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6D29700B"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BAD2"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B92AAC"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057C76BF"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9B61A1">
                              <w:rPr>
                                <w:color w:val="FFFFFF" w:themeColor="background1"/>
                                <w:sz w:val="32"/>
                                <w:szCs w:val="32"/>
                              </w:rPr>
                              <w:t xml:space="preserve"> </w:t>
                            </w:r>
                            <w:r w:rsidR="00545779" w:rsidRPr="00545779">
                              <w:rPr>
                                <w:bCs/>
                                <w:color w:val="FFFFFF" w:themeColor="background1"/>
                                <w:sz w:val="32"/>
                                <w:szCs w:val="32"/>
                              </w:rPr>
                              <w:t>Autism Consultant LIMA</w:t>
                            </w:r>
                          </w:p>
                          <w:p w14:paraId="5C855B74" w14:textId="0481080A"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545779">
                              <w:rPr>
                                <w:color w:val="FFFFFF" w:themeColor="background1"/>
                                <w:sz w:val="32"/>
                                <w:szCs w:val="32"/>
                              </w:rPr>
                              <w:t>LIMA – Low Intensity Management for Autism</w:t>
                            </w:r>
                            <w:r w:rsidR="009B61A1">
                              <w:rPr>
                                <w:color w:val="FFFFFF" w:themeColor="background1"/>
                                <w:sz w:val="32"/>
                                <w:szCs w:val="32"/>
                              </w:rPr>
                              <w:t xml:space="preserve"> </w:t>
                            </w:r>
                          </w:p>
                          <w:p w14:paraId="0FD065D5" w14:textId="7E700DCC"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545779">
                              <w:rPr>
                                <w:color w:val="FFFFFF" w:themeColor="background1"/>
                                <w:sz w:val="32"/>
                                <w:szCs w:val="32"/>
                              </w:rPr>
                              <w:t>Home Based</w:t>
                            </w:r>
                            <w:r w:rsidR="000B070B">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23198336" w:rsidR="009E6819" w:rsidRPr="009E6819" w:rsidRDefault="009E6819" w:rsidP="009E6819">
                            <w:pPr>
                              <w:rPr>
                                <w:color w:val="FFFFFF" w:themeColor="background1"/>
                                <w:sz w:val="32"/>
                                <w:szCs w:val="32"/>
                              </w:rPr>
                            </w:pPr>
                            <w:r w:rsidRPr="009E6819">
                              <w:rPr>
                                <w:color w:val="FFFFFF" w:themeColor="background1"/>
                                <w:sz w:val="32"/>
                                <w:szCs w:val="32"/>
                              </w:rPr>
                              <w:t>Directly responsible to:</w:t>
                            </w:r>
                            <w:r w:rsidR="009B61A1">
                              <w:rPr>
                                <w:color w:val="FFFFFF" w:themeColor="background1"/>
                                <w:sz w:val="32"/>
                                <w:szCs w:val="32"/>
                              </w:rPr>
                              <w:t xml:space="preserve"> Martin Ford </w:t>
                            </w:r>
                          </w:p>
                          <w:p w14:paraId="64E1E586" w14:textId="3DE200CF" w:rsidR="009E6819" w:rsidRDefault="009E6819" w:rsidP="009E6819">
                            <w:pPr>
                              <w:rPr>
                                <w:color w:val="FFFFFF" w:themeColor="background1"/>
                                <w:sz w:val="32"/>
                                <w:szCs w:val="32"/>
                              </w:rPr>
                            </w:pPr>
                            <w:r w:rsidRPr="009E6819">
                              <w:rPr>
                                <w:color w:val="FFFFFF" w:themeColor="background1"/>
                                <w:sz w:val="32"/>
                                <w:szCs w:val="32"/>
                              </w:rPr>
                              <w:t>Overal</w:t>
                            </w:r>
                            <w:r w:rsidR="002A1EC2">
                              <w:rPr>
                                <w:color w:val="FFFFFF" w:themeColor="background1"/>
                                <w:sz w:val="32"/>
                                <w:szCs w:val="32"/>
                              </w:rPr>
                              <w:t>l</w:t>
                            </w:r>
                            <w:r w:rsidRPr="009E6819">
                              <w:rPr>
                                <w:color w:val="FFFFFF" w:themeColor="background1"/>
                                <w:sz w:val="32"/>
                                <w:szCs w:val="32"/>
                              </w:rPr>
                              <w:t xml:space="preserve"> responsible to:</w:t>
                            </w:r>
                            <w:r w:rsidR="009B61A1">
                              <w:rPr>
                                <w:color w:val="FFFFFF" w:themeColor="background1"/>
                                <w:sz w:val="32"/>
                                <w:szCs w:val="32"/>
                              </w:rPr>
                              <w:t xml:space="preserve"> Lu Dash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057C76BF"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9B61A1">
                        <w:rPr>
                          <w:color w:val="FFFFFF" w:themeColor="background1"/>
                          <w:sz w:val="32"/>
                          <w:szCs w:val="32"/>
                        </w:rPr>
                        <w:t xml:space="preserve"> </w:t>
                      </w:r>
                      <w:r w:rsidR="00545779" w:rsidRPr="00545779">
                        <w:rPr>
                          <w:bCs/>
                          <w:color w:val="FFFFFF" w:themeColor="background1"/>
                          <w:sz w:val="32"/>
                          <w:szCs w:val="32"/>
                        </w:rPr>
                        <w:t>Autism Consultant LIMA</w:t>
                      </w:r>
                    </w:p>
                    <w:p w14:paraId="5C855B74" w14:textId="0481080A"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545779">
                        <w:rPr>
                          <w:color w:val="FFFFFF" w:themeColor="background1"/>
                          <w:sz w:val="32"/>
                          <w:szCs w:val="32"/>
                        </w:rPr>
                        <w:t>LIMA – Low Intensity Management for Autism</w:t>
                      </w:r>
                      <w:r w:rsidR="009B61A1">
                        <w:rPr>
                          <w:color w:val="FFFFFF" w:themeColor="background1"/>
                          <w:sz w:val="32"/>
                          <w:szCs w:val="32"/>
                        </w:rPr>
                        <w:t xml:space="preserve"> </w:t>
                      </w:r>
                    </w:p>
                    <w:p w14:paraId="0FD065D5" w14:textId="7E700DCC"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545779">
                        <w:rPr>
                          <w:color w:val="FFFFFF" w:themeColor="background1"/>
                          <w:sz w:val="32"/>
                          <w:szCs w:val="32"/>
                        </w:rPr>
                        <w:t>Home Based</w:t>
                      </w:r>
                      <w:r w:rsidR="000B070B">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23198336" w:rsidR="009E6819" w:rsidRPr="009E6819" w:rsidRDefault="009E6819" w:rsidP="009E6819">
                      <w:pPr>
                        <w:rPr>
                          <w:color w:val="FFFFFF" w:themeColor="background1"/>
                          <w:sz w:val="32"/>
                          <w:szCs w:val="32"/>
                        </w:rPr>
                      </w:pPr>
                      <w:r w:rsidRPr="009E6819">
                        <w:rPr>
                          <w:color w:val="FFFFFF" w:themeColor="background1"/>
                          <w:sz w:val="32"/>
                          <w:szCs w:val="32"/>
                        </w:rPr>
                        <w:t>Directly responsible to:</w:t>
                      </w:r>
                      <w:r w:rsidR="009B61A1">
                        <w:rPr>
                          <w:color w:val="FFFFFF" w:themeColor="background1"/>
                          <w:sz w:val="32"/>
                          <w:szCs w:val="32"/>
                        </w:rPr>
                        <w:t xml:space="preserve"> Martin Ford </w:t>
                      </w:r>
                    </w:p>
                    <w:p w14:paraId="64E1E586" w14:textId="3DE200CF" w:rsidR="009E6819" w:rsidRDefault="009E6819" w:rsidP="009E6819">
                      <w:pPr>
                        <w:rPr>
                          <w:color w:val="FFFFFF" w:themeColor="background1"/>
                          <w:sz w:val="32"/>
                          <w:szCs w:val="32"/>
                        </w:rPr>
                      </w:pPr>
                      <w:r w:rsidRPr="009E6819">
                        <w:rPr>
                          <w:color w:val="FFFFFF" w:themeColor="background1"/>
                          <w:sz w:val="32"/>
                          <w:szCs w:val="32"/>
                        </w:rPr>
                        <w:t>Overal</w:t>
                      </w:r>
                      <w:r w:rsidR="002A1EC2">
                        <w:rPr>
                          <w:color w:val="FFFFFF" w:themeColor="background1"/>
                          <w:sz w:val="32"/>
                          <w:szCs w:val="32"/>
                        </w:rPr>
                        <w:t>l</w:t>
                      </w:r>
                      <w:r w:rsidRPr="009E6819">
                        <w:rPr>
                          <w:color w:val="FFFFFF" w:themeColor="background1"/>
                          <w:sz w:val="32"/>
                          <w:szCs w:val="32"/>
                        </w:rPr>
                        <w:t xml:space="preserve"> responsible to:</w:t>
                      </w:r>
                      <w:r w:rsidR="009B61A1">
                        <w:rPr>
                          <w:color w:val="FFFFFF" w:themeColor="background1"/>
                          <w:sz w:val="32"/>
                          <w:szCs w:val="32"/>
                        </w:rPr>
                        <w:t xml:space="preserve"> Lu Dash </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Pr="000D01CA" w:rsidRDefault="009E6819" w:rsidP="009E6819">
      <w:pPr>
        <w:pStyle w:val="BodyText"/>
        <w:spacing w:before="102"/>
        <w:rPr>
          <w:b/>
          <w:bCs/>
          <w:color w:val="808080" w:themeColor="background1" w:themeShade="80"/>
          <w:w w:val="95"/>
        </w:rPr>
      </w:pPr>
      <w:r w:rsidRPr="000D01CA">
        <w:rPr>
          <w:b/>
          <w:bCs/>
          <w:color w:val="808080" w:themeColor="background1" w:themeShade="80"/>
          <w:w w:val="95"/>
        </w:rPr>
        <w:t>General Purpose:</w:t>
      </w:r>
    </w:p>
    <w:p w14:paraId="44AFA543" w14:textId="77777777" w:rsidR="00F91A6F" w:rsidRPr="000D01CA" w:rsidRDefault="00F91A6F" w:rsidP="009E6819">
      <w:pPr>
        <w:pStyle w:val="BodyText"/>
        <w:spacing w:before="102"/>
        <w:rPr>
          <w:b/>
          <w:bCs/>
          <w:color w:val="808080" w:themeColor="background1" w:themeShade="80"/>
          <w:w w:val="95"/>
        </w:rPr>
      </w:pPr>
    </w:p>
    <w:p w14:paraId="7D243D1A" w14:textId="77777777" w:rsidR="00545779" w:rsidRPr="000D01CA" w:rsidRDefault="00545779" w:rsidP="00545779">
      <w:pPr>
        <w:rPr>
          <w:sz w:val="24"/>
          <w:szCs w:val="24"/>
        </w:rPr>
      </w:pPr>
      <w:r w:rsidRPr="000D01CA">
        <w:rPr>
          <w:rFonts w:eastAsia="Roboto"/>
          <w:sz w:val="24"/>
          <w:szCs w:val="24"/>
        </w:rPr>
        <w:t xml:space="preserve">To work within the </w:t>
      </w:r>
      <w:r w:rsidRPr="000D01CA">
        <w:rPr>
          <w:rFonts w:eastAsia="Roboto"/>
          <w:sz w:val="24"/>
          <w:szCs w:val="24"/>
          <w:lang w:val="en-GB"/>
        </w:rPr>
        <w:t xml:space="preserve">LIMA (Low Intensity Management for Autism) team to work in a low intensity management approach with adults around issues relating to people’s autism spectrum condition, providing timely and easily accessible support, signposting to other services and drawing on experience in autism to identify people who may </w:t>
      </w:r>
      <w:proofErr w:type="gramStart"/>
      <w:r w:rsidRPr="000D01CA">
        <w:rPr>
          <w:rFonts w:eastAsia="Roboto"/>
          <w:sz w:val="24"/>
          <w:szCs w:val="24"/>
          <w:lang w:val="en-GB"/>
        </w:rPr>
        <w:t>be in need of</w:t>
      </w:r>
      <w:proofErr w:type="gramEnd"/>
      <w:r w:rsidRPr="000D01CA">
        <w:rPr>
          <w:rFonts w:eastAsia="Roboto"/>
          <w:sz w:val="24"/>
          <w:szCs w:val="24"/>
          <w:lang w:val="en-GB"/>
        </w:rPr>
        <w:t xml:space="preserve"> more formal, therapeutic or social care support.  </w:t>
      </w:r>
    </w:p>
    <w:p w14:paraId="72490833" w14:textId="77777777" w:rsidR="00545779" w:rsidRPr="000D01CA" w:rsidRDefault="00545779" w:rsidP="000D01CA">
      <w:pPr>
        <w:shd w:val="clear" w:color="auto" w:fill="FFFFFF" w:themeFill="background1"/>
        <w:rPr>
          <w:sz w:val="24"/>
          <w:szCs w:val="24"/>
        </w:rPr>
      </w:pPr>
      <w:r w:rsidRPr="000D01CA">
        <w:rPr>
          <w:rFonts w:eastAsia="Roboto"/>
          <w:sz w:val="24"/>
          <w:szCs w:val="24"/>
          <w:lang w:val="en-GB"/>
        </w:rPr>
        <w:t xml:space="preserve"> </w:t>
      </w:r>
    </w:p>
    <w:p w14:paraId="76CC932C" w14:textId="77777777" w:rsidR="00545779" w:rsidRPr="000D01CA" w:rsidRDefault="00545779" w:rsidP="000D01CA">
      <w:pPr>
        <w:shd w:val="clear" w:color="auto" w:fill="FFFFFF" w:themeFill="background1"/>
        <w:rPr>
          <w:sz w:val="24"/>
          <w:szCs w:val="24"/>
        </w:rPr>
      </w:pPr>
      <w:r w:rsidRPr="000D01CA">
        <w:rPr>
          <w:rFonts w:eastAsia="Roboto"/>
          <w:sz w:val="24"/>
          <w:szCs w:val="24"/>
        </w:rPr>
        <w:t>Your support will focus on p</w:t>
      </w:r>
      <w:r w:rsidRPr="000D01CA">
        <w:rPr>
          <w:rFonts w:eastAsia="Roboto"/>
          <w:sz w:val="24"/>
          <w:szCs w:val="24"/>
          <w:lang w:val="en-GB"/>
        </w:rPr>
        <w:t xml:space="preserve">ost-diagnostic and social skills that covers specific issues faced by customers with autism, such as negative social experiences, the need to clarify social experiences, ways of promoting independence, help to develop coping strategies and to act as a sounding-board for people that may not have family or friends they feel able to confide in. </w:t>
      </w:r>
      <w:r w:rsidRPr="000D01CA">
        <w:rPr>
          <w:rFonts w:eastAsia="Roboto"/>
          <w:sz w:val="24"/>
          <w:szCs w:val="24"/>
        </w:rPr>
        <w:t xml:space="preserve">You may </w:t>
      </w:r>
      <w:r w:rsidRPr="000D01CA">
        <w:rPr>
          <w:rFonts w:eastAsia="Roboto"/>
          <w:sz w:val="24"/>
          <w:szCs w:val="24"/>
          <w:lang w:val="en-GB"/>
        </w:rPr>
        <w:t xml:space="preserve">signpost people to appropriate autism-friendly community-based support, based on our team’s knowledge and expertise. </w:t>
      </w:r>
      <w:r w:rsidRPr="000D01CA">
        <w:rPr>
          <w:rFonts w:eastAsia="Roboto"/>
          <w:sz w:val="24"/>
          <w:szCs w:val="24"/>
        </w:rPr>
        <w:t xml:space="preserve">You may </w:t>
      </w:r>
      <w:r w:rsidRPr="000D01CA">
        <w:rPr>
          <w:rFonts w:eastAsia="Roboto"/>
          <w:sz w:val="24"/>
          <w:szCs w:val="24"/>
          <w:lang w:val="en-GB"/>
        </w:rPr>
        <w:t xml:space="preserve">also provide guidance to mainstream services on how they can support people who have autism.   </w:t>
      </w:r>
    </w:p>
    <w:p w14:paraId="2136E890" w14:textId="77777777" w:rsidR="00545779" w:rsidRPr="000D01CA" w:rsidRDefault="00545779" w:rsidP="000D01CA">
      <w:pPr>
        <w:shd w:val="clear" w:color="auto" w:fill="FFFFFF" w:themeFill="background1"/>
        <w:rPr>
          <w:sz w:val="24"/>
          <w:szCs w:val="24"/>
        </w:rPr>
      </w:pPr>
      <w:r w:rsidRPr="000D01CA">
        <w:rPr>
          <w:rFonts w:eastAsia="Roboto"/>
          <w:sz w:val="24"/>
          <w:szCs w:val="24"/>
          <w:lang w:val="en-GB"/>
        </w:rPr>
        <w:t xml:space="preserve"> </w:t>
      </w:r>
    </w:p>
    <w:p w14:paraId="52848D3D" w14:textId="77777777" w:rsidR="00545779" w:rsidRPr="000D01CA" w:rsidRDefault="00545779" w:rsidP="000D01CA">
      <w:pPr>
        <w:shd w:val="clear" w:color="auto" w:fill="FFFFFF" w:themeFill="background1"/>
        <w:rPr>
          <w:sz w:val="24"/>
          <w:szCs w:val="24"/>
        </w:rPr>
      </w:pPr>
      <w:r w:rsidRPr="000D01CA">
        <w:rPr>
          <w:rFonts w:eastAsia="Roboto"/>
          <w:sz w:val="24"/>
          <w:szCs w:val="24"/>
        </w:rPr>
        <w:t>LIMA o</w:t>
      </w:r>
      <w:r w:rsidRPr="000D01CA">
        <w:rPr>
          <w:rFonts w:eastAsia="Roboto"/>
          <w:sz w:val="24"/>
          <w:szCs w:val="24"/>
          <w:lang w:val="en-GB"/>
        </w:rPr>
        <w:t>ffer</w:t>
      </w:r>
      <w:r w:rsidRPr="000D01CA">
        <w:rPr>
          <w:rFonts w:eastAsia="Roboto"/>
          <w:sz w:val="24"/>
          <w:szCs w:val="24"/>
        </w:rPr>
        <w:t>s</w:t>
      </w:r>
      <w:r w:rsidRPr="000D01CA">
        <w:rPr>
          <w:rFonts w:eastAsia="Roboto"/>
          <w:sz w:val="24"/>
          <w:szCs w:val="24"/>
          <w:lang w:val="en-GB"/>
        </w:rPr>
        <w:t xml:space="preserve"> group, individual, online and telephone support. The role involves home working and possibility of some face to face sessions. </w:t>
      </w:r>
    </w:p>
    <w:p w14:paraId="5303ACC8" w14:textId="53BB415D" w:rsidR="00964ED0" w:rsidRPr="000D01CA" w:rsidRDefault="00964ED0" w:rsidP="00964ED0">
      <w:pPr>
        <w:ind w:right="425"/>
        <w:rPr>
          <w:color w:val="000000" w:themeColor="text1"/>
          <w:sz w:val="24"/>
          <w:szCs w:val="24"/>
        </w:rPr>
      </w:pPr>
    </w:p>
    <w:p w14:paraId="1278FDE9" w14:textId="77777777" w:rsidR="00442968" w:rsidRPr="000D01CA" w:rsidRDefault="00442968" w:rsidP="009E6819">
      <w:pPr>
        <w:pStyle w:val="BodyText"/>
        <w:spacing w:before="102"/>
        <w:rPr>
          <w:b/>
          <w:bCs/>
          <w:color w:val="808080" w:themeColor="background1" w:themeShade="80"/>
          <w:w w:val="95"/>
        </w:rPr>
      </w:pPr>
    </w:p>
    <w:p w14:paraId="3BD27E3C" w14:textId="21AF3FA4" w:rsidR="00545779" w:rsidRPr="000D01CA" w:rsidRDefault="00536D39" w:rsidP="00545779">
      <w:pPr>
        <w:widowControl/>
        <w:autoSpaceDE/>
        <w:autoSpaceDN/>
        <w:spacing w:after="200" w:line="276" w:lineRule="auto"/>
        <w:rPr>
          <w:color w:val="000000" w:themeColor="text1"/>
          <w:sz w:val="24"/>
          <w:szCs w:val="24"/>
        </w:rPr>
      </w:pPr>
      <w:r w:rsidRPr="000D01CA">
        <w:rPr>
          <w:rFonts w:eastAsia="Calibri"/>
          <w:b/>
          <w:bCs/>
          <w:color w:val="808080" w:themeColor="background1" w:themeShade="80"/>
          <w:sz w:val="24"/>
          <w:szCs w:val="24"/>
        </w:rPr>
        <w:t>Key Terms and Conditions:</w:t>
      </w:r>
    </w:p>
    <w:p w14:paraId="15419360" w14:textId="77777777" w:rsidR="00545779" w:rsidRPr="000D01CA" w:rsidRDefault="00545779" w:rsidP="00545779">
      <w:pPr>
        <w:pStyle w:val="ListParagraph"/>
        <w:numPr>
          <w:ilvl w:val="0"/>
          <w:numId w:val="23"/>
        </w:numPr>
        <w:tabs>
          <w:tab w:val="left" w:pos="720"/>
          <w:tab w:val="left" w:pos="4111"/>
        </w:tabs>
        <w:autoSpaceDE/>
        <w:autoSpaceDN/>
        <w:ind w:right="708"/>
        <w:contextualSpacing/>
        <w:rPr>
          <w:color w:val="000000" w:themeColor="text1"/>
          <w:sz w:val="24"/>
          <w:szCs w:val="24"/>
        </w:rPr>
      </w:pPr>
      <w:r w:rsidRPr="000D01CA">
        <w:rPr>
          <w:sz w:val="24"/>
          <w:szCs w:val="24"/>
        </w:rPr>
        <w:t>20</w:t>
      </w:r>
      <w:r w:rsidRPr="000D01CA">
        <w:rPr>
          <w:color w:val="FF0000"/>
          <w:sz w:val="24"/>
          <w:szCs w:val="24"/>
        </w:rPr>
        <w:t xml:space="preserve"> </w:t>
      </w:r>
      <w:r w:rsidRPr="000D01CA">
        <w:rPr>
          <w:color w:val="000000" w:themeColor="text1"/>
          <w:sz w:val="24"/>
          <w:szCs w:val="24"/>
        </w:rPr>
        <w:t xml:space="preserve">hours per month </w:t>
      </w:r>
      <w:r w:rsidRPr="000D01CA">
        <w:rPr>
          <w:sz w:val="24"/>
          <w:szCs w:val="24"/>
        </w:rPr>
        <w:t>(work pattern to be confirmed at interview</w:t>
      </w:r>
      <w:r w:rsidRPr="000D01CA">
        <w:rPr>
          <w:color w:val="000000" w:themeColor="text1"/>
          <w:sz w:val="24"/>
          <w:szCs w:val="24"/>
        </w:rPr>
        <w:t>).</w:t>
      </w:r>
    </w:p>
    <w:p w14:paraId="0FBF799C" w14:textId="77777777" w:rsidR="00545779" w:rsidRPr="000D01CA" w:rsidRDefault="00545779" w:rsidP="00545779">
      <w:pPr>
        <w:pStyle w:val="ListParagraph"/>
        <w:tabs>
          <w:tab w:val="left" w:pos="720"/>
          <w:tab w:val="left" w:pos="4111"/>
        </w:tabs>
        <w:ind w:right="708"/>
        <w:rPr>
          <w:color w:val="000000" w:themeColor="text1"/>
          <w:sz w:val="24"/>
          <w:szCs w:val="24"/>
        </w:rPr>
      </w:pPr>
    </w:p>
    <w:p w14:paraId="3FA8FDD5" w14:textId="77777777" w:rsidR="00545779" w:rsidRPr="000D01CA" w:rsidRDefault="00545779" w:rsidP="00545779">
      <w:pPr>
        <w:pStyle w:val="ListParagraph"/>
        <w:numPr>
          <w:ilvl w:val="0"/>
          <w:numId w:val="19"/>
        </w:numPr>
        <w:tabs>
          <w:tab w:val="left" w:pos="720"/>
          <w:tab w:val="left" w:pos="4111"/>
        </w:tabs>
        <w:autoSpaceDE/>
        <w:autoSpaceDN/>
        <w:ind w:right="708"/>
        <w:contextualSpacing/>
        <w:rPr>
          <w:color w:val="000000" w:themeColor="text1"/>
          <w:sz w:val="24"/>
          <w:szCs w:val="24"/>
        </w:rPr>
      </w:pPr>
      <w:r w:rsidRPr="000D01CA">
        <w:rPr>
          <w:color w:val="000000" w:themeColor="text1"/>
          <w:sz w:val="24"/>
          <w:szCs w:val="24"/>
        </w:rPr>
        <w:t>Salary £4,328.06 per annum.</w:t>
      </w:r>
    </w:p>
    <w:p w14:paraId="511EBC01" w14:textId="77777777" w:rsidR="00545779" w:rsidRPr="000D01CA" w:rsidRDefault="00545779" w:rsidP="00545779">
      <w:pPr>
        <w:ind w:right="708"/>
        <w:rPr>
          <w:color w:val="000000" w:themeColor="text1"/>
          <w:sz w:val="24"/>
          <w:szCs w:val="24"/>
        </w:rPr>
      </w:pPr>
    </w:p>
    <w:p w14:paraId="7E82349C"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1EAE7244"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47722B7A"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0D2CE3EC"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76D808ED"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74370EDB"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1EA152CC"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10CC85C6" w14:textId="77777777" w:rsidR="00D74DDD" w:rsidRPr="000D01CA" w:rsidRDefault="00D74DDD" w:rsidP="00975720">
      <w:pPr>
        <w:widowControl/>
        <w:autoSpaceDE/>
        <w:autoSpaceDN/>
        <w:spacing w:after="200" w:line="276" w:lineRule="auto"/>
        <w:rPr>
          <w:rFonts w:eastAsia="Calibri"/>
          <w:b/>
          <w:color w:val="808080" w:themeColor="background1" w:themeShade="80"/>
          <w:sz w:val="24"/>
          <w:szCs w:val="24"/>
          <w:lang w:val="en-GB"/>
        </w:rPr>
      </w:pPr>
    </w:p>
    <w:p w14:paraId="458D19DF" w14:textId="1134B4E8" w:rsidR="00536D39" w:rsidRPr="000D01CA" w:rsidRDefault="00785B33" w:rsidP="00975720">
      <w:pPr>
        <w:widowControl/>
        <w:autoSpaceDE/>
        <w:autoSpaceDN/>
        <w:spacing w:after="200" w:line="276" w:lineRule="auto"/>
        <w:rPr>
          <w:rFonts w:eastAsia="Calibri"/>
          <w:b/>
          <w:color w:val="808080" w:themeColor="background1" w:themeShade="80"/>
          <w:sz w:val="24"/>
          <w:szCs w:val="24"/>
          <w:lang w:val="en-GB"/>
        </w:rPr>
      </w:pPr>
      <w:r w:rsidRPr="000D01CA">
        <w:rPr>
          <w:rFonts w:eastAsia="Calibri"/>
          <w:b/>
          <w:color w:val="808080" w:themeColor="background1" w:themeShade="80"/>
          <w:sz w:val="24"/>
          <w:szCs w:val="24"/>
          <w:lang w:val="en-GB"/>
        </w:rPr>
        <w:t>Duties and Responsibilities:</w:t>
      </w:r>
    </w:p>
    <w:p w14:paraId="7C5E9EFA" w14:textId="7FBAE43D"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 xml:space="preserve">To support and deliver autism-specific </w:t>
      </w:r>
      <w:proofErr w:type="gramStart"/>
      <w:r w:rsidRPr="000D01CA">
        <w:rPr>
          <w:sz w:val="24"/>
          <w:szCs w:val="24"/>
        </w:rPr>
        <w:t>psycho-education</w:t>
      </w:r>
      <w:proofErr w:type="gramEnd"/>
      <w:r w:rsidRPr="000D01CA">
        <w:rPr>
          <w:sz w:val="24"/>
          <w:szCs w:val="24"/>
        </w:rPr>
        <w:t xml:space="preserve"> to people, tailored to individual needs</w:t>
      </w:r>
      <w:r w:rsidR="00E35FD9">
        <w:rPr>
          <w:sz w:val="24"/>
          <w:szCs w:val="24"/>
        </w:rPr>
        <w:t>.</w:t>
      </w:r>
      <w:r w:rsidRPr="000D01CA">
        <w:rPr>
          <w:sz w:val="24"/>
          <w:szCs w:val="24"/>
        </w:rPr>
        <w:t xml:space="preserve"> </w:t>
      </w:r>
    </w:p>
    <w:p w14:paraId="5505C964" w14:textId="4C876A92"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 xml:space="preserve">To discuss clients in peer </w:t>
      </w:r>
      <w:proofErr w:type="spellStart"/>
      <w:proofErr w:type="gramStart"/>
      <w:r w:rsidR="00E35FD9">
        <w:rPr>
          <w:sz w:val="24"/>
          <w:szCs w:val="24"/>
        </w:rPr>
        <w:t>supervision.</w:t>
      </w:r>
      <w:r w:rsidRPr="000D01CA">
        <w:rPr>
          <w:sz w:val="24"/>
          <w:szCs w:val="24"/>
        </w:rPr>
        <w:t>n</w:t>
      </w:r>
      <w:proofErr w:type="spellEnd"/>
      <w:proofErr w:type="gramEnd"/>
    </w:p>
    <w:p w14:paraId="5A0BE2CF" w14:textId="0210516A"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Where applicable to inform clients’ GPs of any mental health risks</w:t>
      </w:r>
      <w:r w:rsidR="00E35FD9">
        <w:rPr>
          <w:sz w:val="24"/>
          <w:szCs w:val="24"/>
        </w:rPr>
        <w:t>.</w:t>
      </w:r>
    </w:p>
    <w:p w14:paraId="1509051B" w14:textId="470FF1FA"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 xml:space="preserve">Maintain databases regarding KPI measures required for West Sussex County Council commissioners in collaboration with </w:t>
      </w:r>
      <w:proofErr w:type="gramStart"/>
      <w:r w:rsidRPr="000D01CA">
        <w:rPr>
          <w:sz w:val="24"/>
          <w:szCs w:val="24"/>
        </w:rPr>
        <w:t>other</w:t>
      </w:r>
      <w:proofErr w:type="gramEnd"/>
      <w:r w:rsidRPr="000D01CA">
        <w:rPr>
          <w:sz w:val="24"/>
          <w:szCs w:val="24"/>
        </w:rPr>
        <w:t xml:space="preserve"> team member</w:t>
      </w:r>
      <w:r w:rsidR="00E35FD9">
        <w:rPr>
          <w:sz w:val="24"/>
          <w:szCs w:val="24"/>
        </w:rPr>
        <w:t>.</w:t>
      </w:r>
    </w:p>
    <w:p w14:paraId="1615917C" w14:textId="49C2CC94"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demonstrate effective time management by keeping accurate records to show economic use of time and resources, diary appointments and workload</w:t>
      </w:r>
      <w:r w:rsidR="00E35FD9">
        <w:rPr>
          <w:sz w:val="24"/>
          <w:szCs w:val="24"/>
        </w:rPr>
        <w:t>.</w:t>
      </w:r>
    </w:p>
    <w:p w14:paraId="547B101F" w14:textId="512F228E"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maintain accurate and up to date documentation of records on people, in line with Alongside Autism Policies and other legislative requirements</w:t>
      </w:r>
      <w:r w:rsidR="00E35FD9">
        <w:rPr>
          <w:sz w:val="24"/>
          <w:szCs w:val="24"/>
        </w:rPr>
        <w:t>.</w:t>
      </w:r>
    </w:p>
    <w:p w14:paraId="10265972" w14:textId="184D84CB"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follow service administration systems, submitting statistical and data information as required (i.e. meeting report deadlines for funding bodies)</w:t>
      </w:r>
      <w:r w:rsidR="00E35FD9">
        <w:rPr>
          <w:sz w:val="24"/>
          <w:szCs w:val="24"/>
        </w:rPr>
        <w:t>.</w:t>
      </w:r>
    </w:p>
    <w:p w14:paraId="1CD4A0B3" w14:textId="70EC261A"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signpost people to other agencies and resources</w:t>
      </w:r>
      <w:r w:rsidR="00E35FD9">
        <w:rPr>
          <w:sz w:val="24"/>
          <w:szCs w:val="24"/>
        </w:rPr>
        <w:t>.</w:t>
      </w:r>
    </w:p>
    <w:p w14:paraId="2425C587" w14:textId="2E7EA2CA"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assess mental health and other risks, signposting or referring to appropriate agencies</w:t>
      </w:r>
      <w:r w:rsidR="00E35FD9">
        <w:rPr>
          <w:sz w:val="24"/>
          <w:szCs w:val="24"/>
        </w:rPr>
        <w:t>.</w:t>
      </w:r>
    </w:p>
    <w:p w14:paraId="5E34E966" w14:textId="4B37F639"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Communicate with external organisations and Aldingbourne Trust projects</w:t>
      </w:r>
      <w:r w:rsidR="00E35FD9">
        <w:rPr>
          <w:sz w:val="24"/>
          <w:szCs w:val="24"/>
        </w:rPr>
        <w:t>.</w:t>
      </w:r>
      <w:r w:rsidRPr="000D01CA">
        <w:rPr>
          <w:sz w:val="24"/>
          <w:szCs w:val="24"/>
        </w:rPr>
        <w:t xml:space="preserve"> </w:t>
      </w:r>
    </w:p>
    <w:p w14:paraId="170B7CED" w14:textId="20CB0E7A"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 xml:space="preserve">To contribute positively to the effectiveness and efficiency of the LIMA </w:t>
      </w:r>
      <w:r w:rsidR="00E35FD9">
        <w:rPr>
          <w:sz w:val="24"/>
          <w:szCs w:val="24"/>
        </w:rPr>
        <w:t>project.</w:t>
      </w:r>
    </w:p>
    <w:p w14:paraId="0F0EAF4E" w14:textId="28F71685" w:rsidR="00545779" w:rsidRPr="000D01CA" w:rsidRDefault="00545779" w:rsidP="00545779">
      <w:pPr>
        <w:pStyle w:val="ListParagraph"/>
        <w:widowControl/>
        <w:numPr>
          <w:ilvl w:val="0"/>
          <w:numId w:val="16"/>
        </w:numPr>
        <w:autoSpaceDE/>
        <w:autoSpaceDN/>
        <w:spacing w:after="200" w:line="276" w:lineRule="auto"/>
        <w:contextualSpacing/>
        <w:rPr>
          <w:color w:val="000000" w:themeColor="text1"/>
          <w:sz w:val="24"/>
          <w:szCs w:val="24"/>
        </w:rPr>
      </w:pPr>
      <w:r w:rsidRPr="000D01CA">
        <w:rPr>
          <w:color w:val="000000" w:themeColor="text1"/>
          <w:sz w:val="24"/>
          <w:szCs w:val="24"/>
        </w:rPr>
        <w:t>To be responsible for practicing within competence</w:t>
      </w:r>
      <w:r w:rsidR="00E35FD9">
        <w:rPr>
          <w:color w:val="000000" w:themeColor="text1"/>
          <w:sz w:val="24"/>
          <w:szCs w:val="24"/>
        </w:rPr>
        <w:t>.</w:t>
      </w:r>
      <w:r w:rsidRPr="000D01CA">
        <w:rPr>
          <w:color w:val="000000" w:themeColor="text1"/>
          <w:sz w:val="24"/>
          <w:szCs w:val="24"/>
        </w:rPr>
        <w:t xml:space="preserve"> </w:t>
      </w:r>
    </w:p>
    <w:p w14:paraId="4167F311" w14:textId="2A27A8A3"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undertake regular supervision and attend any mandatory or CPD training as required to fulfil the job role and within budget constraints</w:t>
      </w:r>
      <w:r w:rsidR="00E35FD9">
        <w:rPr>
          <w:sz w:val="24"/>
          <w:szCs w:val="24"/>
        </w:rPr>
        <w:t>.</w:t>
      </w:r>
    </w:p>
    <w:p w14:paraId="4BE4A1B3" w14:textId="4E7D3128"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fully participate in performance review and personal development planning process on an annual basis</w:t>
      </w:r>
      <w:r w:rsidR="00E35FD9">
        <w:rPr>
          <w:sz w:val="24"/>
          <w:szCs w:val="24"/>
        </w:rPr>
        <w:t>.</w:t>
      </w:r>
    </w:p>
    <w:p w14:paraId="1D1C37A8" w14:textId="70FBB5F8"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achieve and demonstrate agreed standards of personal and professional development within agreed timescales</w:t>
      </w:r>
      <w:r w:rsidR="00E35FD9">
        <w:rPr>
          <w:sz w:val="24"/>
          <w:szCs w:val="24"/>
        </w:rPr>
        <w:t>.</w:t>
      </w:r>
    </w:p>
    <w:p w14:paraId="713EBE12" w14:textId="7F8E254B"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use initiative in exploring new approaches and to think outside the box</w:t>
      </w:r>
      <w:r w:rsidR="00E35FD9">
        <w:rPr>
          <w:sz w:val="24"/>
          <w:szCs w:val="24"/>
        </w:rPr>
        <w:t>.</w:t>
      </w:r>
    </w:p>
    <w:p w14:paraId="7D126661" w14:textId="0380CEE7"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To perform any other duties that are commensurate with the post and may be specified from time to time by the organisation</w:t>
      </w:r>
      <w:r w:rsidR="00E35FD9">
        <w:rPr>
          <w:sz w:val="24"/>
          <w:szCs w:val="24"/>
        </w:rPr>
        <w:t>.</w:t>
      </w:r>
      <w:r w:rsidRPr="000D01CA">
        <w:rPr>
          <w:sz w:val="24"/>
          <w:szCs w:val="24"/>
        </w:rPr>
        <w:t xml:space="preserve"> </w:t>
      </w:r>
    </w:p>
    <w:p w14:paraId="45EE88AE" w14:textId="77777777"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This post is a regulated activity.  As the post holder, you will be expected to undertake a DBS check, at enhanced level and against the Adult Barring List.  Regulated activity (adults) as defined by the Safeguarding Vulnerable Adults Groups Act 2006 from 10</w:t>
      </w:r>
      <w:r w:rsidRPr="000D01CA">
        <w:rPr>
          <w:sz w:val="24"/>
          <w:szCs w:val="24"/>
          <w:vertAlign w:val="superscript"/>
        </w:rPr>
        <w:t>th</w:t>
      </w:r>
      <w:r w:rsidRPr="000D01CA">
        <w:rPr>
          <w:sz w:val="24"/>
          <w:szCs w:val="24"/>
        </w:rPr>
        <w:t xml:space="preserve"> September 2012, for the purposes of this post are: assistance with general household matters, conveying people.  We have assessed this post and are satisfied that it is reasonable and likely that the post holder will be required to engage in any or </w:t>
      </w:r>
      <w:proofErr w:type="gramStart"/>
      <w:r w:rsidRPr="000D01CA">
        <w:rPr>
          <w:sz w:val="24"/>
          <w:szCs w:val="24"/>
        </w:rPr>
        <w:t>all of</w:t>
      </w:r>
      <w:proofErr w:type="gramEnd"/>
      <w:r w:rsidRPr="000D01CA">
        <w:rPr>
          <w:sz w:val="24"/>
          <w:szCs w:val="24"/>
        </w:rPr>
        <w:t xml:space="preserve"> these regulated activities.</w:t>
      </w:r>
    </w:p>
    <w:p w14:paraId="13B4FF35" w14:textId="0B39A2FD" w:rsidR="00545779" w:rsidRPr="000D01CA" w:rsidRDefault="00545779" w:rsidP="00D1532E">
      <w:pPr>
        <w:pStyle w:val="ListParagraph"/>
        <w:widowControl/>
        <w:numPr>
          <w:ilvl w:val="0"/>
          <w:numId w:val="16"/>
        </w:numPr>
        <w:autoSpaceDE/>
        <w:autoSpaceDN/>
        <w:spacing w:after="200" w:line="276" w:lineRule="auto"/>
        <w:contextualSpacing/>
        <w:rPr>
          <w:sz w:val="24"/>
          <w:szCs w:val="24"/>
        </w:rPr>
      </w:pPr>
      <w:r w:rsidRPr="000D01CA">
        <w:rPr>
          <w:sz w:val="24"/>
          <w:szCs w:val="24"/>
        </w:rPr>
        <w:t>All staff will have a sound awareness of Safeguarding issues and be clear about their respective roles and responsibilities to report, respond to and share information in relation to Safeguarding Adults, Safeguarding Children, Domestic Abuse and Public Protection</w:t>
      </w:r>
      <w:r w:rsidR="00E35FD9">
        <w:rPr>
          <w:sz w:val="24"/>
          <w:szCs w:val="24"/>
        </w:rPr>
        <w:t>.</w:t>
      </w:r>
    </w:p>
    <w:p w14:paraId="3A1D24E1" w14:textId="3D2E7763" w:rsidR="00545779" w:rsidRPr="000D01CA" w:rsidRDefault="00545779" w:rsidP="00545779">
      <w:pPr>
        <w:pStyle w:val="ListParagraph"/>
        <w:widowControl/>
        <w:numPr>
          <w:ilvl w:val="0"/>
          <w:numId w:val="16"/>
        </w:numPr>
        <w:autoSpaceDE/>
        <w:autoSpaceDN/>
        <w:spacing w:after="200" w:line="276" w:lineRule="auto"/>
        <w:contextualSpacing/>
        <w:rPr>
          <w:sz w:val="24"/>
          <w:szCs w:val="24"/>
        </w:rPr>
      </w:pPr>
      <w:r w:rsidRPr="000D01CA">
        <w:rPr>
          <w:sz w:val="24"/>
          <w:szCs w:val="24"/>
        </w:rPr>
        <w:t>All staff will have knowledge of and adhere to the Data Protection Act and will not disclose to any person or organisation, any confidential information that comes into their possession in the course of their employment – unless there is an overriding legal duty to do so</w:t>
      </w:r>
      <w:r w:rsidR="00E35FD9">
        <w:rPr>
          <w:sz w:val="24"/>
          <w:szCs w:val="24"/>
        </w:rPr>
        <w:t>.</w:t>
      </w:r>
      <w:r w:rsidRPr="000D01CA">
        <w:rPr>
          <w:sz w:val="24"/>
          <w:szCs w:val="24"/>
        </w:rPr>
        <w:t xml:space="preserve"> </w:t>
      </w:r>
    </w:p>
    <w:p w14:paraId="683F241B" w14:textId="77777777" w:rsidR="00545779" w:rsidRPr="000D01CA" w:rsidRDefault="00545779" w:rsidP="00545779">
      <w:pPr>
        <w:pStyle w:val="ListParagraph"/>
        <w:widowControl/>
        <w:autoSpaceDE/>
        <w:autoSpaceDN/>
        <w:spacing w:after="200" w:line="276" w:lineRule="auto"/>
        <w:ind w:left="360"/>
        <w:contextualSpacing/>
        <w:rPr>
          <w:sz w:val="24"/>
          <w:szCs w:val="24"/>
        </w:rPr>
      </w:pPr>
    </w:p>
    <w:p w14:paraId="55F18CB4" w14:textId="77777777" w:rsidR="000D01CA" w:rsidRDefault="000D01CA" w:rsidP="00785B33">
      <w:pPr>
        <w:pStyle w:val="BodyText"/>
        <w:spacing w:before="9"/>
        <w:rPr>
          <w:b/>
          <w:color w:val="808080" w:themeColor="background1" w:themeShade="80"/>
          <w:lang w:val="en-GB"/>
        </w:rPr>
      </w:pPr>
    </w:p>
    <w:p w14:paraId="24722127" w14:textId="77777777" w:rsidR="000D01CA" w:rsidRDefault="000D01CA" w:rsidP="00785B33">
      <w:pPr>
        <w:pStyle w:val="BodyText"/>
        <w:spacing w:before="9"/>
        <w:rPr>
          <w:b/>
          <w:color w:val="808080" w:themeColor="background1" w:themeShade="80"/>
          <w:lang w:val="en-GB"/>
        </w:rPr>
      </w:pPr>
    </w:p>
    <w:p w14:paraId="318287D9" w14:textId="77777777" w:rsidR="000D01CA" w:rsidRDefault="000D01CA" w:rsidP="00785B33">
      <w:pPr>
        <w:pStyle w:val="BodyText"/>
        <w:spacing w:before="9"/>
        <w:rPr>
          <w:b/>
          <w:color w:val="808080" w:themeColor="background1" w:themeShade="80"/>
          <w:lang w:val="en-GB"/>
        </w:rPr>
      </w:pPr>
    </w:p>
    <w:p w14:paraId="28365147" w14:textId="77777777" w:rsidR="000D01CA" w:rsidRDefault="000D01CA" w:rsidP="00785B33">
      <w:pPr>
        <w:pStyle w:val="BodyText"/>
        <w:spacing w:before="9"/>
        <w:rPr>
          <w:b/>
          <w:color w:val="808080" w:themeColor="background1" w:themeShade="80"/>
          <w:lang w:val="en-GB"/>
        </w:rPr>
      </w:pPr>
    </w:p>
    <w:p w14:paraId="068C4A1F" w14:textId="77777777" w:rsidR="000D01CA" w:rsidRDefault="000D01CA" w:rsidP="00785B33">
      <w:pPr>
        <w:pStyle w:val="BodyText"/>
        <w:spacing w:before="9"/>
        <w:rPr>
          <w:b/>
          <w:color w:val="808080" w:themeColor="background1" w:themeShade="80"/>
          <w:lang w:val="en-GB"/>
        </w:rPr>
      </w:pPr>
    </w:p>
    <w:p w14:paraId="6D8B1625" w14:textId="77777777" w:rsidR="000D01CA" w:rsidRDefault="000D01CA" w:rsidP="00785B33">
      <w:pPr>
        <w:pStyle w:val="BodyText"/>
        <w:spacing w:before="9"/>
        <w:rPr>
          <w:b/>
          <w:color w:val="808080" w:themeColor="background1" w:themeShade="80"/>
          <w:lang w:val="en-GB"/>
        </w:rPr>
      </w:pPr>
    </w:p>
    <w:p w14:paraId="1C8FC261" w14:textId="4F04284E" w:rsidR="00785B33" w:rsidRPr="000D01CA" w:rsidRDefault="00785B33" w:rsidP="00785B33">
      <w:pPr>
        <w:pStyle w:val="BodyText"/>
        <w:spacing w:before="9"/>
        <w:rPr>
          <w:b/>
          <w:color w:val="808080" w:themeColor="background1" w:themeShade="80"/>
          <w:lang w:val="en-GB"/>
        </w:rPr>
      </w:pPr>
      <w:r w:rsidRPr="000D01CA">
        <w:rPr>
          <w:b/>
          <w:color w:val="808080" w:themeColor="background1" w:themeShade="80"/>
          <w:lang w:val="en-GB"/>
        </w:rPr>
        <w:t xml:space="preserve">Person Specification: </w:t>
      </w:r>
    </w:p>
    <w:p w14:paraId="32299664" w14:textId="5E13045B" w:rsidR="00785B33" w:rsidRPr="000D01CA" w:rsidRDefault="00785B33" w:rsidP="00785B33">
      <w:pPr>
        <w:pStyle w:val="BodyText"/>
        <w:spacing w:before="9"/>
        <w:rPr>
          <w:b/>
          <w:color w:val="808080" w:themeColor="background1" w:themeShade="80"/>
          <w:lang w:val="en-GB"/>
        </w:rPr>
      </w:pPr>
    </w:p>
    <w:p w14:paraId="1A9AFA31" w14:textId="22CF6D46" w:rsidR="00785B33" w:rsidRPr="000D01CA" w:rsidRDefault="00785B33" w:rsidP="00785B33">
      <w:pPr>
        <w:pStyle w:val="BodyText"/>
        <w:spacing w:before="9"/>
        <w:rPr>
          <w:b/>
          <w:color w:val="808080" w:themeColor="background1" w:themeShade="80"/>
          <w:lang w:val="en-GB"/>
        </w:rPr>
      </w:pPr>
      <w:r w:rsidRPr="000D01CA">
        <w:rPr>
          <w:b/>
          <w:color w:val="808080" w:themeColor="background1" w:themeShade="80"/>
          <w:lang w:val="en-GB"/>
        </w:rPr>
        <w:t>Essential:</w:t>
      </w:r>
    </w:p>
    <w:p w14:paraId="0A9FDB71" w14:textId="31B23CB1" w:rsidR="00785B33" w:rsidRPr="000D01CA" w:rsidRDefault="00785B33" w:rsidP="00785B33">
      <w:pPr>
        <w:pStyle w:val="BodyText"/>
        <w:spacing w:before="9"/>
        <w:rPr>
          <w:b/>
          <w:color w:val="808080" w:themeColor="background1" w:themeShade="80"/>
          <w:lang w:val="en-GB"/>
        </w:rPr>
      </w:pPr>
    </w:p>
    <w:p w14:paraId="7120B60E" w14:textId="3AA6E2A3" w:rsidR="00545779" w:rsidRPr="000D01CA" w:rsidRDefault="00545779" w:rsidP="00545779">
      <w:pPr>
        <w:pStyle w:val="ListParagraph"/>
        <w:widowControl/>
        <w:numPr>
          <w:ilvl w:val="0"/>
          <w:numId w:val="17"/>
        </w:numPr>
        <w:autoSpaceDE/>
        <w:autoSpaceDN/>
        <w:spacing w:after="200" w:line="276" w:lineRule="auto"/>
        <w:contextualSpacing/>
        <w:rPr>
          <w:color w:val="000000" w:themeColor="text1"/>
          <w:sz w:val="24"/>
          <w:szCs w:val="24"/>
        </w:rPr>
      </w:pPr>
      <w:r w:rsidRPr="000D01CA">
        <w:rPr>
          <w:color w:val="000000" w:themeColor="text1"/>
          <w:sz w:val="24"/>
          <w:szCs w:val="24"/>
        </w:rPr>
        <w:t>Extensive experience of working with Adults with ASD</w:t>
      </w:r>
      <w:r w:rsidR="00E35FD9">
        <w:rPr>
          <w:color w:val="000000" w:themeColor="text1"/>
          <w:sz w:val="24"/>
          <w:szCs w:val="24"/>
        </w:rPr>
        <w:t>.</w:t>
      </w:r>
      <w:r w:rsidRPr="000D01CA">
        <w:rPr>
          <w:color w:val="000000" w:themeColor="text1"/>
          <w:sz w:val="24"/>
          <w:szCs w:val="24"/>
        </w:rPr>
        <w:t xml:space="preserve"> </w:t>
      </w:r>
    </w:p>
    <w:p w14:paraId="0EF52DDA" w14:textId="2F51609B" w:rsidR="00545779" w:rsidRPr="000D01CA" w:rsidRDefault="00545779" w:rsidP="00545779">
      <w:pPr>
        <w:pStyle w:val="ListParagraph"/>
        <w:widowControl/>
        <w:numPr>
          <w:ilvl w:val="0"/>
          <w:numId w:val="17"/>
        </w:numPr>
        <w:autoSpaceDE/>
        <w:autoSpaceDN/>
        <w:spacing w:after="200" w:line="276" w:lineRule="auto"/>
        <w:contextualSpacing/>
        <w:rPr>
          <w:color w:val="000000" w:themeColor="text1"/>
          <w:sz w:val="24"/>
          <w:szCs w:val="24"/>
        </w:rPr>
      </w:pPr>
      <w:r w:rsidRPr="000D01CA">
        <w:rPr>
          <w:color w:val="000000" w:themeColor="text1"/>
          <w:sz w:val="24"/>
          <w:szCs w:val="24"/>
        </w:rPr>
        <w:t>Level 4/Diploma/Degree level qualification relevant to supporting people who have autism</w:t>
      </w:r>
      <w:r w:rsidR="00E35FD9">
        <w:rPr>
          <w:color w:val="000000" w:themeColor="text1"/>
          <w:sz w:val="24"/>
          <w:szCs w:val="24"/>
        </w:rPr>
        <w:t>.</w:t>
      </w:r>
      <w:r w:rsidRPr="000D01CA">
        <w:rPr>
          <w:color w:val="000000" w:themeColor="text1"/>
          <w:sz w:val="24"/>
          <w:szCs w:val="24"/>
        </w:rPr>
        <w:t xml:space="preserve"> </w:t>
      </w:r>
    </w:p>
    <w:p w14:paraId="6EECB3EC" w14:textId="5FF3E888"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Post qualification experience including significant experience of people with ASDs in the non-learning-disabled population</w:t>
      </w:r>
      <w:r w:rsidR="00E35FD9">
        <w:rPr>
          <w:sz w:val="24"/>
          <w:szCs w:val="24"/>
        </w:rPr>
        <w:t>.</w:t>
      </w:r>
    </w:p>
    <w:p w14:paraId="09BF59A0" w14:textId="2B2C9B86"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Experience of monitoring and managing own caseload</w:t>
      </w:r>
      <w:r w:rsidR="00E35FD9">
        <w:rPr>
          <w:sz w:val="24"/>
          <w:szCs w:val="24"/>
        </w:rPr>
        <w:t>.</w:t>
      </w:r>
    </w:p>
    <w:p w14:paraId="0CDE1064" w14:textId="3535008F"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Experience in identifying psychosocial and practical interventions and provide appropriate signposting of services and give guidance to others on signposting</w:t>
      </w:r>
      <w:r w:rsidR="00E35FD9">
        <w:rPr>
          <w:sz w:val="24"/>
          <w:szCs w:val="24"/>
        </w:rPr>
        <w:t>.</w:t>
      </w:r>
      <w:r w:rsidRPr="000D01CA">
        <w:rPr>
          <w:sz w:val="24"/>
          <w:szCs w:val="24"/>
        </w:rPr>
        <w:t xml:space="preserve"> </w:t>
      </w:r>
    </w:p>
    <w:p w14:paraId="3E2787D2" w14:textId="77777777"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Detailed knowledge and understanding of the complex psychological, psychiatric and communicative function associated with ASD.</w:t>
      </w:r>
    </w:p>
    <w:p w14:paraId="0D9265AC" w14:textId="50CC20EA"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Have an understanding and demonstrate independent ability to assess risk and follow safeguarding procedures</w:t>
      </w:r>
      <w:r w:rsidR="00E35FD9">
        <w:rPr>
          <w:sz w:val="24"/>
          <w:szCs w:val="24"/>
        </w:rPr>
        <w:t>.</w:t>
      </w:r>
    </w:p>
    <w:p w14:paraId="44533DEB" w14:textId="42178587"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Demonstrate flexibility and the ability to manage and respond appropriately to competing priorities</w:t>
      </w:r>
      <w:r w:rsidR="00E35FD9">
        <w:rPr>
          <w:sz w:val="24"/>
          <w:szCs w:val="24"/>
        </w:rPr>
        <w:t>.</w:t>
      </w:r>
    </w:p>
    <w:p w14:paraId="487B3052" w14:textId="1B6A61B0"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Ability to work within a team or on own initiative analyse risk and respond appropriately</w:t>
      </w:r>
      <w:r w:rsidR="00E35FD9">
        <w:rPr>
          <w:sz w:val="24"/>
          <w:szCs w:val="24"/>
        </w:rPr>
        <w:t>.</w:t>
      </w:r>
    </w:p>
    <w:p w14:paraId="38F98C5C" w14:textId="5B326804"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Time management skills and ability to prioritise workload</w:t>
      </w:r>
      <w:r w:rsidR="00E35FD9">
        <w:rPr>
          <w:sz w:val="24"/>
          <w:szCs w:val="24"/>
        </w:rPr>
        <w:t>.</w:t>
      </w:r>
    </w:p>
    <w:p w14:paraId="588A85B4" w14:textId="576E3DA8"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Competent in the use of the required information technology</w:t>
      </w:r>
      <w:r w:rsidR="00E35FD9">
        <w:rPr>
          <w:sz w:val="24"/>
          <w:szCs w:val="24"/>
        </w:rPr>
        <w:t>.</w:t>
      </w:r>
    </w:p>
    <w:p w14:paraId="553833E4" w14:textId="37CD3B71"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Ability to facilitate and implement change</w:t>
      </w:r>
      <w:r w:rsidR="00E35FD9">
        <w:rPr>
          <w:sz w:val="24"/>
          <w:szCs w:val="24"/>
        </w:rPr>
        <w:t>.</w:t>
      </w:r>
    </w:p>
    <w:p w14:paraId="682B8213" w14:textId="3B404D8B"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Apply sound critical appraisal skills in practice</w:t>
      </w:r>
      <w:r w:rsidR="00E35FD9">
        <w:rPr>
          <w:sz w:val="24"/>
          <w:szCs w:val="24"/>
        </w:rPr>
        <w:t>.</w:t>
      </w:r>
    </w:p>
    <w:p w14:paraId="682A0158" w14:textId="77777777"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Ability to maintain KPI databases and use other computer-based technology to a competent level i.e. Microsoft Office Suite, internet, etc.</w:t>
      </w:r>
    </w:p>
    <w:p w14:paraId="2E828322" w14:textId="2CEB9C79"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Ability to act independently on a day to day basis</w:t>
      </w:r>
      <w:r w:rsidR="00E35FD9">
        <w:rPr>
          <w:sz w:val="24"/>
          <w:szCs w:val="24"/>
        </w:rPr>
        <w:t>.</w:t>
      </w:r>
    </w:p>
    <w:p w14:paraId="5FED73FC" w14:textId="65DE92AA"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Ability to work across multiple sites and via video conferencing, telephone, social media applications (eg, Microsoft Teams, zoom, What’s App</w:t>
      </w:r>
      <w:r w:rsidR="00E35FD9">
        <w:rPr>
          <w:sz w:val="24"/>
          <w:szCs w:val="24"/>
        </w:rPr>
        <w:t>.</w:t>
      </w:r>
      <w:r w:rsidRPr="000D01CA">
        <w:rPr>
          <w:sz w:val="24"/>
          <w:szCs w:val="24"/>
        </w:rPr>
        <w:t>)</w:t>
      </w:r>
    </w:p>
    <w:p w14:paraId="33877313" w14:textId="26AD7341" w:rsidR="00545779" w:rsidRPr="000D01CA" w:rsidRDefault="00545779" w:rsidP="00545779">
      <w:pPr>
        <w:pStyle w:val="ListParagraph"/>
        <w:widowControl/>
        <w:numPr>
          <w:ilvl w:val="0"/>
          <w:numId w:val="17"/>
        </w:numPr>
        <w:autoSpaceDE/>
        <w:autoSpaceDN/>
        <w:spacing w:after="200" w:line="276" w:lineRule="auto"/>
        <w:contextualSpacing/>
        <w:rPr>
          <w:sz w:val="24"/>
          <w:szCs w:val="24"/>
        </w:rPr>
      </w:pPr>
      <w:r w:rsidRPr="000D01CA">
        <w:rPr>
          <w:sz w:val="24"/>
          <w:szCs w:val="24"/>
        </w:rPr>
        <w:t>Car driver and regular use of a car, with the ability to travel in West Sussex</w:t>
      </w:r>
      <w:r w:rsidR="00E35FD9">
        <w:rPr>
          <w:sz w:val="24"/>
          <w:szCs w:val="24"/>
        </w:rPr>
        <w:t>.</w:t>
      </w:r>
      <w:r w:rsidRPr="000D01CA">
        <w:rPr>
          <w:sz w:val="24"/>
          <w:szCs w:val="24"/>
        </w:rPr>
        <w:t xml:space="preserve"> </w:t>
      </w:r>
    </w:p>
    <w:p w14:paraId="28D12F0F" w14:textId="77777777" w:rsidR="00975720" w:rsidRPr="000D01CA" w:rsidRDefault="00975720" w:rsidP="00975720">
      <w:pPr>
        <w:widowControl/>
        <w:overflowPunct w:val="0"/>
        <w:adjustRightInd w:val="0"/>
        <w:spacing w:line="276" w:lineRule="auto"/>
        <w:textAlignment w:val="baseline"/>
        <w:rPr>
          <w:b/>
          <w:color w:val="808080" w:themeColor="background1" w:themeShade="80"/>
          <w:sz w:val="24"/>
          <w:szCs w:val="24"/>
          <w:lang w:val="en-GB"/>
        </w:rPr>
      </w:pPr>
    </w:p>
    <w:p w14:paraId="132F9555" w14:textId="1BD4FAB6" w:rsidR="00785B33" w:rsidRPr="000D01CA" w:rsidRDefault="00785B33" w:rsidP="00785B33">
      <w:pPr>
        <w:pStyle w:val="BodyText"/>
        <w:spacing w:before="9"/>
        <w:rPr>
          <w:b/>
          <w:color w:val="808080" w:themeColor="background1" w:themeShade="80"/>
          <w:lang w:val="en-GB"/>
        </w:rPr>
      </w:pPr>
      <w:r w:rsidRPr="000D01CA">
        <w:rPr>
          <w:b/>
          <w:color w:val="808080" w:themeColor="background1" w:themeShade="80"/>
          <w:lang w:val="en-GB"/>
        </w:rPr>
        <w:t>Desirable:</w:t>
      </w:r>
    </w:p>
    <w:p w14:paraId="1FBEFE8B" w14:textId="77777777" w:rsidR="00545779" w:rsidRPr="000D01CA" w:rsidRDefault="00545779" w:rsidP="00785B33">
      <w:pPr>
        <w:pStyle w:val="BodyText"/>
        <w:spacing w:before="9"/>
        <w:rPr>
          <w:b/>
          <w:color w:val="808080" w:themeColor="background1" w:themeShade="80"/>
          <w:lang w:val="en-GB"/>
        </w:rPr>
      </w:pPr>
    </w:p>
    <w:p w14:paraId="7E7CED23" w14:textId="672B42E0" w:rsidR="00545779" w:rsidRPr="000D01CA" w:rsidRDefault="00545779" w:rsidP="00545779">
      <w:pPr>
        <w:pStyle w:val="ListParagraph"/>
        <w:widowControl/>
        <w:numPr>
          <w:ilvl w:val="0"/>
          <w:numId w:val="18"/>
        </w:numPr>
        <w:autoSpaceDE/>
        <w:autoSpaceDN/>
        <w:spacing w:after="200" w:line="276" w:lineRule="auto"/>
        <w:contextualSpacing/>
        <w:rPr>
          <w:color w:val="000000" w:themeColor="text1"/>
          <w:sz w:val="24"/>
          <w:szCs w:val="24"/>
        </w:rPr>
      </w:pPr>
      <w:r w:rsidRPr="000D01CA">
        <w:rPr>
          <w:color w:val="000000" w:themeColor="text1"/>
          <w:sz w:val="24"/>
          <w:szCs w:val="24"/>
        </w:rPr>
        <w:t>Post Graduate Qualification relevant to adult ASD i.e. Post Graduate Diploma in Autism or Applied Behaviour Analysis</w:t>
      </w:r>
      <w:r w:rsidR="00E35FD9">
        <w:rPr>
          <w:color w:val="000000" w:themeColor="text1"/>
          <w:sz w:val="24"/>
          <w:szCs w:val="24"/>
        </w:rPr>
        <w:t>.</w:t>
      </w:r>
    </w:p>
    <w:p w14:paraId="19A2524D" w14:textId="01B18969" w:rsidR="00545779" w:rsidRDefault="00545779" w:rsidP="00545779">
      <w:pPr>
        <w:pStyle w:val="ListParagraph"/>
        <w:widowControl/>
        <w:numPr>
          <w:ilvl w:val="0"/>
          <w:numId w:val="18"/>
        </w:numPr>
        <w:autoSpaceDE/>
        <w:autoSpaceDN/>
        <w:spacing w:after="200" w:line="276" w:lineRule="auto"/>
        <w:contextualSpacing/>
        <w:rPr>
          <w:color w:val="000000" w:themeColor="text1"/>
          <w:sz w:val="24"/>
          <w:szCs w:val="24"/>
        </w:rPr>
      </w:pPr>
      <w:r w:rsidRPr="000D01CA">
        <w:rPr>
          <w:color w:val="000000" w:themeColor="text1"/>
          <w:sz w:val="24"/>
          <w:szCs w:val="24"/>
        </w:rPr>
        <w:t>Appropriate professional registration (if core profession i.e. NMC)/ or accreditation to a suitable regulatory body, relevant to working with individuals with ASD, eg UK-SBA, or evidence of extensive clinical experience working with people with ASD</w:t>
      </w:r>
      <w:r w:rsidR="00E35FD9">
        <w:rPr>
          <w:color w:val="000000" w:themeColor="text1"/>
          <w:sz w:val="24"/>
          <w:szCs w:val="24"/>
        </w:rPr>
        <w:t>.</w:t>
      </w:r>
    </w:p>
    <w:p w14:paraId="0E53F94E" w14:textId="12F12231" w:rsidR="000D01CA" w:rsidRPr="000D01CA" w:rsidRDefault="000D01CA" w:rsidP="00545779">
      <w:pPr>
        <w:pStyle w:val="ListParagraph"/>
        <w:widowControl/>
        <w:numPr>
          <w:ilvl w:val="0"/>
          <w:numId w:val="18"/>
        </w:numPr>
        <w:autoSpaceDE/>
        <w:autoSpaceDN/>
        <w:spacing w:after="200" w:line="276" w:lineRule="auto"/>
        <w:contextualSpacing/>
        <w:rPr>
          <w:color w:val="000000" w:themeColor="text1"/>
          <w:sz w:val="24"/>
          <w:szCs w:val="24"/>
        </w:rPr>
      </w:pPr>
      <w:r>
        <w:rPr>
          <w:color w:val="000000" w:themeColor="text1"/>
          <w:sz w:val="24"/>
          <w:szCs w:val="24"/>
        </w:rPr>
        <w:t>Experience and ability to independently compile and write complex neurodevelopment reports</w:t>
      </w:r>
      <w:r w:rsidR="00E35FD9">
        <w:rPr>
          <w:color w:val="000000" w:themeColor="text1"/>
          <w:sz w:val="24"/>
          <w:szCs w:val="24"/>
        </w:rPr>
        <w:t>.</w:t>
      </w:r>
    </w:p>
    <w:sectPr w:rsidR="000D01CA" w:rsidRPr="000D01CA">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548F"/>
    <w:multiLevelType w:val="hybridMultilevel"/>
    <w:tmpl w:val="76E24A24"/>
    <w:lvl w:ilvl="0" w:tplc="CEAC1C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B93"/>
    <w:multiLevelType w:val="hybridMultilevel"/>
    <w:tmpl w:val="FBA0E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F3873"/>
    <w:multiLevelType w:val="hybridMultilevel"/>
    <w:tmpl w:val="BAF82CC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D0BC6"/>
    <w:multiLevelType w:val="hybridMultilevel"/>
    <w:tmpl w:val="609C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70BB"/>
    <w:multiLevelType w:val="hybridMultilevel"/>
    <w:tmpl w:val="E70AFE7A"/>
    <w:lvl w:ilvl="0" w:tplc="CEAC1C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D54E6"/>
    <w:multiLevelType w:val="hybridMultilevel"/>
    <w:tmpl w:val="7A96396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11F5"/>
    <w:multiLevelType w:val="hybridMultilevel"/>
    <w:tmpl w:val="161C9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61E8"/>
    <w:multiLevelType w:val="hybridMultilevel"/>
    <w:tmpl w:val="483C9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D12B9"/>
    <w:multiLevelType w:val="hybridMultilevel"/>
    <w:tmpl w:val="E7ECFC1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A3E88"/>
    <w:multiLevelType w:val="hybridMultilevel"/>
    <w:tmpl w:val="6E56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C93E3E"/>
    <w:multiLevelType w:val="hybridMultilevel"/>
    <w:tmpl w:val="2174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701DD"/>
    <w:multiLevelType w:val="hybridMultilevel"/>
    <w:tmpl w:val="A1FA6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6427C"/>
    <w:multiLevelType w:val="hybridMultilevel"/>
    <w:tmpl w:val="C6705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5"/>
  </w:num>
  <w:num w:numId="2" w16cid:durableId="400762692">
    <w:abstractNumId w:val="25"/>
  </w:num>
  <w:num w:numId="3" w16cid:durableId="1901404477">
    <w:abstractNumId w:val="15"/>
  </w:num>
  <w:num w:numId="4" w16cid:durableId="1235312126">
    <w:abstractNumId w:val="9"/>
  </w:num>
  <w:num w:numId="5" w16cid:durableId="189883717">
    <w:abstractNumId w:val="23"/>
  </w:num>
  <w:num w:numId="6" w16cid:durableId="1060791850">
    <w:abstractNumId w:val="19"/>
  </w:num>
  <w:num w:numId="7" w16cid:durableId="1319532780">
    <w:abstractNumId w:val="17"/>
  </w:num>
  <w:num w:numId="8" w16cid:durableId="1982421789">
    <w:abstractNumId w:val="7"/>
  </w:num>
  <w:num w:numId="9" w16cid:durableId="749160573">
    <w:abstractNumId w:val="1"/>
  </w:num>
  <w:num w:numId="10" w16cid:durableId="1918126805">
    <w:abstractNumId w:val="22"/>
  </w:num>
  <w:num w:numId="11" w16cid:durableId="1314333470">
    <w:abstractNumId w:val="27"/>
  </w:num>
  <w:num w:numId="12" w16cid:durableId="252513140">
    <w:abstractNumId w:val="12"/>
  </w:num>
  <w:num w:numId="13" w16cid:durableId="1818109175">
    <w:abstractNumId w:val="20"/>
  </w:num>
  <w:num w:numId="14" w16cid:durableId="2038315898">
    <w:abstractNumId w:val="21"/>
  </w:num>
  <w:num w:numId="15" w16cid:durableId="1839345941">
    <w:abstractNumId w:val="11"/>
  </w:num>
  <w:num w:numId="16" w16cid:durableId="187377820">
    <w:abstractNumId w:val="10"/>
  </w:num>
  <w:num w:numId="17" w16cid:durableId="1923907287">
    <w:abstractNumId w:val="26"/>
  </w:num>
  <w:num w:numId="18" w16cid:durableId="307394885">
    <w:abstractNumId w:val="24"/>
  </w:num>
  <w:num w:numId="19" w16cid:durableId="588589066">
    <w:abstractNumId w:val="4"/>
  </w:num>
  <w:num w:numId="20" w16cid:durableId="253440790">
    <w:abstractNumId w:val="13"/>
  </w:num>
  <w:num w:numId="21" w16cid:durableId="605498528">
    <w:abstractNumId w:val="6"/>
  </w:num>
  <w:num w:numId="22" w16cid:durableId="909534386">
    <w:abstractNumId w:val="0"/>
  </w:num>
  <w:num w:numId="23" w16cid:durableId="193812777">
    <w:abstractNumId w:val="18"/>
  </w:num>
  <w:num w:numId="24" w16cid:durableId="2044212927">
    <w:abstractNumId w:val="8"/>
  </w:num>
  <w:num w:numId="25" w16cid:durableId="945428221">
    <w:abstractNumId w:val="16"/>
  </w:num>
  <w:num w:numId="26" w16cid:durableId="2067559482">
    <w:abstractNumId w:val="2"/>
  </w:num>
  <w:num w:numId="27" w16cid:durableId="1795324310">
    <w:abstractNumId w:val="3"/>
  </w:num>
  <w:num w:numId="28" w16cid:durableId="11971547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3C7F"/>
    <w:rsid w:val="00032F27"/>
    <w:rsid w:val="000431E0"/>
    <w:rsid w:val="00056AA2"/>
    <w:rsid w:val="000A5B0C"/>
    <w:rsid w:val="000B070B"/>
    <w:rsid w:val="000D01CA"/>
    <w:rsid w:val="001135D9"/>
    <w:rsid w:val="001A6DAB"/>
    <w:rsid w:val="002A1EC2"/>
    <w:rsid w:val="0030724D"/>
    <w:rsid w:val="00335EB5"/>
    <w:rsid w:val="00354186"/>
    <w:rsid w:val="003A61AA"/>
    <w:rsid w:val="00437AFA"/>
    <w:rsid w:val="00442968"/>
    <w:rsid w:val="00465850"/>
    <w:rsid w:val="00536D39"/>
    <w:rsid w:val="00545779"/>
    <w:rsid w:val="00645D3A"/>
    <w:rsid w:val="00785B33"/>
    <w:rsid w:val="007C4D10"/>
    <w:rsid w:val="007D422E"/>
    <w:rsid w:val="00857CBD"/>
    <w:rsid w:val="008C32E8"/>
    <w:rsid w:val="0093481F"/>
    <w:rsid w:val="00964ED0"/>
    <w:rsid w:val="00974B7E"/>
    <w:rsid w:val="00975720"/>
    <w:rsid w:val="00993826"/>
    <w:rsid w:val="009B61A1"/>
    <w:rsid w:val="009E6819"/>
    <w:rsid w:val="00B93EF3"/>
    <w:rsid w:val="00BB33F2"/>
    <w:rsid w:val="00BC24E8"/>
    <w:rsid w:val="00D66F72"/>
    <w:rsid w:val="00D74DDD"/>
    <w:rsid w:val="00DD72F8"/>
    <w:rsid w:val="00E35FD9"/>
    <w:rsid w:val="00E64ACA"/>
    <w:rsid w:val="00E973E3"/>
    <w:rsid w:val="00EB03A8"/>
    <w:rsid w:val="00ED186A"/>
    <w:rsid w:val="00EE2958"/>
    <w:rsid w:val="00EF57DD"/>
    <w:rsid w:val="00F204E7"/>
    <w:rsid w:val="00F91A6F"/>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11017">
      <w:bodyDiv w:val="1"/>
      <w:marLeft w:val="0"/>
      <w:marRight w:val="0"/>
      <w:marTop w:val="0"/>
      <w:marBottom w:val="0"/>
      <w:divBdr>
        <w:top w:val="none" w:sz="0" w:space="0" w:color="auto"/>
        <w:left w:val="none" w:sz="0" w:space="0" w:color="auto"/>
        <w:bottom w:val="none" w:sz="0" w:space="0" w:color="auto"/>
        <w:right w:val="none" w:sz="0" w:space="0" w:color="auto"/>
      </w:divBdr>
    </w:div>
    <w:div w:id="589390291">
      <w:bodyDiv w:val="1"/>
      <w:marLeft w:val="0"/>
      <w:marRight w:val="0"/>
      <w:marTop w:val="0"/>
      <w:marBottom w:val="0"/>
      <w:divBdr>
        <w:top w:val="none" w:sz="0" w:space="0" w:color="auto"/>
        <w:left w:val="none" w:sz="0" w:space="0" w:color="auto"/>
        <w:bottom w:val="none" w:sz="0" w:space="0" w:color="auto"/>
        <w:right w:val="none" w:sz="0" w:space="0" w:color="auto"/>
      </w:divBdr>
    </w:div>
    <w:div w:id="1227104563">
      <w:bodyDiv w:val="1"/>
      <w:marLeft w:val="0"/>
      <w:marRight w:val="0"/>
      <w:marTop w:val="0"/>
      <w:marBottom w:val="0"/>
      <w:divBdr>
        <w:top w:val="none" w:sz="0" w:space="0" w:color="auto"/>
        <w:left w:val="none" w:sz="0" w:space="0" w:color="auto"/>
        <w:bottom w:val="none" w:sz="0" w:space="0" w:color="auto"/>
        <w:right w:val="none" w:sz="0" w:space="0" w:color="auto"/>
      </w:divBdr>
    </w:div>
    <w:div w:id="198353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67de7-8f18-4ce4-b19f-0f3f0866dd1e">
      <Terms xmlns="http://schemas.microsoft.com/office/infopath/2007/PartnerControls"/>
    </lcf76f155ced4ddcb4097134ff3c332f>
    <TaxCatchAll xmlns="b39b21f5-2130-4bd8-aae1-1208d8aa4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88F93E911CC441BAD8B816274CE814" ma:contentTypeVersion="18" ma:contentTypeDescription="Create a new document." ma:contentTypeScope="" ma:versionID="4dd340229dde4d0083e22b995efeb0c5">
  <xsd:schema xmlns:xsd="http://www.w3.org/2001/XMLSchema" xmlns:xs="http://www.w3.org/2001/XMLSchema" xmlns:p="http://schemas.microsoft.com/office/2006/metadata/properties" xmlns:ns2="adc67de7-8f18-4ce4-b19f-0f3f0866dd1e" xmlns:ns3="b39b21f5-2130-4bd8-aae1-1208d8aa4b3a" targetNamespace="http://schemas.microsoft.com/office/2006/metadata/properties" ma:root="true" ma:fieldsID="6911c7e7c4f9ded1adf9921d63f7423c" ns2:_="" ns3:_="">
    <xsd:import namespace="adc67de7-8f18-4ce4-b19f-0f3f0866dd1e"/>
    <xsd:import namespace="b39b21f5-2130-4bd8-aae1-1208d8aa4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7de7-8f18-4ce4-b19f-0f3f0866d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b21f5-2130-4bd8-aae1-1208d8aa4b3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1000f1-8040-48f3-9310-3c1c2ad471ff}" ma:internalName="TaxCatchAll" ma:showField="CatchAllData" ma:web="b39b21f5-2130-4bd8-aae1-1208d8aa4b3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adc67de7-8f18-4ce4-b19f-0f3f0866dd1e"/>
    <ds:schemaRef ds:uri="b39b21f5-2130-4bd8-aae1-1208d8aa4b3a"/>
  </ds:schemaRefs>
</ds:datastoreItem>
</file>

<file path=customXml/itemProps3.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4.xml><?xml version="1.0" encoding="utf-8"?>
<ds:datastoreItem xmlns:ds="http://schemas.openxmlformats.org/officeDocument/2006/customXml" ds:itemID="{E45407AA-68EF-47DF-B10F-12B4C7EFD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7de7-8f18-4ce4-b19f-0f3f0866dd1e"/>
    <ds:schemaRef ds:uri="b39b21f5-2130-4bd8-aae1-1208d8aa4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2025-06-09T10:57:00Z</dcterms:created>
  <dcterms:modified xsi:type="dcterms:W3CDTF">2025-06-09T10:57:00Z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0x0101002F88F93E911CC441BAD8B816274CE814</vt:lpwstr>
  </property>
  <property fmtid="{D5CDD505-2E9C-101B-9397-08002B2CF9AE}" pid="6" name="MediaServiceImageTags">
    <vt:lpwstr/>
  </property>
</Properties>
</file>