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B204" w14:textId="77777777" w:rsidR="009A36F0" w:rsidRPr="00E763AB" w:rsidRDefault="009A36F0" w:rsidP="00B440DF">
      <w:pPr>
        <w:rPr>
          <w:rFonts w:ascii="Century Gothic" w:hAnsi="Century Gothic"/>
          <w:b/>
          <w:sz w:val="32"/>
          <w:szCs w:val="32"/>
        </w:rPr>
      </w:pPr>
      <w:bookmarkStart w:id="0" w:name="_Hlk78289673"/>
    </w:p>
    <w:p w14:paraId="744D7445" w14:textId="6541EAF5" w:rsidR="00B440DF" w:rsidRPr="00E763AB" w:rsidRDefault="00B440DF" w:rsidP="00B440DF">
      <w:pPr>
        <w:rPr>
          <w:rFonts w:ascii="Century Gothic" w:hAnsi="Century Gothic"/>
          <w:b/>
          <w:sz w:val="32"/>
          <w:szCs w:val="32"/>
        </w:rPr>
      </w:pPr>
      <w:r w:rsidRPr="00E763AB">
        <w:rPr>
          <w:rFonts w:ascii="Century Gothic" w:hAnsi="Century Gothic"/>
          <w:b/>
          <w:sz w:val="32"/>
          <w:szCs w:val="32"/>
        </w:rPr>
        <w:t>Detail of your job description</w:t>
      </w:r>
    </w:p>
    <w:p w14:paraId="5A726A42" w14:textId="1D85AF58" w:rsidR="00B440DF" w:rsidRPr="00E763AB" w:rsidRDefault="00B440DF" w:rsidP="00B440DF">
      <w:pPr>
        <w:rPr>
          <w:rFonts w:ascii="Century Gothic" w:hAnsi="Century Gothic"/>
          <w:sz w:val="20"/>
          <w:szCs w:val="20"/>
        </w:rPr>
      </w:pPr>
      <w:r w:rsidRPr="00E763AB">
        <w:rPr>
          <w:rFonts w:ascii="Century Gothic" w:hAnsi="Century Gothic"/>
          <w:b/>
          <w:sz w:val="20"/>
          <w:szCs w:val="20"/>
        </w:rPr>
        <w:t>Project:</w:t>
      </w:r>
      <w:r w:rsidRPr="00E763AB">
        <w:rPr>
          <w:rFonts w:ascii="Century Gothic" w:hAnsi="Century Gothic"/>
          <w:b/>
          <w:sz w:val="20"/>
          <w:szCs w:val="20"/>
        </w:rPr>
        <w:tab/>
      </w:r>
      <w:r w:rsidRPr="00E763AB">
        <w:rPr>
          <w:rFonts w:ascii="Century Gothic" w:hAnsi="Century Gothic"/>
          <w:sz w:val="20"/>
          <w:szCs w:val="20"/>
        </w:rPr>
        <w:tab/>
      </w:r>
      <w:r w:rsidRPr="00E763AB">
        <w:rPr>
          <w:rFonts w:ascii="Century Gothic" w:hAnsi="Century Gothic"/>
          <w:sz w:val="20"/>
          <w:szCs w:val="20"/>
        </w:rPr>
        <w:tab/>
        <w:t>Central Office</w:t>
      </w:r>
    </w:p>
    <w:p w14:paraId="72635518" w14:textId="0ADC1358" w:rsidR="00B440DF" w:rsidRPr="00E763AB" w:rsidRDefault="00B440DF" w:rsidP="00B440DF">
      <w:pPr>
        <w:rPr>
          <w:rFonts w:ascii="Century Gothic" w:hAnsi="Century Gothic"/>
          <w:sz w:val="20"/>
          <w:szCs w:val="20"/>
        </w:rPr>
      </w:pPr>
      <w:r w:rsidRPr="00E763AB">
        <w:rPr>
          <w:rFonts w:ascii="Century Gothic" w:hAnsi="Century Gothic"/>
          <w:b/>
          <w:sz w:val="20"/>
          <w:szCs w:val="20"/>
        </w:rPr>
        <w:t>Job Title:</w:t>
      </w:r>
      <w:r w:rsidRPr="00E763AB">
        <w:rPr>
          <w:rFonts w:ascii="Century Gothic" w:hAnsi="Century Gothic"/>
          <w:sz w:val="20"/>
          <w:szCs w:val="20"/>
        </w:rPr>
        <w:tab/>
      </w:r>
      <w:r w:rsidRPr="00E763AB">
        <w:rPr>
          <w:rFonts w:ascii="Century Gothic" w:hAnsi="Century Gothic"/>
          <w:sz w:val="20"/>
          <w:szCs w:val="20"/>
        </w:rPr>
        <w:tab/>
      </w:r>
      <w:r w:rsidRPr="00E763AB">
        <w:rPr>
          <w:rFonts w:ascii="Century Gothic" w:hAnsi="Century Gothic"/>
          <w:sz w:val="20"/>
          <w:szCs w:val="20"/>
        </w:rPr>
        <w:tab/>
        <w:t>Payroll Administrator</w:t>
      </w:r>
      <w:r w:rsidRPr="00E763AB">
        <w:rPr>
          <w:rFonts w:ascii="Century Gothic" w:hAnsi="Century Gothic"/>
          <w:sz w:val="20"/>
          <w:szCs w:val="20"/>
        </w:rPr>
        <w:tab/>
      </w:r>
    </w:p>
    <w:p w14:paraId="67C461DE" w14:textId="4CB082D4" w:rsidR="00B440DF" w:rsidRPr="00E763AB" w:rsidRDefault="00B440DF" w:rsidP="00B440DF">
      <w:pPr>
        <w:rPr>
          <w:rFonts w:ascii="Century Gothic" w:hAnsi="Century Gothic"/>
          <w:sz w:val="20"/>
          <w:szCs w:val="20"/>
        </w:rPr>
      </w:pPr>
      <w:r w:rsidRPr="00E763AB">
        <w:rPr>
          <w:rFonts w:ascii="Century Gothic" w:hAnsi="Century Gothic"/>
          <w:b/>
          <w:sz w:val="20"/>
          <w:szCs w:val="20"/>
        </w:rPr>
        <w:t>Work Location:</w:t>
      </w:r>
      <w:r w:rsidRPr="00E763AB">
        <w:rPr>
          <w:rFonts w:ascii="Century Gothic" w:hAnsi="Century Gothic"/>
          <w:b/>
          <w:sz w:val="20"/>
          <w:szCs w:val="20"/>
        </w:rPr>
        <w:tab/>
      </w:r>
      <w:r w:rsidRPr="00E763AB">
        <w:rPr>
          <w:rFonts w:ascii="Century Gothic" w:hAnsi="Century Gothic"/>
          <w:sz w:val="20"/>
          <w:szCs w:val="20"/>
        </w:rPr>
        <w:tab/>
      </w:r>
      <w:r w:rsidRPr="00E763AB">
        <w:rPr>
          <w:rFonts w:ascii="Century Gothic" w:hAnsi="Century Gothic"/>
          <w:sz w:val="20"/>
          <w:szCs w:val="20"/>
        </w:rPr>
        <w:tab/>
        <w:t>Aldingbourne Country Centre/Working from Home</w:t>
      </w:r>
    </w:p>
    <w:p w14:paraId="73EB6E11" w14:textId="15EA666D" w:rsidR="00B440DF" w:rsidRPr="00E763AB" w:rsidRDefault="00B440DF" w:rsidP="00B440DF">
      <w:pPr>
        <w:rPr>
          <w:rFonts w:ascii="Century Gothic" w:hAnsi="Century Gothic"/>
          <w:sz w:val="20"/>
          <w:szCs w:val="20"/>
        </w:rPr>
      </w:pPr>
      <w:r w:rsidRPr="00E763AB">
        <w:rPr>
          <w:rFonts w:ascii="Century Gothic" w:hAnsi="Century Gothic"/>
          <w:b/>
          <w:sz w:val="20"/>
          <w:szCs w:val="20"/>
        </w:rPr>
        <w:t>Directly responsible to:</w:t>
      </w:r>
      <w:r w:rsidRPr="00E763AB">
        <w:rPr>
          <w:rFonts w:ascii="Century Gothic" w:hAnsi="Century Gothic"/>
          <w:sz w:val="20"/>
          <w:szCs w:val="20"/>
        </w:rPr>
        <w:tab/>
        <w:t xml:space="preserve">Head of HR, The </w:t>
      </w:r>
      <w:proofErr w:type="spellStart"/>
      <w:r w:rsidRPr="00E763AB">
        <w:rPr>
          <w:rFonts w:ascii="Century Gothic" w:hAnsi="Century Gothic"/>
          <w:sz w:val="20"/>
          <w:szCs w:val="20"/>
        </w:rPr>
        <w:t>Aldingbourne</w:t>
      </w:r>
      <w:proofErr w:type="spellEnd"/>
      <w:r w:rsidRPr="00E763AB">
        <w:rPr>
          <w:rFonts w:ascii="Century Gothic" w:hAnsi="Century Gothic"/>
          <w:sz w:val="20"/>
          <w:szCs w:val="20"/>
        </w:rPr>
        <w:t xml:space="preserve"> Trust</w:t>
      </w:r>
    </w:p>
    <w:p w14:paraId="62000310" w14:textId="5A88DC8E" w:rsidR="00B440DF" w:rsidRPr="00E763AB" w:rsidRDefault="00B440DF" w:rsidP="00A44950">
      <w:pPr>
        <w:pBdr>
          <w:bottom w:val="single" w:sz="4" w:space="1" w:color="auto"/>
        </w:pBdr>
        <w:rPr>
          <w:rFonts w:ascii="Century Gothic" w:hAnsi="Century Gothic"/>
          <w:sz w:val="20"/>
          <w:szCs w:val="20"/>
        </w:rPr>
      </w:pPr>
      <w:r w:rsidRPr="00E763AB">
        <w:rPr>
          <w:rFonts w:ascii="Century Gothic" w:hAnsi="Century Gothic"/>
          <w:b/>
          <w:sz w:val="20"/>
          <w:szCs w:val="20"/>
        </w:rPr>
        <w:t>Overall responsible to:</w:t>
      </w:r>
      <w:r w:rsidRPr="00E763AB">
        <w:rPr>
          <w:rFonts w:ascii="Century Gothic" w:hAnsi="Century Gothic"/>
          <w:b/>
          <w:sz w:val="20"/>
          <w:szCs w:val="20"/>
        </w:rPr>
        <w:tab/>
      </w:r>
      <w:r w:rsidRPr="00E763AB">
        <w:rPr>
          <w:rFonts w:ascii="Century Gothic" w:hAnsi="Century Gothic"/>
          <w:sz w:val="20"/>
          <w:szCs w:val="20"/>
        </w:rPr>
        <w:tab/>
        <w:t>The Managing Director, The Aldingbourne Trust.</w:t>
      </w:r>
    </w:p>
    <w:p w14:paraId="06B84927" w14:textId="7E2F7612" w:rsidR="000407C9" w:rsidRPr="00E763AB" w:rsidRDefault="009A36F0" w:rsidP="006F3ED6">
      <w:pPr>
        <w:spacing w:before="100" w:beforeAutospacing="1" w:after="100" w:afterAutospacing="1" w:line="240" w:lineRule="auto"/>
        <w:ind w:left="2160" w:hanging="2160"/>
        <w:rPr>
          <w:rFonts w:ascii="Century Gothic" w:hAnsi="Century Gothic" w:cstheme="minorHAnsi"/>
        </w:rPr>
      </w:pPr>
      <w:r w:rsidRPr="00E763AB">
        <w:rPr>
          <w:rFonts w:ascii="Century Gothic" w:hAnsi="Century Gothic" w:cstheme="minorHAnsi"/>
          <w:b/>
        </w:rPr>
        <w:t>General purpose:</w:t>
      </w:r>
    </w:p>
    <w:p w14:paraId="18A44A95" w14:textId="5C68108E" w:rsidR="009A36F0" w:rsidRDefault="00AA1B2B" w:rsidP="006F3ED6">
      <w:pPr>
        <w:pStyle w:val="NormalWeb"/>
        <w:shd w:val="clear" w:color="auto" w:fill="FFFFFF"/>
        <w:rPr>
          <w:rFonts w:ascii="Century Gothic" w:hAnsi="Century Gothic" w:cstheme="minorHAnsi"/>
          <w:sz w:val="20"/>
          <w:szCs w:val="20"/>
        </w:rPr>
      </w:pPr>
      <w:r w:rsidRPr="007E66B1">
        <w:rPr>
          <w:rFonts w:ascii="Century Gothic" w:hAnsi="Century Gothic" w:cstheme="minorHAnsi"/>
          <w:sz w:val="20"/>
          <w:szCs w:val="20"/>
        </w:rPr>
        <w:t>As Payroll Administrator you will be responsible for the timely and accurate collation of our month</w:t>
      </w:r>
      <w:r w:rsidR="007E66B1" w:rsidRPr="007E66B1">
        <w:rPr>
          <w:rFonts w:ascii="Century Gothic" w:hAnsi="Century Gothic" w:cstheme="minorHAnsi"/>
          <w:sz w:val="20"/>
          <w:szCs w:val="20"/>
        </w:rPr>
        <w:t>ly</w:t>
      </w:r>
      <w:r w:rsidRPr="007E66B1">
        <w:rPr>
          <w:rFonts w:ascii="Century Gothic" w:hAnsi="Century Gothic" w:cstheme="minorHAnsi"/>
          <w:sz w:val="20"/>
          <w:szCs w:val="20"/>
        </w:rPr>
        <w:t xml:space="preserve"> payroll</w:t>
      </w:r>
      <w:r w:rsidR="00B67EC7">
        <w:rPr>
          <w:rFonts w:ascii="Century Gothic" w:hAnsi="Century Gothic" w:cstheme="minorHAnsi"/>
          <w:sz w:val="20"/>
          <w:szCs w:val="20"/>
        </w:rPr>
        <w:t xml:space="preserve"> including processing expense claims, undertaking pension administration, and answering payroll queries.</w:t>
      </w:r>
    </w:p>
    <w:p w14:paraId="1449A71C" w14:textId="77777777" w:rsidR="009A36F0" w:rsidRPr="00E763AB" w:rsidRDefault="009A36F0" w:rsidP="009A36F0">
      <w:pPr>
        <w:rPr>
          <w:rFonts w:ascii="Century Gothic" w:hAnsi="Century Gothic"/>
          <w:b/>
          <w:sz w:val="20"/>
          <w:szCs w:val="20"/>
        </w:rPr>
      </w:pPr>
      <w:r w:rsidRPr="00E763AB">
        <w:rPr>
          <w:rFonts w:ascii="Century Gothic" w:hAnsi="Century Gothic"/>
          <w:b/>
          <w:sz w:val="20"/>
          <w:szCs w:val="20"/>
        </w:rPr>
        <w:t>Main duties:</w:t>
      </w:r>
    </w:p>
    <w:p w14:paraId="20584180" w14:textId="5649C581" w:rsidR="006F3ED6" w:rsidRDefault="000070FE" w:rsidP="00FE4340">
      <w:pPr>
        <w:pStyle w:val="NormalWeb"/>
        <w:shd w:val="clear" w:color="auto" w:fill="FFFFFF"/>
        <w:spacing w:before="0" w:beforeAutospacing="0" w:after="0" w:afterAutospacing="0"/>
        <w:rPr>
          <w:rFonts w:ascii="Century Gothic" w:hAnsi="Century Gothic" w:cstheme="minorHAnsi"/>
          <w:sz w:val="20"/>
          <w:szCs w:val="20"/>
        </w:rPr>
      </w:pPr>
      <w:r w:rsidRPr="00FE4340">
        <w:rPr>
          <w:rFonts w:ascii="Century Gothic" w:hAnsi="Century Gothic" w:cstheme="minorHAnsi"/>
          <w:sz w:val="20"/>
          <w:szCs w:val="20"/>
        </w:rPr>
        <w:t xml:space="preserve">The successful person will be responsible for, but not limited to: </w:t>
      </w:r>
    </w:p>
    <w:p w14:paraId="672ACFF6" w14:textId="08F23BC6" w:rsidR="00FE4340" w:rsidRDefault="00FE4340" w:rsidP="00FE4340">
      <w:pPr>
        <w:pStyle w:val="NormalWeb"/>
        <w:shd w:val="clear" w:color="auto" w:fill="FFFFFF"/>
        <w:spacing w:before="0" w:beforeAutospacing="0" w:after="0" w:afterAutospacing="0"/>
        <w:rPr>
          <w:rFonts w:ascii="Century Gothic" w:hAnsi="Century Gothic" w:cstheme="minorHAnsi"/>
          <w:sz w:val="20"/>
          <w:szCs w:val="20"/>
        </w:rPr>
      </w:pPr>
    </w:p>
    <w:p w14:paraId="268224A0" w14:textId="3D8E5628" w:rsidR="00FE4340" w:rsidRPr="00FE4340" w:rsidRDefault="00FE4340" w:rsidP="00FE4340">
      <w:pPr>
        <w:pStyle w:val="ListParagraph"/>
        <w:numPr>
          <w:ilvl w:val="0"/>
          <w:numId w:val="2"/>
        </w:numPr>
        <w:spacing w:after="0" w:line="240" w:lineRule="auto"/>
        <w:rPr>
          <w:rFonts w:ascii="Century Gothic" w:hAnsi="Century Gothic" w:cstheme="minorHAnsi"/>
          <w:sz w:val="20"/>
          <w:szCs w:val="20"/>
        </w:rPr>
      </w:pPr>
      <w:r>
        <w:rPr>
          <w:rFonts w:ascii="Century Gothic" w:hAnsi="Century Gothic" w:cstheme="minorHAnsi"/>
          <w:sz w:val="20"/>
          <w:szCs w:val="20"/>
        </w:rPr>
        <w:t xml:space="preserve">Internally - </w:t>
      </w:r>
      <w:r w:rsidRPr="00FE4340">
        <w:rPr>
          <w:rFonts w:ascii="Century Gothic" w:hAnsi="Century Gothic" w:cstheme="minorHAnsi"/>
          <w:sz w:val="20"/>
          <w:szCs w:val="20"/>
        </w:rPr>
        <w:t>work closely with the HR Team, the Finance Team and internal staff responsible for producing payroll data to forward to our payroll company</w:t>
      </w:r>
      <w:r>
        <w:rPr>
          <w:rFonts w:ascii="Century Gothic" w:hAnsi="Century Gothic" w:cstheme="minorHAnsi"/>
          <w:sz w:val="20"/>
          <w:szCs w:val="20"/>
        </w:rPr>
        <w:t xml:space="preserve"> for processing</w:t>
      </w:r>
      <w:r w:rsidRPr="00FE4340">
        <w:rPr>
          <w:rFonts w:ascii="Century Gothic" w:hAnsi="Century Gothic" w:cstheme="minorHAnsi"/>
          <w:sz w:val="20"/>
          <w:szCs w:val="20"/>
        </w:rPr>
        <w:t xml:space="preserve">. </w:t>
      </w:r>
    </w:p>
    <w:p w14:paraId="69C3CF89" w14:textId="77777777" w:rsidR="00FE4340" w:rsidRDefault="00FE4340" w:rsidP="00FE4340">
      <w:pPr>
        <w:pStyle w:val="CommentText"/>
        <w:spacing w:after="0"/>
        <w:ind w:left="360"/>
        <w:rPr>
          <w:rFonts w:ascii="Century Gothic" w:hAnsi="Century Gothic" w:cstheme="minorHAnsi"/>
        </w:rPr>
      </w:pPr>
    </w:p>
    <w:p w14:paraId="17FDAA91" w14:textId="221FCF83" w:rsidR="00FE4340" w:rsidRPr="00FE4340" w:rsidRDefault="00FE4340" w:rsidP="00FE4340">
      <w:pPr>
        <w:pStyle w:val="CommentText"/>
        <w:numPr>
          <w:ilvl w:val="0"/>
          <w:numId w:val="2"/>
        </w:numPr>
        <w:spacing w:after="0"/>
        <w:rPr>
          <w:rFonts w:ascii="Century Gothic" w:hAnsi="Century Gothic" w:cstheme="minorHAnsi"/>
        </w:rPr>
      </w:pPr>
      <w:r w:rsidRPr="00FE4340">
        <w:rPr>
          <w:rFonts w:ascii="Century Gothic" w:hAnsi="Century Gothic" w:cstheme="minorHAnsi"/>
        </w:rPr>
        <w:t>Externally the post holder will liaise with our payroll company – 1</w:t>
      </w:r>
      <w:r w:rsidRPr="00FE4340">
        <w:rPr>
          <w:rFonts w:ascii="Century Gothic" w:hAnsi="Century Gothic" w:cstheme="minorHAnsi"/>
          <w:vertAlign w:val="superscript"/>
        </w:rPr>
        <w:t>st</w:t>
      </w:r>
      <w:r w:rsidRPr="00FE4340">
        <w:rPr>
          <w:rFonts w:ascii="Century Gothic" w:hAnsi="Century Gothic" w:cstheme="minorHAnsi"/>
        </w:rPr>
        <w:t xml:space="preserve"> Choice Payroll to ensure the timely submission of monthly payroll</w:t>
      </w:r>
      <w:r>
        <w:rPr>
          <w:rFonts w:ascii="Century Gothic" w:hAnsi="Century Gothic" w:cstheme="minorHAnsi"/>
        </w:rPr>
        <w:t xml:space="preserve"> and any associated queries they may have.</w:t>
      </w:r>
    </w:p>
    <w:p w14:paraId="4FEBDCCA" w14:textId="77777777" w:rsidR="00FE4340" w:rsidRPr="00FE4340" w:rsidRDefault="00FE4340" w:rsidP="00FE4340">
      <w:pPr>
        <w:pStyle w:val="NormalWeb"/>
        <w:shd w:val="clear" w:color="auto" w:fill="FFFFFF"/>
        <w:spacing w:before="0" w:beforeAutospacing="0" w:after="0" w:afterAutospacing="0"/>
        <w:rPr>
          <w:rFonts w:ascii="Century Gothic" w:hAnsi="Century Gothic" w:cstheme="minorHAnsi"/>
          <w:sz w:val="20"/>
          <w:szCs w:val="20"/>
        </w:rPr>
      </w:pPr>
    </w:p>
    <w:p w14:paraId="5D58063F" w14:textId="104C317B" w:rsidR="000070FE" w:rsidRDefault="00FE4340" w:rsidP="00FE4340">
      <w:pPr>
        <w:pStyle w:val="NormalWeb"/>
        <w:numPr>
          <w:ilvl w:val="0"/>
          <w:numId w:val="16"/>
        </w:numPr>
        <w:shd w:val="clear" w:color="auto" w:fill="FFFFFF"/>
        <w:spacing w:before="0" w:beforeAutospacing="0" w:after="0" w:afterAutospacing="0"/>
        <w:rPr>
          <w:rFonts w:ascii="Century Gothic" w:hAnsi="Century Gothic" w:cstheme="minorHAnsi"/>
          <w:sz w:val="20"/>
          <w:szCs w:val="20"/>
        </w:rPr>
      </w:pPr>
      <w:r>
        <w:rPr>
          <w:rFonts w:ascii="Century Gothic" w:hAnsi="Century Gothic" w:cstheme="minorHAnsi"/>
          <w:sz w:val="20"/>
          <w:szCs w:val="20"/>
        </w:rPr>
        <w:t>G</w:t>
      </w:r>
      <w:r w:rsidR="000070FE" w:rsidRPr="00FE4340">
        <w:rPr>
          <w:rFonts w:ascii="Century Gothic" w:hAnsi="Century Gothic" w:cstheme="minorHAnsi"/>
          <w:sz w:val="20"/>
          <w:szCs w:val="20"/>
        </w:rPr>
        <w:t xml:space="preserve">eneral payroll </w:t>
      </w:r>
      <w:r>
        <w:rPr>
          <w:rFonts w:ascii="Century Gothic" w:hAnsi="Century Gothic" w:cstheme="minorHAnsi"/>
          <w:sz w:val="20"/>
          <w:szCs w:val="20"/>
        </w:rPr>
        <w:t>management</w:t>
      </w:r>
      <w:r w:rsidR="000070FE" w:rsidRPr="00FE4340">
        <w:rPr>
          <w:rFonts w:ascii="Century Gothic" w:hAnsi="Century Gothic" w:cstheme="minorHAnsi"/>
          <w:sz w:val="20"/>
          <w:szCs w:val="20"/>
        </w:rPr>
        <w:t xml:space="preserve">, investigating and resolving </w:t>
      </w:r>
      <w:r>
        <w:rPr>
          <w:rFonts w:ascii="Century Gothic" w:hAnsi="Century Gothic" w:cstheme="minorHAnsi"/>
          <w:sz w:val="20"/>
          <w:szCs w:val="20"/>
        </w:rPr>
        <w:t xml:space="preserve">any </w:t>
      </w:r>
      <w:r w:rsidR="000070FE" w:rsidRPr="00FE4340">
        <w:rPr>
          <w:rFonts w:ascii="Century Gothic" w:hAnsi="Century Gothic" w:cstheme="minorHAnsi"/>
          <w:sz w:val="20"/>
          <w:szCs w:val="20"/>
        </w:rPr>
        <w:t>payroll queries</w:t>
      </w:r>
      <w:r>
        <w:rPr>
          <w:rFonts w:ascii="Century Gothic" w:hAnsi="Century Gothic" w:cstheme="minorHAnsi"/>
          <w:sz w:val="20"/>
          <w:szCs w:val="20"/>
        </w:rPr>
        <w:t xml:space="preserve"> with staff</w:t>
      </w:r>
      <w:r w:rsidR="000070FE" w:rsidRPr="00FE4340">
        <w:rPr>
          <w:rFonts w:ascii="Century Gothic" w:hAnsi="Century Gothic" w:cstheme="minorHAnsi"/>
          <w:sz w:val="20"/>
          <w:szCs w:val="20"/>
        </w:rPr>
        <w:t>.</w:t>
      </w:r>
    </w:p>
    <w:p w14:paraId="6AE8B779" w14:textId="77777777" w:rsidR="00FE4340" w:rsidRPr="00FE4340" w:rsidRDefault="00FE4340" w:rsidP="00FE4340">
      <w:pPr>
        <w:pStyle w:val="NormalWeb"/>
        <w:shd w:val="clear" w:color="auto" w:fill="FFFFFF"/>
        <w:spacing w:before="0" w:beforeAutospacing="0" w:after="0" w:afterAutospacing="0"/>
        <w:ind w:left="360"/>
        <w:rPr>
          <w:rFonts w:ascii="Century Gothic" w:hAnsi="Century Gothic" w:cstheme="minorHAnsi"/>
          <w:sz w:val="20"/>
          <w:szCs w:val="20"/>
        </w:rPr>
      </w:pPr>
    </w:p>
    <w:p w14:paraId="20E3A0AB" w14:textId="5797789E" w:rsidR="00FB6A68" w:rsidRDefault="00B67EC7" w:rsidP="00FB6A68">
      <w:pPr>
        <w:pStyle w:val="ListParagraph"/>
        <w:numPr>
          <w:ilvl w:val="0"/>
          <w:numId w:val="2"/>
        </w:numPr>
        <w:spacing w:after="0" w:line="240" w:lineRule="auto"/>
        <w:rPr>
          <w:rFonts w:ascii="Century Gothic" w:hAnsi="Century Gothic" w:cstheme="minorHAnsi"/>
          <w:sz w:val="20"/>
          <w:szCs w:val="20"/>
        </w:rPr>
      </w:pPr>
      <w:r>
        <w:rPr>
          <w:rFonts w:ascii="Century Gothic" w:hAnsi="Century Gothic" w:cstheme="minorHAnsi"/>
          <w:sz w:val="20"/>
          <w:szCs w:val="20"/>
        </w:rPr>
        <w:t xml:space="preserve">Each month run a pension report to identify new starters or newly qualifying staff and notify both the payroll company and pension provider (NEST). </w:t>
      </w:r>
    </w:p>
    <w:p w14:paraId="68FB1D96" w14:textId="77777777" w:rsidR="00FB6A68" w:rsidRDefault="00FB6A68" w:rsidP="00FB6A68">
      <w:pPr>
        <w:pStyle w:val="ListParagraph"/>
        <w:spacing w:after="0" w:line="240" w:lineRule="auto"/>
        <w:ind w:left="360"/>
        <w:rPr>
          <w:rFonts w:ascii="Century Gothic" w:hAnsi="Century Gothic" w:cstheme="minorHAnsi"/>
          <w:sz w:val="20"/>
          <w:szCs w:val="20"/>
        </w:rPr>
      </w:pPr>
    </w:p>
    <w:p w14:paraId="33488BA3" w14:textId="5579133B" w:rsidR="00FE4340" w:rsidRPr="00FB6A68" w:rsidRDefault="00FE4340" w:rsidP="00FB6A68">
      <w:pPr>
        <w:pStyle w:val="ListParagraph"/>
        <w:numPr>
          <w:ilvl w:val="0"/>
          <w:numId w:val="2"/>
        </w:numPr>
        <w:spacing w:after="0" w:line="240" w:lineRule="auto"/>
        <w:rPr>
          <w:rFonts w:ascii="Century Gothic" w:hAnsi="Century Gothic" w:cstheme="minorHAnsi"/>
          <w:sz w:val="20"/>
          <w:szCs w:val="20"/>
        </w:rPr>
      </w:pPr>
      <w:r w:rsidRPr="00FB6A68">
        <w:rPr>
          <w:rFonts w:ascii="Century Gothic" w:hAnsi="Century Gothic" w:cstheme="minorHAnsi"/>
          <w:sz w:val="20"/>
          <w:szCs w:val="20"/>
        </w:rPr>
        <w:t>Assist with pension</w:t>
      </w:r>
      <w:r w:rsidR="00471B63" w:rsidRPr="00FB6A68">
        <w:rPr>
          <w:rFonts w:ascii="Century Gothic" w:hAnsi="Century Gothic" w:cstheme="minorHAnsi"/>
          <w:sz w:val="20"/>
          <w:szCs w:val="20"/>
        </w:rPr>
        <w:t xml:space="preserve"> administration</w:t>
      </w:r>
      <w:r w:rsidRPr="00FB6A68">
        <w:rPr>
          <w:rFonts w:ascii="Century Gothic" w:hAnsi="Century Gothic" w:cstheme="minorHAnsi"/>
          <w:sz w:val="20"/>
          <w:szCs w:val="20"/>
        </w:rPr>
        <w:t xml:space="preserve"> </w:t>
      </w:r>
      <w:r w:rsidR="00B67EC7" w:rsidRPr="00FB6A68">
        <w:rPr>
          <w:rFonts w:ascii="Century Gothic" w:hAnsi="Century Gothic" w:cstheme="minorHAnsi"/>
          <w:sz w:val="20"/>
          <w:szCs w:val="20"/>
        </w:rPr>
        <w:t xml:space="preserve">such as leavers and those opting out </w:t>
      </w:r>
      <w:r w:rsidRPr="00FB6A68">
        <w:rPr>
          <w:rFonts w:ascii="Century Gothic" w:hAnsi="Century Gothic" w:cstheme="minorHAnsi"/>
          <w:sz w:val="20"/>
          <w:szCs w:val="20"/>
        </w:rPr>
        <w:t xml:space="preserve">and </w:t>
      </w:r>
      <w:r w:rsidR="00B67EC7" w:rsidRPr="00FB6A68">
        <w:rPr>
          <w:rFonts w:ascii="Century Gothic" w:hAnsi="Century Gothic" w:cstheme="minorHAnsi"/>
          <w:sz w:val="20"/>
          <w:szCs w:val="20"/>
        </w:rPr>
        <w:t xml:space="preserve">queries where possible, signposting staff to relevant resources where needed. </w:t>
      </w:r>
    </w:p>
    <w:p w14:paraId="0B3DC9F4" w14:textId="61732576" w:rsidR="00FE4340" w:rsidRDefault="00FE4340" w:rsidP="00FE4340">
      <w:pPr>
        <w:pStyle w:val="ListParagraph"/>
        <w:rPr>
          <w:rFonts w:ascii="Century Gothic" w:hAnsi="Century Gothic" w:cstheme="minorHAnsi"/>
          <w:sz w:val="20"/>
          <w:szCs w:val="20"/>
        </w:rPr>
      </w:pPr>
    </w:p>
    <w:p w14:paraId="222D7821" w14:textId="77777777" w:rsidR="007B4694" w:rsidRDefault="007B4694" w:rsidP="007B4694">
      <w:pPr>
        <w:ind w:right="850"/>
        <w:rPr>
          <w:rFonts w:ascii="Century Gothic" w:hAnsi="Century Gothic"/>
          <w:b/>
          <w:sz w:val="20"/>
          <w:szCs w:val="20"/>
        </w:rPr>
      </w:pPr>
      <w:r w:rsidRPr="002A131B">
        <w:rPr>
          <w:rFonts w:ascii="Century Gothic" w:hAnsi="Century Gothic"/>
          <w:b/>
          <w:sz w:val="20"/>
          <w:szCs w:val="20"/>
        </w:rPr>
        <w:t>Main duties:</w:t>
      </w:r>
    </w:p>
    <w:tbl>
      <w:tblPr>
        <w:tblStyle w:val="TableGrid"/>
        <w:tblW w:w="0" w:type="auto"/>
        <w:tblLook w:val="04A0" w:firstRow="1" w:lastRow="0" w:firstColumn="1" w:lastColumn="0" w:noHBand="0" w:noVBand="1"/>
      </w:tblPr>
      <w:tblGrid>
        <w:gridCol w:w="9016"/>
      </w:tblGrid>
      <w:tr w:rsidR="007B4694" w:rsidRPr="002A131B" w14:paraId="015EACBB" w14:textId="77777777" w:rsidTr="0054661A">
        <w:tc>
          <w:tcPr>
            <w:tcW w:w="9242" w:type="dxa"/>
            <w:shd w:val="clear" w:color="auto" w:fill="000000" w:themeFill="text1"/>
          </w:tcPr>
          <w:p w14:paraId="456651D8" w14:textId="77777777" w:rsidR="007B4694" w:rsidRPr="002A131B" w:rsidRDefault="007B4694" w:rsidP="0054661A">
            <w:pPr>
              <w:ind w:right="850"/>
              <w:rPr>
                <w:rFonts w:ascii="Century Gothic" w:hAnsi="Century Gothic"/>
                <w:b/>
                <w:sz w:val="20"/>
                <w:szCs w:val="20"/>
              </w:rPr>
            </w:pPr>
            <w:r w:rsidRPr="002A131B">
              <w:rPr>
                <w:rFonts w:ascii="Century Gothic" w:hAnsi="Century Gothic"/>
                <w:b/>
                <w:sz w:val="20"/>
                <w:szCs w:val="20"/>
              </w:rPr>
              <w:t>Support Provider</w:t>
            </w:r>
          </w:p>
        </w:tc>
      </w:tr>
      <w:tr w:rsidR="007B4694" w:rsidRPr="002A131B" w14:paraId="569AA83F" w14:textId="77777777" w:rsidTr="0054661A">
        <w:tc>
          <w:tcPr>
            <w:tcW w:w="9242" w:type="dxa"/>
          </w:tcPr>
          <w:p w14:paraId="28152C92" w14:textId="77777777" w:rsidR="007B4694" w:rsidRPr="004A5AA4" w:rsidRDefault="007B4694" w:rsidP="0054661A">
            <w:pPr>
              <w:ind w:right="850"/>
              <w:rPr>
                <w:rFonts w:ascii="Century Gothic" w:hAnsi="Century Gothic"/>
                <w:sz w:val="20"/>
                <w:szCs w:val="20"/>
              </w:rPr>
            </w:pPr>
          </w:p>
          <w:p w14:paraId="3C5E4884" w14:textId="332470A1" w:rsidR="007B4694" w:rsidRDefault="007B4694" w:rsidP="007B4694">
            <w:pPr>
              <w:pStyle w:val="ListParagraph"/>
              <w:numPr>
                <w:ilvl w:val="0"/>
                <w:numId w:val="20"/>
              </w:numPr>
              <w:ind w:right="850"/>
              <w:rPr>
                <w:rFonts w:ascii="Century Gothic" w:hAnsi="Century Gothic"/>
                <w:sz w:val="20"/>
                <w:szCs w:val="20"/>
              </w:rPr>
            </w:pPr>
            <w:r w:rsidRPr="00D24111">
              <w:rPr>
                <w:rFonts w:ascii="Century Gothic" w:hAnsi="Century Gothic"/>
                <w:sz w:val="20"/>
                <w:szCs w:val="20"/>
              </w:rPr>
              <w:t xml:space="preserve">To collate information for </w:t>
            </w:r>
            <w:r w:rsidR="004F567F">
              <w:rPr>
                <w:rFonts w:ascii="Century Gothic" w:hAnsi="Century Gothic"/>
                <w:sz w:val="20"/>
                <w:szCs w:val="20"/>
              </w:rPr>
              <w:t xml:space="preserve">the </w:t>
            </w:r>
            <w:r w:rsidRPr="00D24111">
              <w:rPr>
                <w:rFonts w:ascii="Century Gothic" w:hAnsi="Century Gothic"/>
                <w:sz w:val="20"/>
                <w:szCs w:val="20"/>
              </w:rPr>
              <w:t>monthly payroll to forward to Payroll Company</w:t>
            </w:r>
            <w:r w:rsidR="004F567F">
              <w:rPr>
                <w:rFonts w:ascii="Century Gothic" w:hAnsi="Century Gothic"/>
                <w:sz w:val="20"/>
                <w:szCs w:val="20"/>
              </w:rPr>
              <w:t xml:space="preserve"> including staffing changes generated by HR, time sheets, and expense claims</w:t>
            </w:r>
            <w:r>
              <w:rPr>
                <w:rFonts w:ascii="Century Gothic" w:hAnsi="Century Gothic"/>
                <w:sz w:val="20"/>
                <w:szCs w:val="20"/>
              </w:rPr>
              <w:t xml:space="preserve">.  </w:t>
            </w:r>
          </w:p>
          <w:p w14:paraId="0745607B" w14:textId="07108B19" w:rsidR="007B4694" w:rsidRPr="00D24111" w:rsidRDefault="004F567F" w:rsidP="007B4694">
            <w:pPr>
              <w:pStyle w:val="ListParagraph"/>
              <w:numPr>
                <w:ilvl w:val="0"/>
                <w:numId w:val="20"/>
              </w:numPr>
              <w:ind w:right="850"/>
              <w:rPr>
                <w:rFonts w:ascii="Century Gothic" w:hAnsi="Century Gothic"/>
                <w:sz w:val="20"/>
                <w:szCs w:val="20"/>
              </w:rPr>
            </w:pPr>
            <w:r>
              <w:rPr>
                <w:rFonts w:ascii="Century Gothic" w:hAnsi="Century Gothic"/>
                <w:sz w:val="20"/>
                <w:szCs w:val="20"/>
              </w:rPr>
              <w:t>In conjunction with the Head of HR - c</w:t>
            </w:r>
            <w:r w:rsidR="007B4694">
              <w:rPr>
                <w:rFonts w:ascii="Century Gothic" w:hAnsi="Century Gothic"/>
                <w:sz w:val="20"/>
                <w:szCs w:val="20"/>
              </w:rPr>
              <w:t xml:space="preserve">hecking </w:t>
            </w:r>
            <w:r>
              <w:rPr>
                <w:rFonts w:ascii="Century Gothic" w:hAnsi="Century Gothic"/>
                <w:sz w:val="20"/>
                <w:szCs w:val="20"/>
              </w:rPr>
              <w:t xml:space="preserve">the </w:t>
            </w:r>
            <w:r w:rsidR="007B4694">
              <w:rPr>
                <w:rFonts w:ascii="Century Gothic" w:hAnsi="Century Gothic"/>
                <w:sz w:val="20"/>
                <w:szCs w:val="20"/>
              </w:rPr>
              <w:t>payroll and pension submission is correct once produced by payroll.</w:t>
            </w:r>
          </w:p>
          <w:p w14:paraId="6A19EF63" w14:textId="60BC36D0" w:rsidR="007B4694" w:rsidRPr="00757A55" w:rsidRDefault="007B4694" w:rsidP="007B4694">
            <w:pPr>
              <w:pStyle w:val="ListParagraph"/>
              <w:numPr>
                <w:ilvl w:val="0"/>
                <w:numId w:val="20"/>
              </w:numPr>
              <w:ind w:right="850"/>
              <w:rPr>
                <w:rFonts w:ascii="Century Gothic" w:hAnsi="Century Gothic"/>
                <w:sz w:val="20"/>
                <w:szCs w:val="20"/>
              </w:rPr>
            </w:pPr>
            <w:r w:rsidRPr="00757A55">
              <w:rPr>
                <w:rFonts w:ascii="Century Gothic" w:hAnsi="Century Gothic"/>
                <w:sz w:val="20"/>
                <w:szCs w:val="20"/>
              </w:rPr>
              <w:t>.</w:t>
            </w:r>
            <w:r w:rsidR="00004C92">
              <w:rPr>
                <w:rFonts w:ascii="Century Gothic" w:hAnsi="Century Gothic"/>
                <w:sz w:val="20"/>
                <w:szCs w:val="20"/>
              </w:rPr>
              <w:t xml:space="preserve"> To support the work and values of the Aldingbourne Trust in enabling people who have a learning disability/autism to be as independent as possible and to live good lives. </w:t>
            </w:r>
          </w:p>
          <w:p w14:paraId="00018D69" w14:textId="77777777" w:rsidR="007B4694" w:rsidRPr="00757A55" w:rsidRDefault="007B4694" w:rsidP="0054661A">
            <w:pPr>
              <w:ind w:right="850"/>
              <w:rPr>
                <w:rFonts w:ascii="Century Gothic" w:hAnsi="Century Gothic"/>
                <w:sz w:val="20"/>
                <w:szCs w:val="20"/>
              </w:rPr>
            </w:pPr>
          </w:p>
        </w:tc>
      </w:tr>
    </w:tbl>
    <w:p w14:paraId="06354E16" w14:textId="4CB9DFF0" w:rsidR="007B4694" w:rsidRDefault="007B4694" w:rsidP="007B4694">
      <w:pPr>
        <w:ind w:right="850"/>
        <w:rPr>
          <w:rFonts w:ascii="Century Gothic" w:hAnsi="Century Gothic"/>
          <w:sz w:val="12"/>
          <w:szCs w:val="20"/>
        </w:rPr>
      </w:pPr>
    </w:p>
    <w:tbl>
      <w:tblPr>
        <w:tblStyle w:val="TableGrid"/>
        <w:tblW w:w="0" w:type="auto"/>
        <w:tblLook w:val="04A0" w:firstRow="1" w:lastRow="0" w:firstColumn="1" w:lastColumn="0" w:noHBand="0" w:noVBand="1"/>
      </w:tblPr>
      <w:tblGrid>
        <w:gridCol w:w="9016"/>
      </w:tblGrid>
      <w:tr w:rsidR="007B4694" w:rsidRPr="002A131B" w14:paraId="3B91F5C4" w14:textId="77777777" w:rsidTr="00A44950">
        <w:tc>
          <w:tcPr>
            <w:tcW w:w="9016" w:type="dxa"/>
            <w:shd w:val="clear" w:color="auto" w:fill="000000" w:themeFill="text1"/>
          </w:tcPr>
          <w:p w14:paraId="4601511F" w14:textId="77777777" w:rsidR="007B4694" w:rsidRPr="002A131B" w:rsidRDefault="007B4694" w:rsidP="0054661A">
            <w:pPr>
              <w:ind w:right="850"/>
              <w:rPr>
                <w:rFonts w:ascii="Century Gothic" w:hAnsi="Century Gothic"/>
                <w:b/>
                <w:sz w:val="20"/>
                <w:szCs w:val="20"/>
              </w:rPr>
            </w:pPr>
            <w:r w:rsidRPr="002A131B">
              <w:rPr>
                <w:rFonts w:ascii="Century Gothic" w:hAnsi="Century Gothic"/>
                <w:b/>
                <w:sz w:val="20"/>
                <w:szCs w:val="20"/>
              </w:rPr>
              <w:t>Networker / Bridgebuilder</w:t>
            </w:r>
          </w:p>
        </w:tc>
      </w:tr>
      <w:tr w:rsidR="007B4694" w:rsidRPr="002A131B" w14:paraId="265CCB51" w14:textId="77777777" w:rsidTr="00A44950">
        <w:tc>
          <w:tcPr>
            <w:tcW w:w="9016" w:type="dxa"/>
          </w:tcPr>
          <w:p w14:paraId="698E426F" w14:textId="77777777" w:rsidR="007B4694" w:rsidRPr="002A131B" w:rsidRDefault="007B4694" w:rsidP="0054661A">
            <w:pPr>
              <w:ind w:right="850"/>
              <w:rPr>
                <w:rFonts w:ascii="Century Gothic" w:hAnsi="Century Gothic"/>
                <w:sz w:val="20"/>
                <w:szCs w:val="20"/>
              </w:rPr>
            </w:pPr>
          </w:p>
          <w:p w14:paraId="4FC10C86" w14:textId="1640CA22" w:rsidR="007B4694" w:rsidRDefault="007B4694" w:rsidP="007B4694">
            <w:pPr>
              <w:pStyle w:val="ListParagraph"/>
              <w:numPr>
                <w:ilvl w:val="0"/>
                <w:numId w:val="20"/>
              </w:numPr>
              <w:ind w:right="850"/>
              <w:rPr>
                <w:rFonts w:ascii="Century Gothic" w:hAnsi="Century Gothic"/>
                <w:sz w:val="20"/>
                <w:szCs w:val="20"/>
              </w:rPr>
            </w:pPr>
            <w:r w:rsidRPr="00D24111">
              <w:rPr>
                <w:rFonts w:ascii="Century Gothic" w:hAnsi="Century Gothic"/>
                <w:sz w:val="20"/>
                <w:szCs w:val="20"/>
              </w:rPr>
              <w:t xml:space="preserve">To liaise with the </w:t>
            </w:r>
            <w:r w:rsidR="0092682B">
              <w:rPr>
                <w:rFonts w:ascii="Century Gothic" w:hAnsi="Century Gothic"/>
                <w:sz w:val="20"/>
                <w:szCs w:val="20"/>
              </w:rPr>
              <w:t xml:space="preserve">HR team, Finance Team and the project Admin Assistants </w:t>
            </w:r>
            <w:r>
              <w:rPr>
                <w:rFonts w:ascii="Century Gothic" w:hAnsi="Century Gothic"/>
                <w:sz w:val="20"/>
                <w:szCs w:val="20"/>
              </w:rPr>
              <w:t xml:space="preserve">to </w:t>
            </w:r>
            <w:r w:rsidRPr="00D24111">
              <w:rPr>
                <w:rFonts w:ascii="Century Gothic" w:hAnsi="Century Gothic"/>
                <w:sz w:val="20"/>
                <w:szCs w:val="20"/>
              </w:rPr>
              <w:t xml:space="preserve">assist with payroll queries. </w:t>
            </w:r>
          </w:p>
          <w:p w14:paraId="4E972F07" w14:textId="4722A76D" w:rsidR="004F567F" w:rsidRDefault="004F567F" w:rsidP="007B4694">
            <w:pPr>
              <w:pStyle w:val="ListParagraph"/>
              <w:numPr>
                <w:ilvl w:val="0"/>
                <w:numId w:val="20"/>
              </w:numPr>
              <w:ind w:right="850"/>
              <w:rPr>
                <w:rFonts w:ascii="Century Gothic" w:hAnsi="Century Gothic"/>
                <w:sz w:val="20"/>
                <w:szCs w:val="20"/>
              </w:rPr>
            </w:pPr>
            <w:r>
              <w:rPr>
                <w:rFonts w:ascii="Century Gothic" w:hAnsi="Century Gothic"/>
                <w:sz w:val="20"/>
                <w:szCs w:val="20"/>
              </w:rPr>
              <w:lastRenderedPageBreak/>
              <w:t xml:space="preserve">To assist the HR team with administrative and data entry duties as and when required. </w:t>
            </w:r>
          </w:p>
          <w:p w14:paraId="4330132F" w14:textId="55E38B52" w:rsidR="007B4694" w:rsidRPr="0014084B" w:rsidRDefault="007B4694" w:rsidP="0092682B">
            <w:pPr>
              <w:pStyle w:val="ListParagraph"/>
              <w:ind w:left="360" w:right="850"/>
              <w:rPr>
                <w:rFonts w:ascii="Century Gothic" w:hAnsi="Century Gothic"/>
                <w:sz w:val="20"/>
                <w:szCs w:val="20"/>
              </w:rPr>
            </w:pPr>
          </w:p>
        </w:tc>
      </w:tr>
    </w:tbl>
    <w:p w14:paraId="0D12A23F" w14:textId="77777777" w:rsidR="00A44950" w:rsidRDefault="00A44950"/>
    <w:tbl>
      <w:tblPr>
        <w:tblStyle w:val="TableGrid"/>
        <w:tblW w:w="0" w:type="auto"/>
        <w:tblLook w:val="04A0" w:firstRow="1" w:lastRow="0" w:firstColumn="1" w:lastColumn="0" w:noHBand="0" w:noVBand="1"/>
      </w:tblPr>
      <w:tblGrid>
        <w:gridCol w:w="9016"/>
      </w:tblGrid>
      <w:tr w:rsidR="007B4694" w:rsidRPr="002A131B" w14:paraId="3A9F1A7A" w14:textId="77777777" w:rsidTr="00A44950">
        <w:tc>
          <w:tcPr>
            <w:tcW w:w="9016" w:type="dxa"/>
            <w:shd w:val="clear" w:color="auto" w:fill="000000" w:themeFill="text1"/>
          </w:tcPr>
          <w:p w14:paraId="50F0A2B7" w14:textId="77777777" w:rsidR="007B4694" w:rsidRPr="002A131B" w:rsidRDefault="007B4694" w:rsidP="0054661A">
            <w:pPr>
              <w:ind w:right="850"/>
              <w:rPr>
                <w:rFonts w:ascii="Century Gothic" w:hAnsi="Century Gothic"/>
                <w:b/>
                <w:sz w:val="20"/>
                <w:szCs w:val="20"/>
              </w:rPr>
            </w:pPr>
            <w:r w:rsidRPr="002A131B">
              <w:rPr>
                <w:rFonts w:ascii="Century Gothic" w:hAnsi="Century Gothic"/>
                <w:b/>
                <w:sz w:val="20"/>
                <w:szCs w:val="20"/>
              </w:rPr>
              <w:t>Adventurer</w:t>
            </w:r>
          </w:p>
        </w:tc>
      </w:tr>
      <w:tr w:rsidR="007B4694" w:rsidRPr="002A131B" w14:paraId="457C884D" w14:textId="77777777" w:rsidTr="00A44950">
        <w:tc>
          <w:tcPr>
            <w:tcW w:w="9016" w:type="dxa"/>
          </w:tcPr>
          <w:p w14:paraId="04C7858D" w14:textId="77777777" w:rsidR="007B4694" w:rsidRPr="002A131B" w:rsidRDefault="007B4694" w:rsidP="0054661A">
            <w:pPr>
              <w:ind w:right="850"/>
              <w:rPr>
                <w:rFonts w:ascii="Century Gothic" w:hAnsi="Century Gothic"/>
                <w:sz w:val="20"/>
                <w:szCs w:val="20"/>
              </w:rPr>
            </w:pPr>
          </w:p>
          <w:p w14:paraId="607D1102" w14:textId="77777777" w:rsidR="007B4694" w:rsidRPr="00D24111" w:rsidRDefault="007B4694" w:rsidP="007B4694">
            <w:pPr>
              <w:pStyle w:val="ListParagraph"/>
              <w:numPr>
                <w:ilvl w:val="0"/>
                <w:numId w:val="21"/>
              </w:numPr>
              <w:ind w:right="850"/>
              <w:rPr>
                <w:rFonts w:ascii="Century Gothic" w:hAnsi="Century Gothic"/>
                <w:sz w:val="20"/>
                <w:szCs w:val="20"/>
              </w:rPr>
            </w:pPr>
            <w:r w:rsidRPr="00D24111">
              <w:rPr>
                <w:rFonts w:ascii="Century Gothic" w:hAnsi="Century Gothic"/>
                <w:sz w:val="20"/>
                <w:szCs w:val="20"/>
              </w:rPr>
              <w:t>To be familiar with Information Technology.</w:t>
            </w:r>
          </w:p>
          <w:p w14:paraId="390275F5" w14:textId="77777777" w:rsidR="007B4694" w:rsidRPr="00D24111" w:rsidRDefault="007B4694" w:rsidP="007B4694">
            <w:pPr>
              <w:pStyle w:val="ListParagraph"/>
              <w:numPr>
                <w:ilvl w:val="0"/>
                <w:numId w:val="21"/>
              </w:numPr>
              <w:ind w:right="850"/>
              <w:rPr>
                <w:rFonts w:ascii="Century Gothic" w:hAnsi="Century Gothic"/>
                <w:sz w:val="20"/>
                <w:szCs w:val="20"/>
              </w:rPr>
            </w:pPr>
            <w:r w:rsidRPr="00D24111">
              <w:rPr>
                <w:rFonts w:ascii="Century Gothic" w:hAnsi="Century Gothic"/>
                <w:sz w:val="20"/>
                <w:szCs w:val="20"/>
              </w:rPr>
              <w:t>Make suggestions on how the Trust can continuously improve.</w:t>
            </w:r>
          </w:p>
          <w:p w14:paraId="2E7417FD" w14:textId="77777777" w:rsidR="007B4694" w:rsidRPr="00D24111" w:rsidRDefault="007B4694" w:rsidP="007B4694">
            <w:pPr>
              <w:pStyle w:val="ListParagraph"/>
              <w:numPr>
                <w:ilvl w:val="0"/>
                <w:numId w:val="21"/>
              </w:numPr>
              <w:ind w:right="850"/>
              <w:rPr>
                <w:rFonts w:ascii="Century Gothic" w:hAnsi="Century Gothic"/>
                <w:sz w:val="20"/>
                <w:szCs w:val="20"/>
              </w:rPr>
            </w:pPr>
            <w:r w:rsidRPr="00D24111">
              <w:rPr>
                <w:rFonts w:ascii="Century Gothic" w:hAnsi="Century Gothic"/>
                <w:sz w:val="20"/>
                <w:szCs w:val="20"/>
              </w:rPr>
              <w:t>To step out of comfort zone, to explore &amp; consider innovative approaches to meet the Trust’s objectives</w:t>
            </w:r>
          </w:p>
          <w:p w14:paraId="36C91289" w14:textId="77777777" w:rsidR="007B4694" w:rsidRPr="00D24111" w:rsidRDefault="007B4694" w:rsidP="007B4694">
            <w:pPr>
              <w:pStyle w:val="ListParagraph"/>
              <w:numPr>
                <w:ilvl w:val="0"/>
                <w:numId w:val="21"/>
              </w:numPr>
              <w:ind w:right="850"/>
              <w:rPr>
                <w:rFonts w:ascii="Century Gothic" w:hAnsi="Century Gothic"/>
                <w:sz w:val="20"/>
                <w:szCs w:val="20"/>
              </w:rPr>
            </w:pPr>
            <w:r w:rsidRPr="00D24111">
              <w:rPr>
                <w:rFonts w:ascii="Century Gothic" w:hAnsi="Century Gothic"/>
                <w:sz w:val="20"/>
                <w:szCs w:val="20"/>
              </w:rPr>
              <w:t>Consider the use of technology in enhancing performance</w:t>
            </w:r>
          </w:p>
          <w:p w14:paraId="5AD8F280" w14:textId="77777777" w:rsidR="007B4694" w:rsidRPr="00D24111" w:rsidRDefault="007B4694" w:rsidP="007B4694">
            <w:pPr>
              <w:pStyle w:val="ListParagraph"/>
              <w:numPr>
                <w:ilvl w:val="0"/>
                <w:numId w:val="21"/>
              </w:numPr>
              <w:ind w:right="850"/>
              <w:rPr>
                <w:rFonts w:ascii="Century Gothic" w:hAnsi="Century Gothic"/>
                <w:sz w:val="20"/>
                <w:szCs w:val="20"/>
              </w:rPr>
            </w:pPr>
            <w:r w:rsidRPr="00D24111">
              <w:rPr>
                <w:rFonts w:ascii="Century Gothic" w:hAnsi="Century Gothic"/>
                <w:sz w:val="20"/>
                <w:szCs w:val="20"/>
              </w:rPr>
              <w:t>Promote the Aldingbourne Trust an employer and service provider of choice</w:t>
            </w:r>
          </w:p>
          <w:p w14:paraId="4FDC0572" w14:textId="77777777" w:rsidR="007B4694" w:rsidRPr="00D24111" w:rsidRDefault="007B4694" w:rsidP="007B4694">
            <w:pPr>
              <w:pStyle w:val="ListParagraph"/>
              <w:numPr>
                <w:ilvl w:val="0"/>
                <w:numId w:val="21"/>
              </w:numPr>
              <w:ind w:right="850"/>
              <w:rPr>
                <w:rFonts w:ascii="Century Gothic" w:hAnsi="Century Gothic"/>
                <w:sz w:val="20"/>
                <w:szCs w:val="20"/>
              </w:rPr>
            </w:pPr>
            <w:r w:rsidRPr="00D24111">
              <w:rPr>
                <w:rFonts w:ascii="Century Gothic" w:hAnsi="Century Gothic"/>
                <w:sz w:val="20"/>
                <w:szCs w:val="20"/>
              </w:rPr>
              <w:t>Ensure you maintain a programme of continuing professional development.</w:t>
            </w:r>
          </w:p>
          <w:p w14:paraId="46C9C44D" w14:textId="77777777" w:rsidR="007B4694" w:rsidRPr="002A131B" w:rsidRDefault="007B4694" w:rsidP="0054661A">
            <w:pPr>
              <w:ind w:right="850"/>
              <w:rPr>
                <w:rFonts w:ascii="Century Gothic" w:hAnsi="Century Gothic"/>
                <w:sz w:val="20"/>
                <w:szCs w:val="20"/>
              </w:rPr>
            </w:pPr>
          </w:p>
        </w:tc>
      </w:tr>
    </w:tbl>
    <w:p w14:paraId="5585D301" w14:textId="77777777" w:rsidR="007B4694" w:rsidRDefault="007B4694" w:rsidP="007B4694">
      <w:pPr>
        <w:spacing w:after="0"/>
        <w:ind w:right="850"/>
        <w:rPr>
          <w:rFonts w:ascii="Century Gothic" w:hAnsi="Century Gothic"/>
          <w:sz w:val="20"/>
          <w:szCs w:val="20"/>
        </w:rPr>
      </w:pPr>
    </w:p>
    <w:tbl>
      <w:tblPr>
        <w:tblStyle w:val="TableGrid"/>
        <w:tblW w:w="0" w:type="auto"/>
        <w:tblLook w:val="04A0" w:firstRow="1" w:lastRow="0" w:firstColumn="1" w:lastColumn="0" w:noHBand="0" w:noVBand="1"/>
      </w:tblPr>
      <w:tblGrid>
        <w:gridCol w:w="9016"/>
      </w:tblGrid>
      <w:tr w:rsidR="007B4694" w:rsidRPr="002A131B" w14:paraId="3DF1D8B1" w14:textId="77777777" w:rsidTr="0054661A">
        <w:tc>
          <w:tcPr>
            <w:tcW w:w="9242" w:type="dxa"/>
            <w:shd w:val="clear" w:color="auto" w:fill="000000" w:themeFill="text1"/>
          </w:tcPr>
          <w:p w14:paraId="09FCAFD3" w14:textId="77777777" w:rsidR="007B4694" w:rsidRPr="002A131B" w:rsidRDefault="007B4694" w:rsidP="0054661A">
            <w:pPr>
              <w:ind w:right="850"/>
              <w:rPr>
                <w:rFonts w:ascii="Century Gothic" w:hAnsi="Century Gothic"/>
                <w:b/>
                <w:sz w:val="20"/>
                <w:szCs w:val="20"/>
              </w:rPr>
            </w:pPr>
            <w:r w:rsidRPr="002A131B">
              <w:rPr>
                <w:rFonts w:ascii="Century Gothic" w:hAnsi="Century Gothic"/>
                <w:b/>
                <w:sz w:val="20"/>
                <w:szCs w:val="20"/>
              </w:rPr>
              <w:t>Teacher</w:t>
            </w:r>
          </w:p>
        </w:tc>
      </w:tr>
      <w:tr w:rsidR="007B4694" w:rsidRPr="002A131B" w14:paraId="09226663" w14:textId="77777777" w:rsidTr="0054661A">
        <w:tc>
          <w:tcPr>
            <w:tcW w:w="9242" w:type="dxa"/>
          </w:tcPr>
          <w:p w14:paraId="0212CA22" w14:textId="77777777" w:rsidR="007B4694" w:rsidRPr="009B776D" w:rsidRDefault="007B4694" w:rsidP="0054661A">
            <w:pPr>
              <w:ind w:right="850"/>
              <w:rPr>
                <w:rFonts w:ascii="Century Gothic" w:hAnsi="Century Gothic"/>
                <w:sz w:val="20"/>
                <w:szCs w:val="20"/>
              </w:rPr>
            </w:pPr>
          </w:p>
          <w:p w14:paraId="25E126F0" w14:textId="70AE0C86" w:rsidR="007B4694" w:rsidRDefault="007B4694" w:rsidP="007B4694">
            <w:pPr>
              <w:pStyle w:val="ListParagraph"/>
              <w:numPr>
                <w:ilvl w:val="0"/>
                <w:numId w:val="19"/>
              </w:numPr>
              <w:ind w:right="850"/>
              <w:rPr>
                <w:rFonts w:ascii="Century Gothic" w:hAnsi="Century Gothic"/>
                <w:sz w:val="20"/>
                <w:szCs w:val="20"/>
              </w:rPr>
            </w:pPr>
            <w:r w:rsidRPr="00757A55">
              <w:rPr>
                <w:rFonts w:ascii="Century Gothic" w:hAnsi="Century Gothic"/>
                <w:sz w:val="20"/>
                <w:szCs w:val="20"/>
              </w:rPr>
              <w:t xml:space="preserve">To </w:t>
            </w:r>
            <w:r>
              <w:rPr>
                <w:rFonts w:ascii="Century Gothic" w:hAnsi="Century Gothic"/>
                <w:sz w:val="20"/>
                <w:szCs w:val="20"/>
              </w:rPr>
              <w:t>provide</w:t>
            </w:r>
            <w:r w:rsidRPr="00757A55">
              <w:rPr>
                <w:rFonts w:ascii="Century Gothic" w:hAnsi="Century Gothic"/>
                <w:sz w:val="20"/>
                <w:szCs w:val="20"/>
              </w:rPr>
              <w:t xml:space="preserve"> </w:t>
            </w:r>
            <w:r>
              <w:rPr>
                <w:rFonts w:ascii="Century Gothic" w:hAnsi="Century Gothic"/>
                <w:sz w:val="20"/>
                <w:szCs w:val="20"/>
              </w:rPr>
              <w:t xml:space="preserve">staff, volunteers with </w:t>
            </w:r>
            <w:r w:rsidR="0092682B">
              <w:rPr>
                <w:rFonts w:ascii="Century Gothic" w:hAnsi="Century Gothic"/>
                <w:sz w:val="20"/>
                <w:szCs w:val="20"/>
              </w:rPr>
              <w:t xml:space="preserve">relevant payroll/salary </w:t>
            </w:r>
            <w:r>
              <w:rPr>
                <w:rFonts w:ascii="Century Gothic" w:hAnsi="Century Gothic"/>
                <w:sz w:val="20"/>
                <w:szCs w:val="20"/>
              </w:rPr>
              <w:t>information when required.</w:t>
            </w:r>
          </w:p>
          <w:p w14:paraId="06551565" w14:textId="77777777" w:rsidR="007B4694" w:rsidRPr="008E3A50" w:rsidRDefault="007B4694" w:rsidP="0092682B">
            <w:pPr>
              <w:pStyle w:val="ListParagraph"/>
              <w:ind w:left="360" w:right="850"/>
              <w:rPr>
                <w:rFonts w:ascii="Century Gothic" w:hAnsi="Century Gothic"/>
                <w:sz w:val="20"/>
                <w:szCs w:val="20"/>
              </w:rPr>
            </w:pPr>
          </w:p>
        </w:tc>
      </w:tr>
    </w:tbl>
    <w:p w14:paraId="07BE9B44" w14:textId="77777777" w:rsidR="007B4694" w:rsidRPr="002A131B" w:rsidRDefault="007B4694" w:rsidP="007B4694">
      <w:pPr>
        <w:spacing w:after="0"/>
        <w:ind w:right="850"/>
        <w:rPr>
          <w:rFonts w:ascii="Century Gothic" w:hAnsi="Century Gothic"/>
          <w:b/>
          <w:sz w:val="20"/>
          <w:szCs w:val="20"/>
        </w:rPr>
      </w:pPr>
    </w:p>
    <w:tbl>
      <w:tblPr>
        <w:tblStyle w:val="TableGrid"/>
        <w:tblW w:w="0" w:type="auto"/>
        <w:tblLook w:val="04A0" w:firstRow="1" w:lastRow="0" w:firstColumn="1" w:lastColumn="0" w:noHBand="0" w:noVBand="1"/>
      </w:tblPr>
      <w:tblGrid>
        <w:gridCol w:w="9016"/>
      </w:tblGrid>
      <w:tr w:rsidR="007B4694" w:rsidRPr="002A131B" w14:paraId="4A9DFA05" w14:textId="77777777" w:rsidTr="0054661A">
        <w:tc>
          <w:tcPr>
            <w:tcW w:w="9242" w:type="dxa"/>
            <w:shd w:val="clear" w:color="auto" w:fill="000000" w:themeFill="text1"/>
          </w:tcPr>
          <w:p w14:paraId="36573521" w14:textId="77777777" w:rsidR="007B4694" w:rsidRPr="002A131B" w:rsidRDefault="007B4694" w:rsidP="0054661A">
            <w:pPr>
              <w:ind w:right="850"/>
              <w:rPr>
                <w:rFonts w:ascii="Century Gothic" w:hAnsi="Century Gothic"/>
                <w:b/>
                <w:sz w:val="20"/>
                <w:szCs w:val="20"/>
              </w:rPr>
            </w:pPr>
            <w:r w:rsidRPr="002A131B">
              <w:rPr>
                <w:rFonts w:ascii="Century Gothic" w:hAnsi="Century Gothic"/>
                <w:b/>
                <w:sz w:val="20"/>
                <w:szCs w:val="20"/>
              </w:rPr>
              <w:t>Mediator</w:t>
            </w:r>
          </w:p>
        </w:tc>
      </w:tr>
      <w:tr w:rsidR="007B4694" w:rsidRPr="002A131B" w14:paraId="047E1B1A" w14:textId="77777777" w:rsidTr="0054661A">
        <w:tc>
          <w:tcPr>
            <w:tcW w:w="9242" w:type="dxa"/>
          </w:tcPr>
          <w:p w14:paraId="298D7326" w14:textId="77777777" w:rsidR="007B4694" w:rsidRPr="00D24111" w:rsidRDefault="007B4694" w:rsidP="0054661A">
            <w:pPr>
              <w:ind w:right="850"/>
              <w:rPr>
                <w:rFonts w:ascii="Century Gothic" w:hAnsi="Century Gothic"/>
                <w:sz w:val="20"/>
                <w:szCs w:val="20"/>
              </w:rPr>
            </w:pPr>
          </w:p>
          <w:p w14:paraId="328750C6" w14:textId="77777777" w:rsidR="007B4694" w:rsidRDefault="007B4694" w:rsidP="007B4694">
            <w:pPr>
              <w:pStyle w:val="ListParagraph"/>
              <w:numPr>
                <w:ilvl w:val="0"/>
                <w:numId w:val="17"/>
              </w:numPr>
              <w:ind w:right="850"/>
              <w:rPr>
                <w:rFonts w:ascii="Century Gothic" w:hAnsi="Century Gothic"/>
                <w:sz w:val="20"/>
                <w:szCs w:val="20"/>
              </w:rPr>
            </w:pPr>
            <w:r>
              <w:rPr>
                <w:rFonts w:ascii="Century Gothic" w:hAnsi="Century Gothic"/>
                <w:sz w:val="20"/>
                <w:szCs w:val="20"/>
              </w:rPr>
              <w:t>Communicate with other projects and external organisations.</w:t>
            </w:r>
          </w:p>
          <w:p w14:paraId="0C3278DA" w14:textId="1C328CCF" w:rsidR="007B4694" w:rsidRDefault="007B4694" w:rsidP="007B4694">
            <w:pPr>
              <w:pStyle w:val="ListParagraph"/>
              <w:numPr>
                <w:ilvl w:val="0"/>
                <w:numId w:val="17"/>
              </w:numPr>
              <w:ind w:right="850"/>
              <w:rPr>
                <w:rFonts w:ascii="Century Gothic" w:hAnsi="Century Gothic"/>
                <w:sz w:val="20"/>
                <w:szCs w:val="20"/>
              </w:rPr>
            </w:pPr>
            <w:r>
              <w:rPr>
                <w:rFonts w:ascii="Century Gothic" w:hAnsi="Century Gothic"/>
                <w:sz w:val="20"/>
                <w:szCs w:val="20"/>
              </w:rPr>
              <w:t xml:space="preserve">Build and maintain positive working relationships with colleagues and </w:t>
            </w:r>
            <w:r w:rsidR="0092682B">
              <w:rPr>
                <w:rFonts w:ascii="Century Gothic" w:hAnsi="Century Gothic"/>
                <w:sz w:val="20"/>
                <w:szCs w:val="20"/>
              </w:rPr>
              <w:t>other associated payroll/pension contacts</w:t>
            </w:r>
            <w:r>
              <w:rPr>
                <w:rFonts w:ascii="Century Gothic" w:hAnsi="Century Gothic"/>
                <w:sz w:val="20"/>
                <w:szCs w:val="20"/>
              </w:rPr>
              <w:t>.</w:t>
            </w:r>
          </w:p>
          <w:p w14:paraId="0752EA29" w14:textId="2F8FBCCE" w:rsidR="007B4694" w:rsidRDefault="007B4694" w:rsidP="007B4694">
            <w:pPr>
              <w:pStyle w:val="ListParagraph"/>
              <w:numPr>
                <w:ilvl w:val="0"/>
                <w:numId w:val="17"/>
              </w:numPr>
              <w:ind w:right="850"/>
              <w:rPr>
                <w:rFonts w:ascii="Century Gothic" w:hAnsi="Century Gothic"/>
                <w:sz w:val="20"/>
                <w:szCs w:val="20"/>
              </w:rPr>
            </w:pPr>
            <w:r w:rsidRPr="00D24111">
              <w:rPr>
                <w:rFonts w:ascii="Century Gothic" w:hAnsi="Century Gothic"/>
                <w:sz w:val="20"/>
                <w:szCs w:val="20"/>
              </w:rPr>
              <w:t xml:space="preserve">To deal with enquiries </w:t>
            </w:r>
            <w:r w:rsidR="0092682B">
              <w:rPr>
                <w:rFonts w:ascii="Century Gothic" w:hAnsi="Century Gothic"/>
                <w:sz w:val="20"/>
                <w:szCs w:val="20"/>
              </w:rPr>
              <w:t xml:space="preserve">regarding payroll/pension </w:t>
            </w:r>
            <w:r w:rsidRPr="00D24111">
              <w:rPr>
                <w:rFonts w:ascii="Century Gothic" w:hAnsi="Century Gothic"/>
                <w:sz w:val="20"/>
                <w:szCs w:val="20"/>
              </w:rPr>
              <w:t>as appropriate.</w:t>
            </w:r>
          </w:p>
          <w:p w14:paraId="4C7A222E" w14:textId="77777777" w:rsidR="007B4694" w:rsidRPr="002A131B" w:rsidRDefault="007B4694" w:rsidP="0092682B">
            <w:pPr>
              <w:pStyle w:val="ListParagraph"/>
              <w:ind w:left="360" w:right="850"/>
              <w:rPr>
                <w:rFonts w:ascii="Century Gothic" w:hAnsi="Century Gothic"/>
                <w:sz w:val="20"/>
                <w:szCs w:val="20"/>
              </w:rPr>
            </w:pPr>
          </w:p>
        </w:tc>
      </w:tr>
    </w:tbl>
    <w:p w14:paraId="74E2667F" w14:textId="77777777" w:rsidR="007B4694" w:rsidRDefault="007B4694" w:rsidP="007B4694">
      <w:pPr>
        <w:spacing w:after="0"/>
        <w:ind w:right="850"/>
        <w:rPr>
          <w:rFonts w:ascii="Century Gothic" w:hAnsi="Century Gothic"/>
          <w:sz w:val="20"/>
          <w:szCs w:val="20"/>
        </w:rPr>
      </w:pPr>
    </w:p>
    <w:tbl>
      <w:tblPr>
        <w:tblStyle w:val="TableGrid"/>
        <w:tblW w:w="0" w:type="auto"/>
        <w:tblLook w:val="04A0" w:firstRow="1" w:lastRow="0" w:firstColumn="1" w:lastColumn="0" w:noHBand="0" w:noVBand="1"/>
      </w:tblPr>
      <w:tblGrid>
        <w:gridCol w:w="9016"/>
      </w:tblGrid>
      <w:tr w:rsidR="007B4694" w:rsidRPr="002A131B" w14:paraId="382B8553" w14:textId="77777777" w:rsidTr="0054661A">
        <w:tc>
          <w:tcPr>
            <w:tcW w:w="9242" w:type="dxa"/>
            <w:shd w:val="clear" w:color="auto" w:fill="000000" w:themeFill="text1"/>
          </w:tcPr>
          <w:p w14:paraId="2C82FCDD" w14:textId="77777777" w:rsidR="007B4694" w:rsidRPr="002A131B" w:rsidRDefault="007B4694" w:rsidP="0054661A">
            <w:pPr>
              <w:ind w:right="850"/>
              <w:rPr>
                <w:rFonts w:ascii="Century Gothic" w:hAnsi="Century Gothic"/>
                <w:b/>
                <w:sz w:val="20"/>
                <w:szCs w:val="20"/>
              </w:rPr>
            </w:pPr>
            <w:r>
              <w:rPr>
                <w:rFonts w:ascii="Century Gothic" w:hAnsi="Century Gothic"/>
                <w:b/>
                <w:sz w:val="20"/>
                <w:szCs w:val="20"/>
              </w:rPr>
              <w:t>Coach</w:t>
            </w:r>
          </w:p>
        </w:tc>
      </w:tr>
      <w:tr w:rsidR="007B4694" w:rsidRPr="002A131B" w14:paraId="35175F06" w14:textId="77777777" w:rsidTr="0054661A">
        <w:tc>
          <w:tcPr>
            <w:tcW w:w="9242" w:type="dxa"/>
          </w:tcPr>
          <w:p w14:paraId="78A68F39" w14:textId="77777777" w:rsidR="007B4694" w:rsidRPr="002A131B" w:rsidRDefault="007B4694" w:rsidP="0054661A">
            <w:pPr>
              <w:ind w:right="850"/>
              <w:rPr>
                <w:rFonts w:ascii="Century Gothic" w:hAnsi="Century Gothic"/>
                <w:sz w:val="20"/>
                <w:szCs w:val="20"/>
              </w:rPr>
            </w:pPr>
          </w:p>
          <w:p w14:paraId="28D18840" w14:textId="5AF47B28" w:rsidR="007B4694" w:rsidRPr="00441087" w:rsidRDefault="007B4694" w:rsidP="007B4694">
            <w:pPr>
              <w:pStyle w:val="ListParagraph"/>
              <w:numPr>
                <w:ilvl w:val="0"/>
                <w:numId w:val="18"/>
              </w:numPr>
              <w:ind w:right="850"/>
              <w:rPr>
                <w:rFonts w:ascii="Century Gothic" w:hAnsi="Century Gothic"/>
                <w:sz w:val="20"/>
                <w:szCs w:val="20"/>
              </w:rPr>
            </w:pPr>
            <w:r w:rsidRPr="00441087">
              <w:rPr>
                <w:rFonts w:ascii="Century Gothic" w:hAnsi="Century Gothic"/>
                <w:sz w:val="20"/>
                <w:szCs w:val="20"/>
              </w:rPr>
              <w:t xml:space="preserve">To </w:t>
            </w:r>
            <w:r>
              <w:rPr>
                <w:rFonts w:ascii="Century Gothic" w:hAnsi="Century Gothic"/>
                <w:sz w:val="20"/>
                <w:szCs w:val="20"/>
              </w:rPr>
              <w:t xml:space="preserve">support project administrators </w:t>
            </w:r>
            <w:r w:rsidR="0092682B">
              <w:rPr>
                <w:rFonts w:ascii="Century Gothic" w:hAnsi="Century Gothic"/>
                <w:sz w:val="20"/>
                <w:szCs w:val="20"/>
              </w:rPr>
              <w:t>with their payroll</w:t>
            </w:r>
            <w:r w:rsidRPr="00441087">
              <w:rPr>
                <w:rFonts w:ascii="Century Gothic" w:hAnsi="Century Gothic"/>
                <w:sz w:val="20"/>
                <w:szCs w:val="20"/>
              </w:rPr>
              <w:t xml:space="preserve"> </w:t>
            </w:r>
            <w:r>
              <w:rPr>
                <w:rFonts w:ascii="Century Gothic" w:hAnsi="Century Gothic"/>
                <w:sz w:val="20"/>
                <w:szCs w:val="20"/>
              </w:rPr>
              <w:t>administration effectively and efficiently</w:t>
            </w:r>
            <w:r w:rsidRPr="00441087">
              <w:rPr>
                <w:rFonts w:ascii="Century Gothic" w:hAnsi="Century Gothic"/>
                <w:sz w:val="20"/>
                <w:szCs w:val="20"/>
              </w:rPr>
              <w:t>.</w:t>
            </w:r>
          </w:p>
          <w:p w14:paraId="0964D38C" w14:textId="1B76B05D" w:rsidR="007B4694" w:rsidRDefault="007B4694" w:rsidP="007B4694">
            <w:pPr>
              <w:numPr>
                <w:ilvl w:val="0"/>
                <w:numId w:val="18"/>
              </w:numPr>
              <w:overflowPunct w:val="0"/>
              <w:autoSpaceDE w:val="0"/>
              <w:autoSpaceDN w:val="0"/>
              <w:adjustRightInd w:val="0"/>
              <w:ind w:right="850"/>
              <w:jc w:val="both"/>
              <w:textAlignment w:val="baseline"/>
              <w:rPr>
                <w:rFonts w:ascii="Century Gothic" w:hAnsi="Century Gothic"/>
                <w:sz w:val="20"/>
                <w:szCs w:val="20"/>
              </w:rPr>
            </w:pPr>
            <w:r w:rsidRPr="00441087">
              <w:rPr>
                <w:rFonts w:ascii="Century Gothic" w:hAnsi="Century Gothic"/>
                <w:sz w:val="20"/>
                <w:szCs w:val="20"/>
              </w:rPr>
              <w:t xml:space="preserve">Support managers </w:t>
            </w:r>
            <w:r w:rsidR="0092682B">
              <w:rPr>
                <w:rFonts w:ascii="Century Gothic" w:hAnsi="Century Gothic"/>
                <w:sz w:val="20"/>
                <w:szCs w:val="20"/>
              </w:rPr>
              <w:t>with any payroll/salary issues.</w:t>
            </w:r>
          </w:p>
          <w:p w14:paraId="7C146298" w14:textId="77777777" w:rsidR="007B4694" w:rsidRPr="002A131B" w:rsidRDefault="007B4694" w:rsidP="0054661A">
            <w:pPr>
              <w:overflowPunct w:val="0"/>
              <w:autoSpaceDE w:val="0"/>
              <w:autoSpaceDN w:val="0"/>
              <w:adjustRightInd w:val="0"/>
              <w:ind w:left="360" w:right="850"/>
              <w:jc w:val="both"/>
              <w:textAlignment w:val="baseline"/>
              <w:rPr>
                <w:rFonts w:ascii="Century Gothic" w:hAnsi="Century Gothic"/>
                <w:sz w:val="20"/>
                <w:szCs w:val="20"/>
              </w:rPr>
            </w:pPr>
          </w:p>
        </w:tc>
      </w:tr>
    </w:tbl>
    <w:p w14:paraId="5CA5421E" w14:textId="77777777" w:rsidR="007B4694" w:rsidRDefault="007B4694" w:rsidP="007B4694">
      <w:pPr>
        <w:spacing w:after="0"/>
        <w:ind w:right="850"/>
        <w:rPr>
          <w:rFonts w:ascii="Century Gothic" w:hAnsi="Century Gothic"/>
          <w:sz w:val="20"/>
          <w:szCs w:val="20"/>
        </w:rPr>
      </w:pPr>
    </w:p>
    <w:tbl>
      <w:tblPr>
        <w:tblStyle w:val="TableGrid"/>
        <w:tblW w:w="0" w:type="auto"/>
        <w:tblLook w:val="04A0" w:firstRow="1" w:lastRow="0" w:firstColumn="1" w:lastColumn="0" w:noHBand="0" w:noVBand="1"/>
      </w:tblPr>
      <w:tblGrid>
        <w:gridCol w:w="9016"/>
      </w:tblGrid>
      <w:tr w:rsidR="007B4694" w:rsidRPr="002A131B" w14:paraId="047EE61E" w14:textId="77777777" w:rsidTr="0054661A">
        <w:tc>
          <w:tcPr>
            <w:tcW w:w="9242" w:type="dxa"/>
            <w:shd w:val="clear" w:color="auto" w:fill="000000" w:themeFill="text1"/>
          </w:tcPr>
          <w:p w14:paraId="4AE66A0A" w14:textId="77777777" w:rsidR="007B4694" w:rsidRPr="002A131B" w:rsidRDefault="007B4694" w:rsidP="0054661A">
            <w:pPr>
              <w:ind w:right="850"/>
              <w:rPr>
                <w:rFonts w:ascii="Century Gothic" w:hAnsi="Century Gothic"/>
                <w:b/>
                <w:sz w:val="20"/>
                <w:szCs w:val="20"/>
              </w:rPr>
            </w:pPr>
            <w:r w:rsidRPr="002A131B">
              <w:rPr>
                <w:rFonts w:ascii="Century Gothic" w:hAnsi="Century Gothic"/>
                <w:b/>
                <w:sz w:val="20"/>
                <w:szCs w:val="20"/>
              </w:rPr>
              <w:t>Risk Taker</w:t>
            </w:r>
          </w:p>
        </w:tc>
      </w:tr>
      <w:tr w:rsidR="007B4694" w:rsidRPr="002A131B" w14:paraId="65EB3CDD" w14:textId="77777777" w:rsidTr="0054661A">
        <w:tc>
          <w:tcPr>
            <w:tcW w:w="9242" w:type="dxa"/>
          </w:tcPr>
          <w:p w14:paraId="134EB045" w14:textId="77777777" w:rsidR="007B4694" w:rsidRPr="002A131B" w:rsidRDefault="007B4694" w:rsidP="0054661A">
            <w:pPr>
              <w:ind w:right="850"/>
              <w:rPr>
                <w:rFonts w:ascii="Century Gothic" w:hAnsi="Century Gothic"/>
                <w:sz w:val="20"/>
                <w:szCs w:val="20"/>
              </w:rPr>
            </w:pPr>
          </w:p>
          <w:p w14:paraId="4CCCF05A" w14:textId="10DAF30E" w:rsidR="007B4694" w:rsidRPr="004A5AA4" w:rsidRDefault="007B4694" w:rsidP="007B4694">
            <w:pPr>
              <w:pStyle w:val="ListParagraph"/>
              <w:numPr>
                <w:ilvl w:val="0"/>
                <w:numId w:val="18"/>
              </w:numPr>
              <w:ind w:right="850"/>
              <w:rPr>
                <w:rFonts w:ascii="Century Gothic" w:hAnsi="Century Gothic"/>
                <w:sz w:val="20"/>
                <w:szCs w:val="20"/>
              </w:rPr>
            </w:pPr>
            <w:r w:rsidRPr="004A5AA4">
              <w:rPr>
                <w:rFonts w:ascii="Century Gothic" w:hAnsi="Century Gothic"/>
                <w:sz w:val="20"/>
                <w:szCs w:val="20"/>
              </w:rPr>
              <w:t>Risk taking in this context is about trying n</w:t>
            </w:r>
            <w:r>
              <w:rPr>
                <w:rFonts w:ascii="Century Gothic" w:hAnsi="Century Gothic"/>
                <w:sz w:val="20"/>
                <w:szCs w:val="20"/>
              </w:rPr>
              <w:t>ew approaches, not about exposing the Trust to the risks of employment law</w:t>
            </w:r>
            <w:r w:rsidR="00004C92">
              <w:rPr>
                <w:rFonts w:ascii="Century Gothic" w:hAnsi="Century Gothic"/>
                <w:sz w:val="20"/>
                <w:szCs w:val="20"/>
              </w:rPr>
              <w:t xml:space="preserve"> or financial regulations</w:t>
            </w:r>
            <w:r>
              <w:rPr>
                <w:rFonts w:ascii="Century Gothic" w:hAnsi="Century Gothic"/>
                <w:sz w:val="20"/>
                <w:szCs w:val="20"/>
              </w:rPr>
              <w:t>.</w:t>
            </w:r>
          </w:p>
          <w:p w14:paraId="6D2D89C1" w14:textId="21A5C567" w:rsidR="007B4694" w:rsidRPr="00D24111" w:rsidRDefault="007B4694" w:rsidP="007B4694">
            <w:pPr>
              <w:pStyle w:val="ListParagraph"/>
              <w:numPr>
                <w:ilvl w:val="0"/>
                <w:numId w:val="18"/>
              </w:numPr>
              <w:ind w:right="850"/>
              <w:rPr>
                <w:rFonts w:ascii="Century Gothic" w:hAnsi="Century Gothic"/>
                <w:sz w:val="20"/>
                <w:szCs w:val="20"/>
              </w:rPr>
            </w:pPr>
            <w:r w:rsidRPr="00D24111">
              <w:rPr>
                <w:rFonts w:ascii="Century Gothic" w:hAnsi="Century Gothic"/>
                <w:sz w:val="20"/>
                <w:szCs w:val="20"/>
              </w:rPr>
              <w:t>Researching new ways of becoming more efficient</w:t>
            </w:r>
            <w:r w:rsidR="0092682B">
              <w:rPr>
                <w:rFonts w:ascii="Century Gothic" w:hAnsi="Century Gothic"/>
                <w:sz w:val="20"/>
                <w:szCs w:val="20"/>
              </w:rPr>
              <w:t xml:space="preserve"> (IT/Payroll procedures)</w:t>
            </w:r>
            <w:r w:rsidRPr="00D24111">
              <w:rPr>
                <w:rFonts w:ascii="Century Gothic" w:hAnsi="Century Gothic"/>
                <w:sz w:val="20"/>
                <w:szCs w:val="20"/>
              </w:rPr>
              <w:t>.</w:t>
            </w:r>
            <w:r w:rsidRPr="00D24111">
              <w:rPr>
                <w:rFonts w:ascii="Century Gothic" w:hAnsi="Century Gothic"/>
                <w:sz w:val="20"/>
                <w:szCs w:val="20"/>
              </w:rPr>
              <w:tab/>
            </w:r>
          </w:p>
          <w:p w14:paraId="070AA1E2" w14:textId="77777777" w:rsidR="007B4694" w:rsidRPr="00D24111" w:rsidRDefault="007B4694" w:rsidP="007B4694">
            <w:pPr>
              <w:pStyle w:val="ListParagraph"/>
              <w:numPr>
                <w:ilvl w:val="0"/>
                <w:numId w:val="18"/>
              </w:numPr>
              <w:ind w:right="850"/>
              <w:rPr>
                <w:rFonts w:ascii="Century Gothic" w:hAnsi="Century Gothic"/>
                <w:sz w:val="20"/>
                <w:szCs w:val="20"/>
              </w:rPr>
            </w:pPr>
            <w:r w:rsidRPr="00D24111">
              <w:rPr>
                <w:rFonts w:ascii="Century Gothic" w:hAnsi="Century Gothic"/>
                <w:sz w:val="20"/>
                <w:szCs w:val="20"/>
              </w:rPr>
              <w:t>To ensure the observance of Health and Safety Regulations and safety procedures under the Health and Safety at Work Act and be mindful of the needs to safeguard the health and safety of clients and others.</w:t>
            </w:r>
          </w:p>
          <w:p w14:paraId="3DF11CD0" w14:textId="77777777" w:rsidR="007B4694" w:rsidRPr="002A131B" w:rsidRDefault="007B4694" w:rsidP="0054661A">
            <w:pPr>
              <w:pStyle w:val="ListParagraph"/>
              <w:ind w:left="360" w:right="850"/>
              <w:rPr>
                <w:rFonts w:ascii="Century Gothic" w:hAnsi="Century Gothic"/>
                <w:sz w:val="20"/>
                <w:szCs w:val="20"/>
              </w:rPr>
            </w:pPr>
          </w:p>
        </w:tc>
      </w:tr>
    </w:tbl>
    <w:p w14:paraId="39479C23" w14:textId="77777777" w:rsidR="00FE4340" w:rsidRPr="00FE4340" w:rsidRDefault="00FE4340" w:rsidP="00FE4340">
      <w:pPr>
        <w:pStyle w:val="ListParagraph"/>
        <w:spacing w:after="0" w:line="240" w:lineRule="auto"/>
        <w:ind w:left="360"/>
        <w:rPr>
          <w:rFonts w:ascii="Century Gothic" w:hAnsi="Century Gothic" w:cstheme="minorHAnsi"/>
          <w:sz w:val="20"/>
          <w:szCs w:val="20"/>
        </w:rPr>
      </w:pPr>
    </w:p>
    <w:tbl>
      <w:tblPr>
        <w:tblStyle w:val="TableGrid"/>
        <w:tblW w:w="0" w:type="auto"/>
        <w:tblLook w:val="04A0" w:firstRow="1" w:lastRow="0" w:firstColumn="1" w:lastColumn="0" w:noHBand="0" w:noVBand="1"/>
      </w:tblPr>
      <w:tblGrid>
        <w:gridCol w:w="9016"/>
      </w:tblGrid>
      <w:tr w:rsidR="009A36F0" w:rsidRPr="00E763AB" w14:paraId="6D7E46D5" w14:textId="77777777" w:rsidTr="0054661A">
        <w:tc>
          <w:tcPr>
            <w:tcW w:w="9016" w:type="dxa"/>
            <w:shd w:val="clear" w:color="auto" w:fill="000000" w:themeFill="text1"/>
          </w:tcPr>
          <w:p w14:paraId="7101CF65" w14:textId="77777777" w:rsidR="009A36F0" w:rsidRPr="00E763AB" w:rsidRDefault="009A36F0" w:rsidP="0054661A">
            <w:pPr>
              <w:rPr>
                <w:rFonts w:ascii="Century Gothic" w:hAnsi="Century Gothic"/>
                <w:b/>
                <w:color w:val="FFFFFF" w:themeColor="background1"/>
                <w:sz w:val="20"/>
                <w:szCs w:val="20"/>
              </w:rPr>
            </w:pPr>
            <w:r w:rsidRPr="00E763AB">
              <w:rPr>
                <w:rFonts w:ascii="Century Gothic" w:hAnsi="Century Gothic"/>
                <w:b/>
                <w:sz w:val="20"/>
                <w:szCs w:val="20"/>
              </w:rPr>
              <w:t>Additional Duties and requirements:</w:t>
            </w:r>
          </w:p>
        </w:tc>
      </w:tr>
      <w:tr w:rsidR="009A36F0" w:rsidRPr="00E763AB" w14:paraId="414F1CD4" w14:textId="77777777" w:rsidTr="0054661A">
        <w:tc>
          <w:tcPr>
            <w:tcW w:w="9016" w:type="dxa"/>
          </w:tcPr>
          <w:p w14:paraId="20703E03" w14:textId="77777777" w:rsidR="009A36F0" w:rsidRPr="00E763AB" w:rsidRDefault="009A36F0" w:rsidP="0054661A">
            <w:pPr>
              <w:rPr>
                <w:rFonts w:ascii="Century Gothic" w:hAnsi="Century Gothic"/>
                <w:sz w:val="20"/>
                <w:szCs w:val="20"/>
              </w:rPr>
            </w:pPr>
          </w:p>
          <w:p w14:paraId="0D07AA79" w14:textId="77777777" w:rsidR="009A36F0" w:rsidRPr="00E763AB" w:rsidRDefault="009A36F0" w:rsidP="009A36F0">
            <w:pPr>
              <w:pStyle w:val="ListParagraph"/>
              <w:numPr>
                <w:ilvl w:val="0"/>
                <w:numId w:val="11"/>
              </w:numPr>
              <w:rPr>
                <w:rFonts w:ascii="Century Gothic" w:hAnsi="Century Gothic"/>
                <w:sz w:val="20"/>
                <w:szCs w:val="20"/>
              </w:rPr>
            </w:pPr>
            <w:r w:rsidRPr="00E763AB">
              <w:rPr>
                <w:rFonts w:ascii="Century Gothic" w:hAnsi="Century Gothic"/>
                <w:sz w:val="20"/>
                <w:szCs w:val="20"/>
              </w:rPr>
              <w:t xml:space="preserve">You will be required to complete any other reasonable duties commensurate with the post.  </w:t>
            </w:r>
          </w:p>
          <w:p w14:paraId="6C41B793" w14:textId="384AEC40" w:rsidR="00FB6A68" w:rsidRPr="00FB6A68" w:rsidRDefault="00FB6A68" w:rsidP="00FB6A68">
            <w:pPr>
              <w:pStyle w:val="ListParagraph"/>
              <w:numPr>
                <w:ilvl w:val="0"/>
                <w:numId w:val="11"/>
              </w:numPr>
              <w:rPr>
                <w:rFonts w:ascii="Century Gothic" w:hAnsi="Century Gothic"/>
                <w:sz w:val="20"/>
                <w:szCs w:val="20"/>
              </w:rPr>
            </w:pPr>
            <w:r w:rsidRPr="00FB6A68">
              <w:rPr>
                <w:rFonts w:ascii="Century Gothic" w:hAnsi="Century Gothic"/>
                <w:sz w:val="20"/>
                <w:szCs w:val="20"/>
              </w:rPr>
              <w:t>This post will sometimes require you to work alongside vulnerable adults. You therefore will be required to undertake a standard DBS check evidencing an appropriate result before appointment.</w:t>
            </w:r>
          </w:p>
          <w:p w14:paraId="7A238BF7" w14:textId="77C278A4" w:rsidR="009A36F0" w:rsidRPr="00E763AB" w:rsidRDefault="009A36F0" w:rsidP="009A36F0">
            <w:pPr>
              <w:pStyle w:val="ListParagraph"/>
              <w:numPr>
                <w:ilvl w:val="0"/>
                <w:numId w:val="11"/>
              </w:numPr>
              <w:rPr>
                <w:rFonts w:ascii="Century Gothic" w:hAnsi="Century Gothic"/>
                <w:sz w:val="20"/>
                <w:szCs w:val="20"/>
              </w:rPr>
            </w:pPr>
            <w:r w:rsidRPr="00E763AB">
              <w:rPr>
                <w:rFonts w:ascii="Century Gothic" w:hAnsi="Century Gothic"/>
                <w:sz w:val="20"/>
                <w:szCs w:val="20"/>
              </w:rPr>
              <w:t>.</w:t>
            </w:r>
          </w:p>
          <w:p w14:paraId="40BD82C9" w14:textId="6F92C174" w:rsidR="0092682B" w:rsidRPr="0092682B" w:rsidRDefault="0092682B" w:rsidP="0092682B">
            <w:pPr>
              <w:rPr>
                <w:rFonts w:ascii="Century Gothic" w:hAnsi="Century Gothic"/>
                <w:sz w:val="20"/>
                <w:szCs w:val="20"/>
              </w:rPr>
            </w:pPr>
          </w:p>
        </w:tc>
      </w:tr>
    </w:tbl>
    <w:p w14:paraId="20CFAF68" w14:textId="77777777" w:rsidR="00A44950" w:rsidRDefault="00A44950" w:rsidP="009A36F0">
      <w:pPr>
        <w:rPr>
          <w:rFonts w:ascii="Century Gothic" w:hAnsi="Century Gothic"/>
          <w:b/>
          <w:sz w:val="28"/>
          <w:szCs w:val="28"/>
        </w:rPr>
      </w:pPr>
    </w:p>
    <w:p w14:paraId="4E3DDE42" w14:textId="77777777" w:rsidR="00A44950" w:rsidRDefault="00A44950" w:rsidP="009A36F0">
      <w:pPr>
        <w:rPr>
          <w:rFonts w:ascii="Century Gothic" w:hAnsi="Century Gothic"/>
          <w:b/>
          <w:sz w:val="28"/>
          <w:szCs w:val="28"/>
        </w:rPr>
      </w:pPr>
    </w:p>
    <w:p w14:paraId="59989AF3" w14:textId="4F822121" w:rsidR="009A36F0" w:rsidRPr="007B4694" w:rsidRDefault="009A36F0" w:rsidP="009A36F0">
      <w:pPr>
        <w:rPr>
          <w:rFonts w:ascii="Century Gothic" w:hAnsi="Century Gothic"/>
          <w:sz w:val="28"/>
          <w:szCs w:val="28"/>
        </w:rPr>
      </w:pPr>
      <w:r w:rsidRPr="007B4694">
        <w:rPr>
          <w:rFonts w:ascii="Century Gothic" w:hAnsi="Century Gothic"/>
          <w:b/>
          <w:sz w:val="28"/>
          <w:szCs w:val="28"/>
        </w:rPr>
        <w:t>The Person Specification: Payroll Administrator, Central Office</w:t>
      </w:r>
    </w:p>
    <w:tbl>
      <w:tblPr>
        <w:tblStyle w:val="TableGrid"/>
        <w:tblW w:w="0" w:type="auto"/>
        <w:tblLook w:val="04A0" w:firstRow="1" w:lastRow="0" w:firstColumn="1" w:lastColumn="0" w:noHBand="0" w:noVBand="1"/>
      </w:tblPr>
      <w:tblGrid>
        <w:gridCol w:w="9016"/>
      </w:tblGrid>
      <w:tr w:rsidR="009A36F0" w:rsidRPr="00E763AB" w14:paraId="387A4191" w14:textId="77777777" w:rsidTr="0054661A">
        <w:tc>
          <w:tcPr>
            <w:tcW w:w="9242" w:type="dxa"/>
            <w:shd w:val="clear" w:color="auto" w:fill="000000" w:themeFill="text1"/>
          </w:tcPr>
          <w:p w14:paraId="4E7D5031" w14:textId="77777777" w:rsidR="009A36F0" w:rsidRPr="00E763AB" w:rsidRDefault="009A36F0" w:rsidP="0054661A">
            <w:pPr>
              <w:tabs>
                <w:tab w:val="left" w:pos="1650"/>
              </w:tabs>
              <w:rPr>
                <w:rFonts w:ascii="Century Gothic" w:hAnsi="Century Gothic"/>
                <w:b/>
                <w:sz w:val="20"/>
                <w:szCs w:val="20"/>
              </w:rPr>
            </w:pPr>
            <w:r w:rsidRPr="00E763AB">
              <w:rPr>
                <w:rFonts w:ascii="Century Gothic" w:hAnsi="Century Gothic"/>
                <w:b/>
                <w:sz w:val="20"/>
                <w:szCs w:val="20"/>
              </w:rPr>
              <w:t>Essential:</w:t>
            </w:r>
            <w:r w:rsidRPr="00E763AB">
              <w:rPr>
                <w:rFonts w:ascii="Century Gothic" w:hAnsi="Century Gothic"/>
                <w:b/>
                <w:sz w:val="20"/>
                <w:szCs w:val="20"/>
              </w:rPr>
              <w:tab/>
            </w:r>
          </w:p>
        </w:tc>
      </w:tr>
      <w:tr w:rsidR="009A36F0" w:rsidRPr="00E763AB" w14:paraId="38CEE6D9" w14:textId="77777777" w:rsidTr="0054661A">
        <w:tc>
          <w:tcPr>
            <w:tcW w:w="9242" w:type="dxa"/>
          </w:tcPr>
          <w:p w14:paraId="45322261" w14:textId="77777777" w:rsidR="009A36F0" w:rsidRPr="00E763AB" w:rsidRDefault="009A36F0" w:rsidP="009A36F0">
            <w:pPr>
              <w:rPr>
                <w:rFonts w:ascii="Century Gothic" w:hAnsi="Century Gothic"/>
                <w:sz w:val="20"/>
                <w:szCs w:val="20"/>
              </w:rPr>
            </w:pPr>
          </w:p>
          <w:p w14:paraId="6EC41F47" w14:textId="2C675ACA" w:rsidR="009A36F0" w:rsidRPr="007E66B1" w:rsidRDefault="009A36F0" w:rsidP="007E66B1">
            <w:pPr>
              <w:pStyle w:val="ListParagraph"/>
              <w:numPr>
                <w:ilvl w:val="0"/>
                <w:numId w:val="15"/>
              </w:numPr>
              <w:shd w:val="clear" w:color="auto" w:fill="FFFFFF"/>
              <w:jc w:val="both"/>
              <w:rPr>
                <w:rFonts w:ascii="Century Gothic" w:hAnsi="Century Gothic"/>
                <w:sz w:val="20"/>
                <w:szCs w:val="20"/>
              </w:rPr>
            </w:pPr>
            <w:r w:rsidRPr="007E66B1">
              <w:rPr>
                <w:rFonts w:ascii="Century Gothic" w:hAnsi="Century Gothic"/>
                <w:sz w:val="20"/>
                <w:szCs w:val="20"/>
              </w:rPr>
              <w:t xml:space="preserve">IT literate with </w:t>
            </w:r>
            <w:r w:rsidR="004F567F">
              <w:rPr>
                <w:rFonts w:ascii="Century Gothic" w:hAnsi="Century Gothic"/>
                <w:sz w:val="20"/>
                <w:szCs w:val="20"/>
              </w:rPr>
              <w:t xml:space="preserve">a </w:t>
            </w:r>
            <w:r w:rsidRPr="007E66B1">
              <w:rPr>
                <w:rFonts w:ascii="Century Gothic" w:hAnsi="Century Gothic"/>
                <w:sz w:val="20"/>
                <w:szCs w:val="20"/>
              </w:rPr>
              <w:t>good working knowledge of Teams</w:t>
            </w:r>
            <w:r w:rsidR="004F567F">
              <w:rPr>
                <w:rFonts w:ascii="Century Gothic" w:hAnsi="Century Gothic"/>
                <w:sz w:val="20"/>
                <w:szCs w:val="20"/>
              </w:rPr>
              <w:t xml:space="preserve"> and excellent Excel skills</w:t>
            </w:r>
          </w:p>
          <w:p w14:paraId="2772364F" w14:textId="1A0EEF47" w:rsidR="009A36F0" w:rsidRPr="007E66B1" w:rsidRDefault="009A36F0" w:rsidP="007E66B1">
            <w:pPr>
              <w:pStyle w:val="ListParagraph"/>
              <w:numPr>
                <w:ilvl w:val="0"/>
                <w:numId w:val="15"/>
              </w:numPr>
              <w:shd w:val="clear" w:color="auto" w:fill="FFFFFF"/>
              <w:jc w:val="both"/>
              <w:rPr>
                <w:rFonts w:ascii="Century Gothic" w:hAnsi="Century Gothic"/>
                <w:sz w:val="20"/>
                <w:szCs w:val="20"/>
              </w:rPr>
            </w:pPr>
            <w:r w:rsidRPr="007E66B1">
              <w:rPr>
                <w:rFonts w:ascii="Century Gothic" w:hAnsi="Century Gothic"/>
                <w:sz w:val="20"/>
                <w:szCs w:val="20"/>
              </w:rPr>
              <w:t>Work accurately with good attention to detail</w:t>
            </w:r>
            <w:r w:rsidR="00253F9E">
              <w:rPr>
                <w:rFonts w:ascii="Century Gothic" w:hAnsi="Century Gothic"/>
                <w:sz w:val="20"/>
                <w:szCs w:val="20"/>
              </w:rPr>
              <w:t>.</w:t>
            </w:r>
            <w:r w:rsidRPr="007E66B1">
              <w:rPr>
                <w:rFonts w:ascii="Century Gothic" w:hAnsi="Century Gothic"/>
                <w:sz w:val="20"/>
                <w:szCs w:val="20"/>
              </w:rPr>
              <w:t xml:space="preserve"> </w:t>
            </w:r>
          </w:p>
          <w:p w14:paraId="7353F69E" w14:textId="53EBD9CA" w:rsidR="007E66B1" w:rsidRPr="007E66B1" w:rsidRDefault="009A36F0" w:rsidP="007E66B1">
            <w:pPr>
              <w:pStyle w:val="ListParagraph"/>
              <w:numPr>
                <w:ilvl w:val="0"/>
                <w:numId w:val="15"/>
              </w:numPr>
              <w:shd w:val="clear" w:color="auto" w:fill="FFFFFF"/>
              <w:ind w:right="240"/>
              <w:rPr>
                <w:rFonts w:ascii="Century Gothic" w:eastAsia="Times New Roman" w:hAnsi="Century Gothic" w:cstheme="minorHAnsi"/>
                <w:sz w:val="20"/>
                <w:szCs w:val="20"/>
                <w:lang w:eastAsia="en-GB"/>
              </w:rPr>
            </w:pPr>
            <w:r w:rsidRPr="007E66B1">
              <w:rPr>
                <w:rFonts w:ascii="Century Gothic" w:eastAsia="Times New Roman" w:hAnsi="Century Gothic" w:cstheme="minorHAnsi"/>
                <w:sz w:val="20"/>
                <w:szCs w:val="20"/>
                <w:lang w:eastAsia="en-GB"/>
              </w:rPr>
              <w:t>Ability to work quickly and efficiently to tight deadlines</w:t>
            </w:r>
            <w:r w:rsidR="00253F9E">
              <w:rPr>
                <w:rFonts w:ascii="Century Gothic" w:eastAsia="Times New Roman" w:hAnsi="Century Gothic" w:cstheme="minorHAnsi"/>
                <w:sz w:val="20"/>
                <w:szCs w:val="20"/>
                <w:lang w:eastAsia="en-GB"/>
              </w:rPr>
              <w:t>.</w:t>
            </w:r>
          </w:p>
          <w:p w14:paraId="3AB8539A" w14:textId="62A19E4F" w:rsidR="009A36F0" w:rsidRPr="00253F9E" w:rsidRDefault="009A36F0" w:rsidP="009A36F0">
            <w:pPr>
              <w:pStyle w:val="ListParagraph"/>
              <w:numPr>
                <w:ilvl w:val="0"/>
                <w:numId w:val="11"/>
              </w:numPr>
              <w:rPr>
                <w:rFonts w:ascii="Century Gothic" w:hAnsi="Century Gothic"/>
                <w:sz w:val="20"/>
                <w:szCs w:val="20"/>
              </w:rPr>
            </w:pPr>
            <w:r w:rsidRPr="00253F9E">
              <w:rPr>
                <w:rFonts w:ascii="Century Gothic" w:hAnsi="Century Gothic"/>
                <w:sz w:val="20"/>
                <w:szCs w:val="20"/>
              </w:rPr>
              <w:t>The ability to communicate clearly.</w:t>
            </w:r>
            <w:r w:rsidRPr="00253F9E">
              <w:rPr>
                <w:rFonts w:ascii="Century Gothic" w:hAnsi="Century Gothic"/>
                <w:sz w:val="20"/>
                <w:szCs w:val="20"/>
              </w:rPr>
              <w:tab/>
            </w:r>
          </w:p>
          <w:p w14:paraId="4C6C0A38" w14:textId="77777777" w:rsidR="009A36F0" w:rsidRPr="007E66B1" w:rsidRDefault="009A36F0" w:rsidP="009A36F0">
            <w:pPr>
              <w:pStyle w:val="ListParagraph"/>
              <w:numPr>
                <w:ilvl w:val="0"/>
                <w:numId w:val="11"/>
              </w:numPr>
              <w:rPr>
                <w:rFonts w:ascii="Century Gothic" w:hAnsi="Century Gothic"/>
                <w:sz w:val="20"/>
                <w:szCs w:val="20"/>
              </w:rPr>
            </w:pPr>
            <w:r w:rsidRPr="007E66B1">
              <w:rPr>
                <w:rFonts w:ascii="Century Gothic" w:hAnsi="Century Gothic"/>
                <w:sz w:val="20"/>
                <w:szCs w:val="20"/>
              </w:rPr>
              <w:t>Administrative/organisational skills.</w:t>
            </w:r>
          </w:p>
          <w:p w14:paraId="67D0E6ED" w14:textId="77777777" w:rsidR="009A36F0" w:rsidRPr="007E66B1" w:rsidRDefault="009A36F0" w:rsidP="009A36F0">
            <w:pPr>
              <w:pStyle w:val="ListParagraph"/>
              <w:numPr>
                <w:ilvl w:val="0"/>
                <w:numId w:val="11"/>
              </w:numPr>
              <w:rPr>
                <w:rFonts w:ascii="Century Gothic" w:hAnsi="Century Gothic"/>
                <w:sz w:val="20"/>
                <w:szCs w:val="20"/>
              </w:rPr>
            </w:pPr>
            <w:r w:rsidRPr="007E66B1">
              <w:rPr>
                <w:rFonts w:ascii="Century Gothic" w:hAnsi="Century Gothic"/>
                <w:sz w:val="20"/>
                <w:szCs w:val="20"/>
              </w:rPr>
              <w:t>Team player.</w:t>
            </w:r>
          </w:p>
          <w:p w14:paraId="5437F11B" w14:textId="77777777" w:rsidR="009A36F0" w:rsidRPr="007E66B1" w:rsidRDefault="009A36F0" w:rsidP="009A36F0">
            <w:pPr>
              <w:pStyle w:val="ListParagraph"/>
              <w:numPr>
                <w:ilvl w:val="0"/>
                <w:numId w:val="11"/>
              </w:numPr>
              <w:rPr>
                <w:rFonts w:ascii="Century Gothic" w:hAnsi="Century Gothic"/>
                <w:sz w:val="20"/>
                <w:szCs w:val="20"/>
              </w:rPr>
            </w:pPr>
            <w:r w:rsidRPr="007E66B1">
              <w:rPr>
                <w:rFonts w:ascii="Century Gothic" w:hAnsi="Century Gothic"/>
                <w:sz w:val="20"/>
                <w:szCs w:val="20"/>
              </w:rPr>
              <w:t>Able to use own initiative.</w:t>
            </w:r>
          </w:p>
          <w:p w14:paraId="2143959A" w14:textId="77777777" w:rsidR="009A36F0" w:rsidRPr="00E763AB" w:rsidRDefault="009A36F0" w:rsidP="009A36F0">
            <w:pPr>
              <w:rPr>
                <w:rFonts w:ascii="Century Gothic" w:hAnsi="Century Gothic"/>
                <w:sz w:val="20"/>
                <w:szCs w:val="20"/>
              </w:rPr>
            </w:pPr>
          </w:p>
        </w:tc>
      </w:tr>
      <w:tr w:rsidR="009A36F0" w:rsidRPr="00E763AB" w14:paraId="2AAE15F8" w14:textId="77777777" w:rsidTr="0054661A">
        <w:tc>
          <w:tcPr>
            <w:tcW w:w="9242" w:type="dxa"/>
            <w:shd w:val="clear" w:color="auto" w:fill="000000" w:themeFill="text1"/>
          </w:tcPr>
          <w:p w14:paraId="747AEB9F" w14:textId="77777777" w:rsidR="009A36F0" w:rsidRPr="00E763AB" w:rsidRDefault="009A36F0" w:rsidP="0054661A">
            <w:pPr>
              <w:rPr>
                <w:rFonts w:ascii="Century Gothic" w:hAnsi="Century Gothic"/>
                <w:b/>
                <w:color w:val="FFFFFF" w:themeColor="background1"/>
                <w:sz w:val="20"/>
                <w:szCs w:val="20"/>
              </w:rPr>
            </w:pPr>
            <w:r w:rsidRPr="00E763AB">
              <w:rPr>
                <w:rFonts w:ascii="Century Gothic" w:hAnsi="Century Gothic"/>
                <w:b/>
                <w:color w:val="FFFFFF" w:themeColor="background1"/>
                <w:sz w:val="20"/>
                <w:szCs w:val="20"/>
              </w:rPr>
              <w:t>Desirable:</w:t>
            </w:r>
          </w:p>
        </w:tc>
      </w:tr>
      <w:tr w:rsidR="009A36F0" w:rsidRPr="00E763AB" w14:paraId="0C4D774B" w14:textId="77777777" w:rsidTr="0054661A">
        <w:tc>
          <w:tcPr>
            <w:tcW w:w="9242" w:type="dxa"/>
          </w:tcPr>
          <w:p w14:paraId="481C6759" w14:textId="77777777" w:rsidR="00CB5137" w:rsidRPr="00E763AB" w:rsidRDefault="00CB5137" w:rsidP="00CB5137">
            <w:pPr>
              <w:pStyle w:val="ListParagraph"/>
              <w:shd w:val="clear" w:color="auto" w:fill="FFFFFF"/>
              <w:spacing w:before="100" w:beforeAutospacing="1" w:after="100" w:afterAutospacing="1"/>
              <w:ind w:left="360"/>
              <w:jc w:val="both"/>
              <w:rPr>
                <w:rFonts w:ascii="Century Gothic" w:eastAsia="Times New Roman" w:hAnsi="Century Gothic" w:cstheme="minorHAnsi"/>
                <w:lang w:eastAsia="en-GB"/>
              </w:rPr>
            </w:pPr>
          </w:p>
          <w:p w14:paraId="45EEA9F3" w14:textId="1412BDBE" w:rsidR="009A36F0" w:rsidRPr="00FB6A68" w:rsidRDefault="00CB5137" w:rsidP="00253F9E">
            <w:pPr>
              <w:pStyle w:val="ListParagraph"/>
              <w:numPr>
                <w:ilvl w:val="0"/>
                <w:numId w:val="14"/>
              </w:numPr>
              <w:shd w:val="clear" w:color="auto" w:fill="FFFFFF"/>
              <w:spacing w:before="100" w:beforeAutospacing="1" w:after="100" w:afterAutospacing="1"/>
              <w:jc w:val="both"/>
              <w:rPr>
                <w:rFonts w:ascii="Century Gothic" w:eastAsia="Times New Roman" w:hAnsi="Century Gothic" w:cstheme="minorHAnsi"/>
                <w:lang w:eastAsia="en-GB"/>
              </w:rPr>
            </w:pPr>
            <w:r w:rsidRPr="00FB6A68">
              <w:rPr>
                <w:rFonts w:ascii="Century Gothic" w:hAnsi="Century Gothic"/>
                <w:sz w:val="20"/>
                <w:szCs w:val="20"/>
              </w:rPr>
              <w:t>Experience/knowledge of Pension</w:t>
            </w:r>
            <w:r w:rsidR="002E2B4F" w:rsidRPr="00FB6A68">
              <w:rPr>
                <w:rFonts w:ascii="Century Gothic" w:hAnsi="Century Gothic"/>
                <w:sz w:val="20"/>
                <w:szCs w:val="20"/>
              </w:rPr>
              <w:t xml:space="preserve"> administration</w:t>
            </w:r>
            <w:r w:rsidR="004F567F" w:rsidRPr="00FB6A68">
              <w:rPr>
                <w:rFonts w:ascii="Century Gothic" w:hAnsi="Century Gothic"/>
                <w:sz w:val="20"/>
                <w:szCs w:val="20"/>
              </w:rPr>
              <w:t xml:space="preserve"> </w:t>
            </w:r>
          </w:p>
          <w:p w14:paraId="5C9CF41A" w14:textId="30F519E1" w:rsidR="00253F9E" w:rsidRPr="00E763AB" w:rsidRDefault="00253F9E" w:rsidP="00FB6A68">
            <w:pPr>
              <w:pStyle w:val="ListParagraph"/>
              <w:ind w:left="360"/>
              <w:rPr>
                <w:rFonts w:ascii="Century Gothic" w:eastAsia="Times New Roman" w:hAnsi="Century Gothic" w:cstheme="minorHAnsi"/>
                <w:lang w:eastAsia="en-GB"/>
              </w:rPr>
            </w:pPr>
          </w:p>
        </w:tc>
      </w:tr>
      <w:tr w:rsidR="009A36F0" w:rsidRPr="00E763AB" w14:paraId="24CBD700" w14:textId="77777777" w:rsidTr="0054661A">
        <w:tc>
          <w:tcPr>
            <w:tcW w:w="9242" w:type="dxa"/>
            <w:shd w:val="clear" w:color="auto" w:fill="000000" w:themeFill="text1"/>
          </w:tcPr>
          <w:p w14:paraId="12E636AA" w14:textId="77777777" w:rsidR="009A36F0" w:rsidRPr="00E763AB" w:rsidRDefault="009A36F0" w:rsidP="0054661A">
            <w:pPr>
              <w:rPr>
                <w:rFonts w:ascii="Century Gothic" w:hAnsi="Century Gothic"/>
                <w:b/>
                <w:color w:val="FFFFFF" w:themeColor="background1"/>
                <w:sz w:val="20"/>
                <w:szCs w:val="20"/>
              </w:rPr>
            </w:pPr>
            <w:r w:rsidRPr="00E763AB">
              <w:rPr>
                <w:rFonts w:ascii="Century Gothic" w:hAnsi="Century Gothic"/>
                <w:b/>
                <w:sz w:val="20"/>
                <w:szCs w:val="20"/>
              </w:rPr>
              <w:t>Last Updated:</w:t>
            </w:r>
          </w:p>
        </w:tc>
      </w:tr>
      <w:tr w:rsidR="009A36F0" w:rsidRPr="00E763AB" w14:paraId="1DD55BD2" w14:textId="77777777" w:rsidTr="0054661A">
        <w:tc>
          <w:tcPr>
            <w:tcW w:w="9242" w:type="dxa"/>
          </w:tcPr>
          <w:p w14:paraId="3B03DA2A" w14:textId="0BA07E24" w:rsidR="009A36F0" w:rsidRPr="00E763AB" w:rsidRDefault="009A36F0" w:rsidP="0054661A">
            <w:pPr>
              <w:rPr>
                <w:rFonts w:ascii="Century Gothic" w:hAnsi="Century Gothic"/>
                <w:sz w:val="20"/>
                <w:szCs w:val="20"/>
              </w:rPr>
            </w:pPr>
            <w:r w:rsidRPr="00E763AB">
              <w:rPr>
                <w:rFonts w:ascii="Century Gothic" w:hAnsi="Century Gothic"/>
                <w:sz w:val="20"/>
                <w:szCs w:val="20"/>
              </w:rPr>
              <w:t>July 2021</w:t>
            </w:r>
          </w:p>
        </w:tc>
      </w:tr>
    </w:tbl>
    <w:p w14:paraId="1D30439C" w14:textId="77777777" w:rsidR="009A36F0" w:rsidRPr="00E763AB" w:rsidRDefault="009A36F0" w:rsidP="009A36F0">
      <w:pPr>
        <w:rPr>
          <w:rFonts w:ascii="Century Gothic" w:hAnsi="Century Gothic"/>
          <w:b/>
          <w:sz w:val="2"/>
        </w:rPr>
      </w:pPr>
    </w:p>
    <w:p w14:paraId="76A7672E" w14:textId="77777777" w:rsidR="009A36F0" w:rsidRPr="00E763AB" w:rsidRDefault="009A36F0" w:rsidP="009A36F0">
      <w:pPr>
        <w:pBdr>
          <w:bottom w:val="single" w:sz="4" w:space="1" w:color="auto"/>
        </w:pBdr>
        <w:rPr>
          <w:rFonts w:ascii="Century Gothic" w:hAnsi="Century Gothic"/>
          <w:b/>
          <w:sz w:val="32"/>
          <w:szCs w:val="32"/>
        </w:rPr>
      </w:pPr>
    </w:p>
    <w:p w14:paraId="5F9E739D" w14:textId="7C878933" w:rsidR="009A36F0" w:rsidRPr="007B4694" w:rsidRDefault="009A36F0" w:rsidP="009A36F0">
      <w:pPr>
        <w:rPr>
          <w:rFonts w:ascii="Century Gothic" w:hAnsi="Century Gothic"/>
          <w:sz w:val="28"/>
          <w:szCs w:val="28"/>
        </w:rPr>
      </w:pPr>
      <w:r w:rsidRPr="007B4694">
        <w:rPr>
          <w:rFonts w:ascii="Century Gothic" w:hAnsi="Century Gothic"/>
          <w:b/>
          <w:sz w:val="28"/>
          <w:szCs w:val="28"/>
        </w:rPr>
        <w:t>Terms and Conditions: Payroll Administrator, Central Office</w:t>
      </w:r>
    </w:p>
    <w:p w14:paraId="6285236A" w14:textId="048AB9A5" w:rsidR="009A36F0" w:rsidRPr="00C27B56" w:rsidRDefault="009A36F0" w:rsidP="009A36F0">
      <w:pPr>
        <w:pStyle w:val="ListParagraph"/>
        <w:widowControl w:val="0"/>
        <w:numPr>
          <w:ilvl w:val="0"/>
          <w:numId w:val="13"/>
        </w:numPr>
        <w:tabs>
          <w:tab w:val="left" w:pos="720"/>
          <w:tab w:val="left" w:pos="4111"/>
        </w:tabs>
        <w:overflowPunct w:val="0"/>
        <w:autoSpaceDE w:val="0"/>
        <w:autoSpaceDN w:val="0"/>
        <w:adjustRightInd w:val="0"/>
        <w:spacing w:after="0" w:line="240" w:lineRule="auto"/>
        <w:textAlignment w:val="baseline"/>
        <w:rPr>
          <w:rFonts w:ascii="Century Gothic" w:hAnsi="Century Gothic" w:cs="Calibri"/>
          <w:sz w:val="20"/>
        </w:rPr>
      </w:pPr>
      <w:r w:rsidRPr="00E763AB">
        <w:rPr>
          <w:rFonts w:ascii="Century Gothic" w:hAnsi="Century Gothic" w:cstheme="minorHAnsi"/>
          <w:sz w:val="20"/>
        </w:rPr>
        <w:t>S</w:t>
      </w:r>
      <w:r w:rsidRPr="00E763AB">
        <w:rPr>
          <w:rFonts w:ascii="Century Gothic" w:hAnsi="Century Gothic" w:cs="Calibri"/>
          <w:sz w:val="20"/>
        </w:rPr>
        <w:t xml:space="preserve">alary - </w:t>
      </w:r>
      <w:r w:rsidRPr="00FB6A68">
        <w:rPr>
          <w:rFonts w:ascii="Century Gothic" w:hAnsi="Century Gothic" w:cs="Calibri"/>
          <w:b/>
          <w:sz w:val="20"/>
        </w:rPr>
        <w:t>£</w:t>
      </w:r>
      <w:r w:rsidR="00FB6A68" w:rsidRPr="00FB6A68">
        <w:rPr>
          <w:rFonts w:ascii="Century Gothic" w:hAnsi="Century Gothic" w:cs="Calibri"/>
          <w:b/>
          <w:sz w:val="20"/>
        </w:rPr>
        <w:t>7,956 per annum</w:t>
      </w:r>
      <w:r w:rsidR="00FB6A68">
        <w:rPr>
          <w:rFonts w:ascii="Century Gothic" w:hAnsi="Century Gothic" w:cs="Calibri"/>
          <w:sz w:val="20"/>
        </w:rPr>
        <w:t>.</w:t>
      </w:r>
    </w:p>
    <w:p w14:paraId="2FFB3990" w14:textId="77777777" w:rsidR="00C27B56" w:rsidRDefault="00E763AB" w:rsidP="00C27B56">
      <w:pPr>
        <w:pStyle w:val="ListParagraph"/>
        <w:numPr>
          <w:ilvl w:val="0"/>
          <w:numId w:val="13"/>
        </w:numPr>
        <w:shd w:val="clear" w:color="auto" w:fill="FFFFFF"/>
        <w:spacing w:after="240" w:line="240" w:lineRule="auto"/>
        <w:rPr>
          <w:rFonts w:ascii="Century Gothic" w:eastAsia="Times New Roman" w:hAnsi="Century Gothic" w:cstheme="minorHAnsi"/>
          <w:i/>
          <w:iCs/>
          <w:sz w:val="20"/>
          <w:szCs w:val="20"/>
          <w:lang w:eastAsia="en-GB"/>
        </w:rPr>
      </w:pPr>
      <w:r w:rsidRPr="00C27B56">
        <w:rPr>
          <w:rFonts w:ascii="Century Gothic" w:eastAsia="Times New Roman" w:hAnsi="Century Gothic" w:cstheme="minorHAnsi"/>
          <w:i/>
          <w:iCs/>
          <w:sz w:val="20"/>
          <w:szCs w:val="20"/>
          <w:lang w:eastAsia="en-GB"/>
        </w:rPr>
        <w:t xml:space="preserve">Working hours will be </w:t>
      </w:r>
      <w:r w:rsidR="00FB6A68" w:rsidRPr="00C27B56">
        <w:rPr>
          <w:rFonts w:ascii="Century Gothic" w:eastAsia="Times New Roman" w:hAnsi="Century Gothic" w:cstheme="minorHAnsi"/>
          <w:b/>
          <w:bCs/>
          <w:i/>
          <w:iCs/>
          <w:sz w:val="20"/>
          <w:szCs w:val="20"/>
          <w:lang w:eastAsia="en-GB"/>
        </w:rPr>
        <w:t>60 hours</w:t>
      </w:r>
      <w:r w:rsidR="00FB6A68" w:rsidRPr="00C27B56">
        <w:rPr>
          <w:rFonts w:ascii="Century Gothic" w:eastAsia="Times New Roman" w:hAnsi="Century Gothic" w:cstheme="minorHAnsi"/>
          <w:i/>
          <w:iCs/>
          <w:sz w:val="20"/>
          <w:szCs w:val="20"/>
          <w:lang w:eastAsia="en-GB"/>
        </w:rPr>
        <w:t xml:space="preserve"> </w:t>
      </w:r>
      <w:r w:rsidRPr="00C27B56">
        <w:rPr>
          <w:rFonts w:ascii="Century Gothic" w:eastAsia="Times New Roman" w:hAnsi="Century Gothic" w:cstheme="minorHAnsi"/>
          <w:b/>
          <w:bCs/>
          <w:i/>
          <w:iCs/>
          <w:sz w:val="20"/>
          <w:szCs w:val="20"/>
          <w:lang w:eastAsia="en-GB"/>
        </w:rPr>
        <w:t xml:space="preserve">per </w:t>
      </w:r>
      <w:r w:rsidR="00FB6A68" w:rsidRPr="00C27B56">
        <w:rPr>
          <w:rFonts w:ascii="Century Gothic" w:eastAsia="Times New Roman" w:hAnsi="Century Gothic" w:cstheme="minorHAnsi"/>
          <w:b/>
          <w:bCs/>
          <w:i/>
          <w:iCs/>
          <w:sz w:val="20"/>
          <w:szCs w:val="20"/>
          <w:lang w:eastAsia="en-GB"/>
        </w:rPr>
        <w:t>month</w:t>
      </w:r>
      <w:r w:rsidRPr="00C27B56">
        <w:rPr>
          <w:rFonts w:ascii="Century Gothic" w:eastAsia="Times New Roman" w:hAnsi="Century Gothic" w:cstheme="minorHAnsi"/>
          <w:i/>
          <w:iCs/>
          <w:sz w:val="20"/>
          <w:szCs w:val="20"/>
          <w:lang w:eastAsia="en-GB"/>
        </w:rPr>
        <w:t xml:space="preserve"> and are flexible to suit both your requirements and the needs of the business but will mainly need to be worked around the end/start of</w:t>
      </w:r>
      <w:r w:rsidR="00C27B56" w:rsidRPr="00C27B56">
        <w:rPr>
          <w:rFonts w:ascii="Century Gothic" w:eastAsia="Times New Roman" w:hAnsi="Century Gothic" w:cstheme="minorHAnsi"/>
          <w:i/>
          <w:iCs/>
          <w:sz w:val="20"/>
          <w:szCs w:val="20"/>
          <w:lang w:eastAsia="en-GB"/>
        </w:rPr>
        <w:t xml:space="preserve"> </w:t>
      </w:r>
      <w:r w:rsidRPr="00C27B56">
        <w:rPr>
          <w:rFonts w:ascii="Century Gothic" w:eastAsia="Times New Roman" w:hAnsi="Century Gothic" w:cstheme="minorHAnsi"/>
          <w:i/>
          <w:iCs/>
          <w:sz w:val="20"/>
          <w:szCs w:val="20"/>
          <w:lang w:eastAsia="en-GB"/>
        </w:rPr>
        <w:t>each month due to payroll submission deadline</w:t>
      </w:r>
      <w:r w:rsidR="00807CD4" w:rsidRPr="00C27B56">
        <w:rPr>
          <w:rFonts w:ascii="Century Gothic" w:eastAsia="Times New Roman" w:hAnsi="Century Gothic" w:cstheme="minorHAnsi"/>
          <w:i/>
          <w:iCs/>
          <w:sz w:val="20"/>
          <w:szCs w:val="20"/>
          <w:lang w:eastAsia="en-GB"/>
        </w:rPr>
        <w:t xml:space="preserve"> date </w:t>
      </w:r>
      <w:r w:rsidRPr="00C27B56">
        <w:rPr>
          <w:rFonts w:ascii="Century Gothic" w:eastAsia="Times New Roman" w:hAnsi="Century Gothic" w:cstheme="minorHAnsi"/>
          <w:i/>
          <w:iCs/>
          <w:sz w:val="20"/>
          <w:szCs w:val="20"/>
          <w:lang w:eastAsia="en-GB"/>
        </w:rPr>
        <w:t>(usually 4</w:t>
      </w:r>
      <w:r w:rsidR="00807CD4" w:rsidRPr="00C27B56">
        <w:rPr>
          <w:rFonts w:ascii="Century Gothic" w:eastAsia="Times New Roman" w:hAnsi="Century Gothic" w:cstheme="minorHAnsi"/>
          <w:i/>
          <w:iCs/>
          <w:sz w:val="20"/>
          <w:szCs w:val="20"/>
          <w:lang w:eastAsia="en-GB"/>
        </w:rPr>
        <w:t>-6</w:t>
      </w:r>
      <w:r w:rsidRPr="00C27B56">
        <w:rPr>
          <w:rFonts w:ascii="Century Gothic" w:eastAsia="Times New Roman" w:hAnsi="Century Gothic" w:cstheme="minorHAnsi"/>
          <w:i/>
          <w:iCs/>
          <w:sz w:val="20"/>
          <w:szCs w:val="20"/>
          <w:vertAlign w:val="superscript"/>
          <w:lang w:eastAsia="en-GB"/>
        </w:rPr>
        <w:t>th</w:t>
      </w:r>
      <w:r w:rsidRPr="00C27B56">
        <w:rPr>
          <w:rFonts w:ascii="Century Gothic" w:eastAsia="Times New Roman" w:hAnsi="Century Gothic" w:cstheme="minorHAnsi"/>
          <w:i/>
          <w:iCs/>
          <w:sz w:val="20"/>
          <w:szCs w:val="20"/>
          <w:lang w:eastAsia="en-GB"/>
        </w:rPr>
        <w:t xml:space="preserve"> of each month</w:t>
      </w:r>
    </w:p>
    <w:p w14:paraId="5CA03303" w14:textId="77777777" w:rsidR="00C27B56" w:rsidRPr="00C27B56" w:rsidRDefault="009A36F0" w:rsidP="00C27B56">
      <w:pPr>
        <w:pStyle w:val="ListParagraph"/>
        <w:numPr>
          <w:ilvl w:val="0"/>
          <w:numId w:val="13"/>
        </w:numPr>
        <w:shd w:val="clear" w:color="auto" w:fill="FFFFFF"/>
        <w:spacing w:after="240" w:line="240" w:lineRule="auto"/>
        <w:rPr>
          <w:rFonts w:ascii="Century Gothic" w:eastAsia="Times New Roman" w:hAnsi="Century Gothic" w:cstheme="minorHAnsi"/>
          <w:i/>
          <w:iCs/>
          <w:sz w:val="20"/>
          <w:szCs w:val="20"/>
          <w:lang w:eastAsia="en-GB"/>
        </w:rPr>
      </w:pPr>
      <w:r w:rsidRPr="00C27B56">
        <w:rPr>
          <w:rFonts w:ascii="Century Gothic" w:hAnsi="Century Gothic"/>
          <w:sz w:val="20"/>
        </w:rPr>
        <w:t xml:space="preserve">Pension:  The </w:t>
      </w:r>
      <w:proofErr w:type="spellStart"/>
      <w:r w:rsidRPr="00C27B56">
        <w:rPr>
          <w:rFonts w:ascii="Century Gothic" w:hAnsi="Century Gothic"/>
          <w:sz w:val="20"/>
        </w:rPr>
        <w:t>Aldingbourne</w:t>
      </w:r>
      <w:proofErr w:type="spellEnd"/>
      <w:r w:rsidRPr="00C27B56">
        <w:rPr>
          <w:rFonts w:ascii="Century Gothic" w:hAnsi="Century Gothic"/>
          <w:sz w:val="20"/>
        </w:rPr>
        <w:t xml:space="preserve"> Trust offers a contributory pension scheme.</w:t>
      </w:r>
    </w:p>
    <w:p w14:paraId="11DFC462" w14:textId="77777777" w:rsidR="00C27B56" w:rsidRPr="00C27B56" w:rsidRDefault="009A36F0" w:rsidP="00C27B56">
      <w:pPr>
        <w:pStyle w:val="ListParagraph"/>
        <w:numPr>
          <w:ilvl w:val="0"/>
          <w:numId w:val="13"/>
        </w:numPr>
        <w:shd w:val="clear" w:color="auto" w:fill="FFFFFF"/>
        <w:spacing w:after="240" w:line="240" w:lineRule="auto"/>
        <w:rPr>
          <w:rFonts w:ascii="Century Gothic" w:eastAsia="Times New Roman" w:hAnsi="Century Gothic" w:cstheme="minorHAnsi"/>
          <w:i/>
          <w:iCs/>
          <w:sz w:val="20"/>
          <w:szCs w:val="20"/>
          <w:lang w:eastAsia="en-GB"/>
        </w:rPr>
      </w:pPr>
      <w:r w:rsidRPr="00C27B56">
        <w:rPr>
          <w:rFonts w:ascii="Century Gothic" w:hAnsi="Century Gothic"/>
          <w:sz w:val="20"/>
        </w:rPr>
        <w:t>Life Assurance:  x2 your annual salary.</w:t>
      </w:r>
    </w:p>
    <w:p w14:paraId="550BC4D1" w14:textId="77777777" w:rsidR="00C27B56" w:rsidRPr="00C27B56" w:rsidRDefault="009A36F0" w:rsidP="00C27B56">
      <w:pPr>
        <w:pStyle w:val="ListParagraph"/>
        <w:numPr>
          <w:ilvl w:val="0"/>
          <w:numId w:val="13"/>
        </w:numPr>
        <w:shd w:val="clear" w:color="auto" w:fill="FFFFFF"/>
        <w:spacing w:after="240" w:line="240" w:lineRule="auto"/>
        <w:rPr>
          <w:rFonts w:ascii="Century Gothic" w:eastAsia="Times New Roman" w:hAnsi="Century Gothic" w:cstheme="minorHAnsi"/>
          <w:i/>
          <w:iCs/>
          <w:sz w:val="20"/>
          <w:szCs w:val="20"/>
          <w:lang w:eastAsia="en-GB"/>
        </w:rPr>
      </w:pPr>
      <w:r w:rsidRPr="00C27B56">
        <w:rPr>
          <w:rFonts w:ascii="Century Gothic" w:hAnsi="Century Gothic"/>
          <w:sz w:val="20"/>
        </w:rPr>
        <w:t>Annual leave:  25 days plus Bank Holidays. In addition, 1 extra day per annum after 5 years of service, up to a maximum of 5 extra days after 10 years (pro rata if part time).</w:t>
      </w:r>
    </w:p>
    <w:p w14:paraId="68B2C6F1" w14:textId="77777777" w:rsidR="00C27B56" w:rsidRPr="00C27B56" w:rsidRDefault="009A36F0" w:rsidP="00C27B56">
      <w:pPr>
        <w:pStyle w:val="ListParagraph"/>
        <w:numPr>
          <w:ilvl w:val="0"/>
          <w:numId w:val="13"/>
        </w:numPr>
        <w:shd w:val="clear" w:color="auto" w:fill="FFFFFF"/>
        <w:spacing w:after="240" w:line="240" w:lineRule="auto"/>
        <w:rPr>
          <w:rFonts w:ascii="Century Gothic" w:eastAsia="Times New Roman" w:hAnsi="Century Gothic" w:cstheme="minorHAnsi"/>
          <w:i/>
          <w:iCs/>
          <w:sz w:val="20"/>
          <w:szCs w:val="20"/>
          <w:lang w:eastAsia="en-GB"/>
        </w:rPr>
      </w:pPr>
      <w:r w:rsidRPr="00C27B56">
        <w:rPr>
          <w:rFonts w:ascii="Century Gothic" w:hAnsi="Century Gothic"/>
          <w:sz w:val="20"/>
        </w:rPr>
        <w:t>Sick leave:  2 weeks after 1 month service.</w:t>
      </w:r>
    </w:p>
    <w:p w14:paraId="7B2E2424" w14:textId="77777777" w:rsidR="00C27B56" w:rsidRPr="00C27B56" w:rsidRDefault="009A36F0" w:rsidP="00C27B56">
      <w:pPr>
        <w:pStyle w:val="ListParagraph"/>
        <w:numPr>
          <w:ilvl w:val="0"/>
          <w:numId w:val="13"/>
        </w:numPr>
        <w:shd w:val="clear" w:color="auto" w:fill="FFFFFF"/>
        <w:spacing w:after="240" w:line="240" w:lineRule="auto"/>
        <w:rPr>
          <w:rFonts w:ascii="Century Gothic" w:eastAsia="Times New Roman" w:hAnsi="Century Gothic" w:cstheme="minorHAnsi"/>
          <w:i/>
          <w:iCs/>
          <w:sz w:val="20"/>
          <w:szCs w:val="20"/>
          <w:lang w:eastAsia="en-GB"/>
        </w:rPr>
      </w:pPr>
      <w:r w:rsidRPr="00C27B56">
        <w:rPr>
          <w:rFonts w:ascii="Century Gothic" w:hAnsi="Century Gothic"/>
          <w:sz w:val="20"/>
        </w:rPr>
        <w:t>Family/Carers leave:  6 days per annum.</w:t>
      </w:r>
    </w:p>
    <w:p w14:paraId="7DC1E598" w14:textId="77777777" w:rsidR="00C27B56" w:rsidRPr="00C27B56" w:rsidRDefault="00C27B56" w:rsidP="00C27B56">
      <w:pPr>
        <w:pStyle w:val="ListParagraph"/>
        <w:numPr>
          <w:ilvl w:val="0"/>
          <w:numId w:val="13"/>
        </w:numPr>
        <w:shd w:val="clear" w:color="auto" w:fill="FFFFFF"/>
        <w:spacing w:after="240" w:line="240" w:lineRule="auto"/>
        <w:rPr>
          <w:rFonts w:ascii="Century Gothic" w:eastAsia="Times New Roman" w:hAnsi="Century Gothic" w:cstheme="minorHAnsi"/>
          <w:i/>
          <w:iCs/>
          <w:sz w:val="20"/>
          <w:szCs w:val="20"/>
          <w:lang w:eastAsia="en-GB"/>
        </w:rPr>
      </w:pPr>
      <w:r>
        <w:rPr>
          <w:rFonts w:ascii="Century Gothic" w:hAnsi="Century Gothic"/>
          <w:sz w:val="20"/>
        </w:rPr>
        <w:t>Employee Assistance Programme</w:t>
      </w:r>
      <w:bookmarkEnd w:id="0"/>
      <w:r w:rsidRPr="00C27B56">
        <w:rPr>
          <w:rFonts w:ascii="Century Gothic" w:hAnsi="Century Gothic"/>
          <w:sz w:val="20"/>
        </w:rPr>
        <w:t xml:space="preserve"> </w:t>
      </w:r>
    </w:p>
    <w:p w14:paraId="74E56FF9" w14:textId="77777777" w:rsidR="00C27B56" w:rsidRPr="00C27B56" w:rsidRDefault="00C27B56" w:rsidP="00C27B56">
      <w:pPr>
        <w:pStyle w:val="ListParagraph"/>
        <w:numPr>
          <w:ilvl w:val="0"/>
          <w:numId w:val="13"/>
        </w:numPr>
        <w:shd w:val="clear" w:color="auto" w:fill="FFFFFF"/>
        <w:spacing w:after="240" w:line="240" w:lineRule="auto"/>
        <w:rPr>
          <w:rFonts w:ascii="Century Gothic" w:eastAsia="Times New Roman" w:hAnsi="Century Gothic" w:cstheme="minorHAnsi"/>
          <w:i/>
          <w:iCs/>
          <w:sz w:val="20"/>
          <w:szCs w:val="20"/>
          <w:lang w:eastAsia="en-GB"/>
        </w:rPr>
      </w:pPr>
      <w:r w:rsidRPr="00C27B56">
        <w:rPr>
          <w:rFonts w:ascii="Century Gothic" w:hAnsi="Century Gothic"/>
          <w:sz w:val="20"/>
        </w:rPr>
        <w:t>Cycle Scheme</w:t>
      </w:r>
    </w:p>
    <w:p w14:paraId="5726D2A0" w14:textId="77777777" w:rsidR="00C27B56" w:rsidRPr="00C27B56" w:rsidRDefault="00C27B56" w:rsidP="00C27B56">
      <w:pPr>
        <w:pStyle w:val="ListParagraph"/>
        <w:numPr>
          <w:ilvl w:val="0"/>
          <w:numId w:val="13"/>
        </w:numPr>
        <w:shd w:val="clear" w:color="auto" w:fill="FFFFFF"/>
        <w:spacing w:after="240" w:line="240" w:lineRule="auto"/>
        <w:rPr>
          <w:rFonts w:ascii="Century Gothic" w:eastAsia="Times New Roman" w:hAnsi="Century Gothic" w:cstheme="minorHAnsi"/>
          <w:i/>
          <w:iCs/>
          <w:sz w:val="20"/>
          <w:szCs w:val="20"/>
          <w:lang w:eastAsia="en-GB"/>
        </w:rPr>
      </w:pPr>
      <w:r w:rsidRPr="00C27B56">
        <w:rPr>
          <w:rFonts w:ascii="Century Gothic" w:hAnsi="Century Gothic"/>
          <w:sz w:val="20"/>
        </w:rPr>
        <w:t>Discounted gym memberships at The Arena, Bognor – Dream Fitness, Bognor – Mountbatten, Portsmouth</w:t>
      </w:r>
    </w:p>
    <w:p w14:paraId="34FBE8D7" w14:textId="77777777" w:rsidR="00C27B56" w:rsidRPr="00C27B56" w:rsidRDefault="00C27B56" w:rsidP="00C27B56">
      <w:pPr>
        <w:pStyle w:val="ListParagraph"/>
        <w:numPr>
          <w:ilvl w:val="0"/>
          <w:numId w:val="13"/>
        </w:numPr>
        <w:shd w:val="clear" w:color="auto" w:fill="FFFFFF"/>
        <w:spacing w:after="240" w:line="240" w:lineRule="auto"/>
        <w:rPr>
          <w:rFonts w:ascii="Century Gothic" w:eastAsia="Times New Roman" w:hAnsi="Century Gothic" w:cstheme="minorHAnsi"/>
          <w:i/>
          <w:iCs/>
          <w:sz w:val="20"/>
          <w:szCs w:val="20"/>
          <w:lang w:eastAsia="en-GB"/>
        </w:rPr>
      </w:pPr>
      <w:r w:rsidRPr="00C27B56">
        <w:rPr>
          <w:rFonts w:ascii="Century Gothic" w:hAnsi="Century Gothic"/>
          <w:sz w:val="20"/>
        </w:rPr>
        <w:t xml:space="preserve">Free admission to the </w:t>
      </w:r>
      <w:proofErr w:type="spellStart"/>
      <w:r w:rsidRPr="00C27B56">
        <w:rPr>
          <w:rFonts w:ascii="Century Gothic" w:hAnsi="Century Gothic"/>
          <w:sz w:val="20"/>
        </w:rPr>
        <w:t>Aldingbourne</w:t>
      </w:r>
      <w:proofErr w:type="spellEnd"/>
      <w:r w:rsidRPr="00C27B56">
        <w:rPr>
          <w:rFonts w:ascii="Century Gothic" w:hAnsi="Century Gothic"/>
          <w:sz w:val="20"/>
        </w:rPr>
        <w:t xml:space="preserve"> Country Centre for up to 2 adults and 2 children </w:t>
      </w:r>
    </w:p>
    <w:p w14:paraId="4D7D492C" w14:textId="77777777" w:rsidR="00C27B56" w:rsidRPr="00C27B56" w:rsidRDefault="00C27B56" w:rsidP="00C27B56">
      <w:pPr>
        <w:pStyle w:val="ListParagraph"/>
        <w:numPr>
          <w:ilvl w:val="0"/>
          <w:numId w:val="13"/>
        </w:numPr>
        <w:shd w:val="clear" w:color="auto" w:fill="FFFFFF"/>
        <w:spacing w:after="240" w:line="240" w:lineRule="auto"/>
        <w:rPr>
          <w:rFonts w:ascii="Century Gothic" w:eastAsia="Times New Roman" w:hAnsi="Century Gothic" w:cstheme="minorHAnsi"/>
          <w:i/>
          <w:iCs/>
          <w:sz w:val="20"/>
          <w:szCs w:val="20"/>
          <w:lang w:eastAsia="en-GB"/>
        </w:rPr>
      </w:pPr>
      <w:r w:rsidRPr="00C27B56">
        <w:rPr>
          <w:rFonts w:ascii="Century Gothic" w:hAnsi="Century Gothic"/>
          <w:sz w:val="20"/>
        </w:rPr>
        <w:t xml:space="preserve">10% discount in the </w:t>
      </w:r>
      <w:proofErr w:type="spellStart"/>
      <w:r w:rsidRPr="00C27B56">
        <w:rPr>
          <w:rFonts w:ascii="Century Gothic" w:hAnsi="Century Gothic"/>
          <w:sz w:val="20"/>
        </w:rPr>
        <w:t>Aldingbourne</w:t>
      </w:r>
      <w:proofErr w:type="spellEnd"/>
      <w:r w:rsidRPr="00C27B56">
        <w:rPr>
          <w:rFonts w:ascii="Century Gothic" w:hAnsi="Century Gothic"/>
          <w:sz w:val="20"/>
        </w:rPr>
        <w:t xml:space="preserve"> Country Centre shop/café and MAKE shop &amp; café </w:t>
      </w:r>
    </w:p>
    <w:p w14:paraId="4203B167" w14:textId="77777777" w:rsidR="00C27B56" w:rsidRPr="00C27B56" w:rsidRDefault="00C27B56" w:rsidP="00C27B56">
      <w:pPr>
        <w:pStyle w:val="ListParagraph"/>
        <w:numPr>
          <w:ilvl w:val="0"/>
          <w:numId w:val="13"/>
        </w:numPr>
        <w:shd w:val="clear" w:color="auto" w:fill="FFFFFF"/>
        <w:spacing w:after="240" w:line="240" w:lineRule="auto"/>
        <w:rPr>
          <w:rFonts w:ascii="Century Gothic" w:eastAsia="Times New Roman" w:hAnsi="Century Gothic" w:cstheme="minorHAnsi"/>
          <w:i/>
          <w:iCs/>
          <w:sz w:val="20"/>
          <w:szCs w:val="20"/>
          <w:lang w:eastAsia="en-GB"/>
        </w:rPr>
      </w:pPr>
      <w:r w:rsidRPr="00C27B56">
        <w:rPr>
          <w:rFonts w:ascii="Century Gothic" w:hAnsi="Century Gothic"/>
          <w:sz w:val="20"/>
        </w:rPr>
        <w:t xml:space="preserve">£50 refer a friend scheme </w:t>
      </w:r>
    </w:p>
    <w:p w14:paraId="220B7190" w14:textId="77777777" w:rsidR="00C27B56" w:rsidRPr="00C27B56" w:rsidRDefault="00C27B56" w:rsidP="00C27B56">
      <w:pPr>
        <w:pStyle w:val="ListParagraph"/>
        <w:numPr>
          <w:ilvl w:val="0"/>
          <w:numId w:val="13"/>
        </w:numPr>
        <w:shd w:val="clear" w:color="auto" w:fill="FFFFFF"/>
        <w:spacing w:after="240" w:line="240" w:lineRule="auto"/>
        <w:rPr>
          <w:rFonts w:ascii="Century Gothic" w:eastAsia="Times New Roman" w:hAnsi="Century Gothic" w:cstheme="minorHAnsi"/>
          <w:i/>
          <w:iCs/>
          <w:sz w:val="20"/>
          <w:szCs w:val="20"/>
          <w:lang w:eastAsia="en-GB"/>
        </w:rPr>
      </w:pPr>
      <w:r w:rsidRPr="00C27B56">
        <w:rPr>
          <w:rFonts w:ascii="Century Gothic" w:hAnsi="Century Gothic"/>
          <w:sz w:val="20"/>
        </w:rPr>
        <w:t>Eye care vouchers</w:t>
      </w:r>
    </w:p>
    <w:p w14:paraId="55EED32C" w14:textId="565F534C" w:rsidR="00C27B56" w:rsidRPr="00C27B56" w:rsidRDefault="00C27B56" w:rsidP="00C27B56">
      <w:pPr>
        <w:pStyle w:val="ListParagraph"/>
        <w:numPr>
          <w:ilvl w:val="0"/>
          <w:numId w:val="13"/>
        </w:numPr>
        <w:shd w:val="clear" w:color="auto" w:fill="FFFFFF"/>
        <w:spacing w:after="240" w:line="240" w:lineRule="auto"/>
        <w:rPr>
          <w:rFonts w:ascii="Century Gothic" w:eastAsia="Times New Roman" w:hAnsi="Century Gothic" w:cstheme="minorHAnsi"/>
          <w:i/>
          <w:iCs/>
          <w:sz w:val="20"/>
          <w:szCs w:val="20"/>
          <w:lang w:eastAsia="en-GB"/>
        </w:rPr>
      </w:pPr>
      <w:r w:rsidRPr="00C27B56">
        <w:rPr>
          <w:rFonts w:ascii="Century Gothic" w:hAnsi="Century Gothic"/>
          <w:sz w:val="20"/>
        </w:rPr>
        <w:t>Flu vaccinations</w:t>
      </w:r>
    </w:p>
    <w:p w14:paraId="50296E26" w14:textId="46282629" w:rsidR="009A36F0" w:rsidRPr="00C27B56" w:rsidRDefault="009A36F0" w:rsidP="00C27B56">
      <w:pPr>
        <w:shd w:val="clear" w:color="auto" w:fill="FFFFFF"/>
        <w:spacing w:after="240" w:line="240" w:lineRule="auto"/>
        <w:rPr>
          <w:rFonts w:ascii="Century Gothic" w:eastAsia="Times New Roman" w:hAnsi="Century Gothic" w:cstheme="minorHAnsi"/>
          <w:i/>
          <w:iCs/>
          <w:sz w:val="20"/>
          <w:szCs w:val="20"/>
          <w:lang w:eastAsia="en-GB"/>
        </w:rPr>
      </w:pPr>
    </w:p>
    <w:sectPr w:rsidR="009A36F0" w:rsidRPr="00C27B56" w:rsidSect="000332CC">
      <w:headerReference w:type="default" r:id="rId10"/>
      <w:pgSz w:w="11906" w:h="16838"/>
      <w:pgMar w:top="426"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E75E" w14:textId="77777777" w:rsidR="00BD377B" w:rsidRDefault="00BD377B" w:rsidP="004230E5">
      <w:pPr>
        <w:spacing w:after="0" w:line="240" w:lineRule="auto"/>
      </w:pPr>
      <w:r>
        <w:separator/>
      </w:r>
    </w:p>
  </w:endnote>
  <w:endnote w:type="continuationSeparator" w:id="0">
    <w:p w14:paraId="153B9CA9" w14:textId="77777777" w:rsidR="00BD377B" w:rsidRDefault="00BD377B" w:rsidP="0042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1D63" w14:textId="77777777" w:rsidR="00BD377B" w:rsidRDefault="00BD377B" w:rsidP="004230E5">
      <w:pPr>
        <w:spacing w:after="0" w:line="240" w:lineRule="auto"/>
      </w:pPr>
      <w:r>
        <w:separator/>
      </w:r>
    </w:p>
  </w:footnote>
  <w:footnote w:type="continuationSeparator" w:id="0">
    <w:p w14:paraId="56C47006" w14:textId="77777777" w:rsidR="00BD377B" w:rsidRDefault="00BD377B" w:rsidP="00423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B18E" w14:textId="77777777" w:rsidR="004230E5" w:rsidRDefault="004230E5" w:rsidP="000407C9">
    <w:pPr>
      <w:pStyle w:val="Header"/>
      <w:jc w:val="center"/>
    </w:pPr>
  </w:p>
  <w:p w14:paraId="525B8F3E" w14:textId="77777777" w:rsidR="000407C9" w:rsidRDefault="000407C9" w:rsidP="000407C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A98"/>
    <w:multiLevelType w:val="hybridMultilevel"/>
    <w:tmpl w:val="DBEA493C"/>
    <w:lvl w:ilvl="0" w:tplc="08090001">
      <w:start w:val="1"/>
      <w:numFmt w:val="bullet"/>
      <w:lvlText w:val=""/>
      <w:lvlJc w:val="left"/>
      <w:pPr>
        <w:ind w:left="648" w:hanging="360"/>
      </w:pPr>
      <w:rPr>
        <w:rFonts w:ascii="Symbol" w:hAnsi="Symbol" w:hint="default"/>
      </w:rPr>
    </w:lvl>
    <w:lvl w:ilvl="1" w:tplc="08090003">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 w15:restartNumberingAfterBreak="0">
    <w:nsid w:val="0EED3E9B"/>
    <w:multiLevelType w:val="hybridMultilevel"/>
    <w:tmpl w:val="03088A7A"/>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E0192"/>
    <w:multiLevelType w:val="hybridMultilevel"/>
    <w:tmpl w:val="72ACA9F2"/>
    <w:lvl w:ilvl="0" w:tplc="468CD8AA">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921A6D"/>
    <w:multiLevelType w:val="hybridMultilevel"/>
    <w:tmpl w:val="5796A03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80E25"/>
    <w:multiLevelType w:val="hybridMultilevel"/>
    <w:tmpl w:val="C05044A4"/>
    <w:lvl w:ilvl="0" w:tplc="AD0638EC">
      <w:numFmt w:val="bullet"/>
      <w:lvlText w:val="•"/>
      <w:lvlJc w:val="left"/>
      <w:pPr>
        <w:ind w:left="360" w:hanging="360"/>
      </w:pPr>
      <w:rPr>
        <w:rFonts w:ascii="Century Gothic" w:eastAsia="Calibri" w:hAnsi="Century Gothic"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4F0889"/>
    <w:multiLevelType w:val="hybridMultilevel"/>
    <w:tmpl w:val="5FAA5440"/>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6" w15:restartNumberingAfterBreak="0">
    <w:nsid w:val="2905567A"/>
    <w:multiLevelType w:val="hybridMultilevel"/>
    <w:tmpl w:val="BFCA5A4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84B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D461E8"/>
    <w:multiLevelType w:val="hybridMultilevel"/>
    <w:tmpl w:val="C242F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FD12B9"/>
    <w:multiLevelType w:val="hybridMultilevel"/>
    <w:tmpl w:val="D048EFB2"/>
    <w:lvl w:ilvl="0" w:tplc="AD0638EC">
      <w:numFmt w:val="bullet"/>
      <w:lvlText w:val="•"/>
      <w:lvlJc w:val="left"/>
      <w:pPr>
        <w:ind w:left="360" w:hanging="36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0A1631"/>
    <w:multiLevelType w:val="hybridMultilevel"/>
    <w:tmpl w:val="3558E5B4"/>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F0045"/>
    <w:multiLevelType w:val="hybridMultilevel"/>
    <w:tmpl w:val="EE7EF594"/>
    <w:lvl w:ilvl="0" w:tplc="6338B1E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733193"/>
    <w:multiLevelType w:val="hybridMultilevel"/>
    <w:tmpl w:val="2B9C7914"/>
    <w:lvl w:ilvl="0" w:tplc="AD0638EC">
      <w:numFmt w:val="bullet"/>
      <w:lvlText w:val="•"/>
      <w:lvlJc w:val="left"/>
      <w:pPr>
        <w:ind w:left="36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05593"/>
    <w:multiLevelType w:val="hybridMultilevel"/>
    <w:tmpl w:val="44DE8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26A44"/>
    <w:multiLevelType w:val="hybridMultilevel"/>
    <w:tmpl w:val="E092E07E"/>
    <w:lvl w:ilvl="0" w:tplc="AD0638EC">
      <w:numFmt w:val="bullet"/>
      <w:lvlText w:val="•"/>
      <w:lvlJc w:val="left"/>
      <w:pPr>
        <w:ind w:left="36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229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6211DE"/>
    <w:multiLevelType w:val="hybridMultilevel"/>
    <w:tmpl w:val="8DEE5BB2"/>
    <w:lvl w:ilvl="0" w:tplc="AD0638EC">
      <w:numFmt w:val="bullet"/>
      <w:lvlText w:val="•"/>
      <w:lvlJc w:val="left"/>
      <w:pPr>
        <w:ind w:left="36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255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526945"/>
    <w:multiLevelType w:val="hybridMultilevel"/>
    <w:tmpl w:val="88BC1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E608B7"/>
    <w:multiLevelType w:val="hybridMultilevel"/>
    <w:tmpl w:val="FD9CD6F8"/>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17B66"/>
    <w:multiLevelType w:val="hybridMultilevel"/>
    <w:tmpl w:val="989AC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403C09"/>
    <w:multiLevelType w:val="hybridMultilevel"/>
    <w:tmpl w:val="B5D08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4"/>
  </w:num>
  <w:num w:numId="3">
    <w:abstractNumId w:val="20"/>
  </w:num>
  <w:num w:numId="4">
    <w:abstractNumId w:val="13"/>
  </w:num>
  <w:num w:numId="5">
    <w:abstractNumId w:val="2"/>
  </w:num>
  <w:num w:numId="6">
    <w:abstractNumId w:val="21"/>
  </w:num>
  <w:num w:numId="7">
    <w:abstractNumId w:val="15"/>
  </w:num>
  <w:num w:numId="8">
    <w:abstractNumId w:val="17"/>
  </w:num>
  <w:num w:numId="9">
    <w:abstractNumId w:val="7"/>
  </w:num>
  <w:num w:numId="10">
    <w:abstractNumId w:val="11"/>
  </w:num>
  <w:num w:numId="11">
    <w:abstractNumId w:val="9"/>
  </w:num>
  <w:num w:numId="12">
    <w:abstractNumId w:val="0"/>
  </w:num>
  <w:num w:numId="13">
    <w:abstractNumId w:val="5"/>
  </w:num>
  <w:num w:numId="14">
    <w:abstractNumId w:val="12"/>
  </w:num>
  <w:num w:numId="15">
    <w:abstractNumId w:val="16"/>
  </w:num>
  <w:num w:numId="16">
    <w:abstractNumId w:val="14"/>
  </w:num>
  <w:num w:numId="17">
    <w:abstractNumId w:val="19"/>
  </w:num>
  <w:num w:numId="18">
    <w:abstractNumId w:val="1"/>
  </w:num>
  <w:num w:numId="19">
    <w:abstractNumId w:val="6"/>
  </w:num>
  <w:num w:numId="20">
    <w:abstractNumId w:val="3"/>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7C"/>
    <w:rsid w:val="00004C92"/>
    <w:rsid w:val="000070FE"/>
    <w:rsid w:val="00021124"/>
    <w:rsid w:val="00022009"/>
    <w:rsid w:val="00023B41"/>
    <w:rsid w:val="000332CC"/>
    <w:rsid w:val="000407C9"/>
    <w:rsid w:val="00050EB2"/>
    <w:rsid w:val="00056EF6"/>
    <w:rsid w:val="0007138F"/>
    <w:rsid w:val="0007181B"/>
    <w:rsid w:val="0008030B"/>
    <w:rsid w:val="000957EC"/>
    <w:rsid w:val="000A4B94"/>
    <w:rsid w:val="000D6623"/>
    <w:rsid w:val="00174C8B"/>
    <w:rsid w:val="00174CB5"/>
    <w:rsid w:val="001E146A"/>
    <w:rsid w:val="0021143A"/>
    <w:rsid w:val="002121BF"/>
    <w:rsid w:val="00223021"/>
    <w:rsid w:val="00237BCD"/>
    <w:rsid w:val="00253F9E"/>
    <w:rsid w:val="00285998"/>
    <w:rsid w:val="002948E2"/>
    <w:rsid w:val="00295037"/>
    <w:rsid w:val="002970F4"/>
    <w:rsid w:val="002A6D48"/>
    <w:rsid w:val="002E2B4F"/>
    <w:rsid w:val="00320E85"/>
    <w:rsid w:val="003660BC"/>
    <w:rsid w:val="00372F0A"/>
    <w:rsid w:val="003972E6"/>
    <w:rsid w:val="003A366D"/>
    <w:rsid w:val="003A49E8"/>
    <w:rsid w:val="003D4A84"/>
    <w:rsid w:val="0040503C"/>
    <w:rsid w:val="004230E5"/>
    <w:rsid w:val="004346B0"/>
    <w:rsid w:val="00444643"/>
    <w:rsid w:val="00471B63"/>
    <w:rsid w:val="004B002F"/>
    <w:rsid w:val="004E06CE"/>
    <w:rsid w:val="004F567F"/>
    <w:rsid w:val="00520158"/>
    <w:rsid w:val="005306B0"/>
    <w:rsid w:val="00532E8C"/>
    <w:rsid w:val="005375C0"/>
    <w:rsid w:val="005524FD"/>
    <w:rsid w:val="00570697"/>
    <w:rsid w:val="00592425"/>
    <w:rsid w:val="00592FEC"/>
    <w:rsid w:val="005C7099"/>
    <w:rsid w:val="005E0B9E"/>
    <w:rsid w:val="00604A59"/>
    <w:rsid w:val="006233F3"/>
    <w:rsid w:val="00626A76"/>
    <w:rsid w:val="00637177"/>
    <w:rsid w:val="00640A5E"/>
    <w:rsid w:val="00640F02"/>
    <w:rsid w:val="006559D7"/>
    <w:rsid w:val="006F3ED6"/>
    <w:rsid w:val="00704EE2"/>
    <w:rsid w:val="00716427"/>
    <w:rsid w:val="00732F01"/>
    <w:rsid w:val="0076217C"/>
    <w:rsid w:val="00762F33"/>
    <w:rsid w:val="00770E0E"/>
    <w:rsid w:val="0077559F"/>
    <w:rsid w:val="00790F9F"/>
    <w:rsid w:val="0079673C"/>
    <w:rsid w:val="007B3F0A"/>
    <w:rsid w:val="007B4694"/>
    <w:rsid w:val="007C37A9"/>
    <w:rsid w:val="007E66B1"/>
    <w:rsid w:val="00805D08"/>
    <w:rsid w:val="00807CD4"/>
    <w:rsid w:val="00821C2D"/>
    <w:rsid w:val="008236EC"/>
    <w:rsid w:val="0083760F"/>
    <w:rsid w:val="00843293"/>
    <w:rsid w:val="0086228B"/>
    <w:rsid w:val="00862CEA"/>
    <w:rsid w:val="008C517A"/>
    <w:rsid w:val="008D17D9"/>
    <w:rsid w:val="008D2070"/>
    <w:rsid w:val="008D341D"/>
    <w:rsid w:val="008E2811"/>
    <w:rsid w:val="00911F68"/>
    <w:rsid w:val="0092682B"/>
    <w:rsid w:val="0093724B"/>
    <w:rsid w:val="00975C59"/>
    <w:rsid w:val="00985271"/>
    <w:rsid w:val="009A36F0"/>
    <w:rsid w:val="009A7128"/>
    <w:rsid w:val="009F191C"/>
    <w:rsid w:val="009F358B"/>
    <w:rsid w:val="00A038B0"/>
    <w:rsid w:val="00A04685"/>
    <w:rsid w:val="00A44950"/>
    <w:rsid w:val="00AA1B2B"/>
    <w:rsid w:val="00AF5A17"/>
    <w:rsid w:val="00B22531"/>
    <w:rsid w:val="00B35119"/>
    <w:rsid w:val="00B4051B"/>
    <w:rsid w:val="00B440DF"/>
    <w:rsid w:val="00B457B5"/>
    <w:rsid w:val="00B54C99"/>
    <w:rsid w:val="00B647B3"/>
    <w:rsid w:val="00B67EC7"/>
    <w:rsid w:val="00B856BF"/>
    <w:rsid w:val="00B916A6"/>
    <w:rsid w:val="00B95344"/>
    <w:rsid w:val="00B97169"/>
    <w:rsid w:val="00BA4E6F"/>
    <w:rsid w:val="00BD377B"/>
    <w:rsid w:val="00BD712E"/>
    <w:rsid w:val="00BE2092"/>
    <w:rsid w:val="00C27B56"/>
    <w:rsid w:val="00C30269"/>
    <w:rsid w:val="00C65A0C"/>
    <w:rsid w:val="00C67D83"/>
    <w:rsid w:val="00C87D31"/>
    <w:rsid w:val="00CA033B"/>
    <w:rsid w:val="00CB1309"/>
    <w:rsid w:val="00CB5137"/>
    <w:rsid w:val="00CC0869"/>
    <w:rsid w:val="00CD6CD5"/>
    <w:rsid w:val="00D0303A"/>
    <w:rsid w:val="00D9624A"/>
    <w:rsid w:val="00DF2A63"/>
    <w:rsid w:val="00E02AEB"/>
    <w:rsid w:val="00E03D64"/>
    <w:rsid w:val="00E103FC"/>
    <w:rsid w:val="00E25AF8"/>
    <w:rsid w:val="00E37677"/>
    <w:rsid w:val="00E546CF"/>
    <w:rsid w:val="00E763AB"/>
    <w:rsid w:val="00EC24F2"/>
    <w:rsid w:val="00EF0E52"/>
    <w:rsid w:val="00F1793F"/>
    <w:rsid w:val="00F63CF5"/>
    <w:rsid w:val="00F90AC0"/>
    <w:rsid w:val="00FA7175"/>
    <w:rsid w:val="00FB6A68"/>
    <w:rsid w:val="00FE4340"/>
    <w:rsid w:val="00FF25EA"/>
    <w:rsid w:val="00FF4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A7BD2"/>
  <w15:docId w15:val="{6A50D785-7119-4432-AF94-1B1300A4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0E5"/>
  </w:style>
  <w:style w:type="paragraph" w:styleId="Footer">
    <w:name w:val="footer"/>
    <w:basedOn w:val="Normal"/>
    <w:link w:val="FooterChar"/>
    <w:uiPriority w:val="99"/>
    <w:unhideWhenUsed/>
    <w:rsid w:val="00423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0E5"/>
  </w:style>
  <w:style w:type="paragraph" w:styleId="ListParagraph">
    <w:name w:val="List Paragraph"/>
    <w:basedOn w:val="Normal"/>
    <w:uiPriority w:val="34"/>
    <w:qFormat/>
    <w:rsid w:val="00DF2A63"/>
    <w:pPr>
      <w:ind w:left="720"/>
      <w:contextualSpacing/>
    </w:pPr>
  </w:style>
  <w:style w:type="table" w:styleId="TableGrid">
    <w:name w:val="Table Grid"/>
    <w:basedOn w:val="TableNormal"/>
    <w:uiPriority w:val="59"/>
    <w:rsid w:val="00BA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92"/>
    <w:rPr>
      <w:rFonts w:ascii="Tahoma" w:hAnsi="Tahoma" w:cs="Tahoma"/>
      <w:sz w:val="16"/>
      <w:szCs w:val="16"/>
    </w:rPr>
  </w:style>
  <w:style w:type="character" w:styleId="CommentReference">
    <w:name w:val="annotation reference"/>
    <w:basedOn w:val="DefaultParagraphFont"/>
    <w:uiPriority w:val="99"/>
    <w:semiHidden/>
    <w:unhideWhenUsed/>
    <w:rsid w:val="00E03D64"/>
    <w:rPr>
      <w:sz w:val="16"/>
      <w:szCs w:val="16"/>
    </w:rPr>
  </w:style>
  <w:style w:type="paragraph" w:styleId="CommentText">
    <w:name w:val="annotation text"/>
    <w:basedOn w:val="Normal"/>
    <w:link w:val="CommentTextChar"/>
    <w:uiPriority w:val="99"/>
    <w:unhideWhenUsed/>
    <w:rsid w:val="00E03D64"/>
    <w:pPr>
      <w:spacing w:line="240" w:lineRule="auto"/>
    </w:pPr>
    <w:rPr>
      <w:sz w:val="20"/>
      <w:szCs w:val="20"/>
    </w:rPr>
  </w:style>
  <w:style w:type="character" w:customStyle="1" w:styleId="CommentTextChar">
    <w:name w:val="Comment Text Char"/>
    <w:basedOn w:val="DefaultParagraphFont"/>
    <w:link w:val="CommentText"/>
    <w:uiPriority w:val="99"/>
    <w:rsid w:val="00E03D64"/>
    <w:rPr>
      <w:sz w:val="20"/>
      <w:szCs w:val="20"/>
    </w:rPr>
  </w:style>
  <w:style w:type="paragraph" w:styleId="CommentSubject">
    <w:name w:val="annotation subject"/>
    <w:basedOn w:val="CommentText"/>
    <w:next w:val="CommentText"/>
    <w:link w:val="CommentSubjectChar"/>
    <w:uiPriority w:val="99"/>
    <w:semiHidden/>
    <w:unhideWhenUsed/>
    <w:rsid w:val="00E03D64"/>
    <w:rPr>
      <w:b/>
      <w:bCs/>
    </w:rPr>
  </w:style>
  <w:style w:type="character" w:customStyle="1" w:styleId="CommentSubjectChar">
    <w:name w:val="Comment Subject Char"/>
    <w:basedOn w:val="CommentTextChar"/>
    <w:link w:val="CommentSubject"/>
    <w:uiPriority w:val="99"/>
    <w:semiHidden/>
    <w:rsid w:val="00E03D64"/>
    <w:rPr>
      <w:b/>
      <w:bCs/>
      <w:sz w:val="20"/>
      <w:szCs w:val="20"/>
    </w:rPr>
  </w:style>
  <w:style w:type="character" w:styleId="Hyperlink">
    <w:name w:val="Hyperlink"/>
    <w:basedOn w:val="DefaultParagraphFont"/>
    <w:uiPriority w:val="99"/>
    <w:unhideWhenUsed/>
    <w:rsid w:val="006233F3"/>
    <w:rPr>
      <w:color w:val="0000FF" w:themeColor="hyperlink"/>
      <w:u w:val="single"/>
    </w:rPr>
  </w:style>
  <w:style w:type="paragraph" w:styleId="NormalWeb">
    <w:name w:val="Normal (Web)"/>
    <w:basedOn w:val="Normal"/>
    <w:uiPriority w:val="99"/>
    <w:unhideWhenUsed/>
    <w:rsid w:val="00AA1B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1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7AC874324E694981E4C6C7A0E99AD3" ma:contentTypeVersion="8" ma:contentTypeDescription="Create a new document." ma:contentTypeScope="" ma:versionID="ce0507aa0ae55fb36815ce03b93643f6">
  <xsd:schema xmlns:xsd="http://www.w3.org/2001/XMLSchema" xmlns:xs="http://www.w3.org/2001/XMLSchema" xmlns:p="http://schemas.microsoft.com/office/2006/metadata/properties" xmlns:ns3="67a3f519-3186-4858-824b-716067a33dcd" targetNamespace="http://schemas.microsoft.com/office/2006/metadata/properties" ma:root="true" ma:fieldsID="6df90fd9531aea7f653db81e911f2c45" ns3:_="">
    <xsd:import namespace="67a3f519-3186-4858-824b-716067a33d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3f519-3186-4858-824b-716067a33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C2108-7E92-4583-A9F3-2BC5CFFAE05C}">
  <ds:schemaRefs>
    <ds:schemaRef ds:uri="http://schemas.microsoft.com/sharepoint/v3/contenttype/forms"/>
  </ds:schemaRefs>
</ds:datastoreItem>
</file>

<file path=customXml/itemProps2.xml><?xml version="1.0" encoding="utf-8"?>
<ds:datastoreItem xmlns:ds="http://schemas.openxmlformats.org/officeDocument/2006/customXml" ds:itemID="{86EFE4E9-A9F3-4944-8C3E-9762305318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30BFB2-21FC-4723-AF46-6C7EAF08C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3f519-3186-4858-824b-716067a33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Rice</dc:creator>
  <cp:lastModifiedBy>Jodie Williams</cp:lastModifiedBy>
  <cp:revision>2</cp:revision>
  <cp:lastPrinted>2020-02-24T13:19:00Z</cp:lastPrinted>
  <dcterms:created xsi:type="dcterms:W3CDTF">2021-08-06T09:14:00Z</dcterms:created>
  <dcterms:modified xsi:type="dcterms:W3CDTF">2021-08-06T09:14:00Z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0x0101003E7AC874324E694981E4C6C7A0E99AD3</vt:lpwstr>
  </property>
</Properties>
</file>