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27E5D" w:rsidP="00F27E5D" w:rsidRDefault="00F27E5D" w14:paraId="634E142F" w14:textId="77777777">
      <w:pPr>
        <w:spacing w:before="100" w:beforeAutospacing="1" w:after="100" w:afterAutospacing="1" w:line="300" w:lineRule="atLeast"/>
        <w:outlineLvl w:val="0"/>
        <w:rPr>
          <w:rFonts w:ascii="Segoe UI" w:hAnsi="Segoe UI" w:eastAsia="Times New Roman" w:cs="Segoe UI"/>
          <w:b/>
          <w:bCs/>
          <w:kern w:val="36"/>
          <w:sz w:val="48"/>
          <w:szCs w:val="48"/>
          <w:lang w:eastAsia="en-GB"/>
          <w14:ligatures w14:val="none"/>
        </w:rPr>
      </w:pPr>
      <w:r>
        <w:rPr>
          <w:rFonts w:ascii="Arial" w:hAnsi="Arial" w:cs="Arial"/>
          <w:b/>
          <w:bCs/>
          <w:noProof/>
          <w:sz w:val="48"/>
          <w:szCs w:val="48"/>
        </w:rPr>
        <w:drawing>
          <wp:anchor distT="0" distB="0" distL="114300" distR="114300" simplePos="0" relativeHeight="251659264" behindDoc="0" locked="0" layoutInCell="1" allowOverlap="1" wp14:anchorId="1B927D6B" wp14:editId="5DE2232C">
            <wp:simplePos x="0" y="0"/>
            <wp:positionH relativeFrom="margin">
              <wp:posOffset>0</wp:posOffset>
            </wp:positionH>
            <wp:positionV relativeFrom="paragraph">
              <wp:posOffset>0</wp:posOffset>
            </wp:positionV>
            <wp:extent cx="1137945" cy="1135380"/>
            <wp:effectExtent l="0" t="0" r="5080" b="7620"/>
            <wp:wrapNone/>
            <wp:docPr id="14744648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46480" name="Picture 1" descr="A blue and white logo&#10;&#10;AI-generated content may be incorrect."/>
                    <pic:cNvPicPr>
                      <a:picLocks noChangeAspect="1" noChangeArrowheads="1"/>
                    </pic:cNvPicPr>
                  </pic:nvPicPr>
                  <pic:blipFill>
                    <a:blip r:embed="rId5"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137945" cy="1135380"/>
                    </a:xfrm>
                    <a:prstGeom prst="rect">
                      <a:avLst/>
                    </a:prstGeom>
                    <a:noFill/>
                  </pic:spPr>
                </pic:pic>
              </a:graphicData>
            </a:graphic>
            <wp14:sizeRelH relativeFrom="page">
              <wp14:pctWidth>0</wp14:pctWidth>
            </wp14:sizeRelH>
            <wp14:sizeRelV relativeFrom="page">
              <wp14:pctHeight>0</wp14:pctHeight>
            </wp14:sizeRelV>
          </wp:anchor>
        </w:drawing>
      </w:r>
    </w:p>
    <w:p w:rsidR="00F27E5D" w:rsidP="00F27E5D" w:rsidRDefault="00F27E5D" w14:paraId="456940E4" w14:textId="77777777">
      <w:pPr>
        <w:spacing w:before="100" w:beforeAutospacing="1" w:after="100" w:afterAutospacing="1" w:line="300" w:lineRule="atLeast"/>
        <w:outlineLvl w:val="0"/>
        <w:rPr>
          <w:rFonts w:ascii="Segoe UI" w:hAnsi="Segoe UI" w:eastAsia="Times New Roman" w:cs="Segoe UI"/>
          <w:b/>
          <w:bCs/>
          <w:kern w:val="36"/>
          <w:sz w:val="48"/>
          <w:szCs w:val="48"/>
          <w:lang w:eastAsia="en-GB"/>
          <w14:ligatures w14:val="none"/>
        </w:rPr>
      </w:pPr>
    </w:p>
    <w:p w:rsidR="00F27E5D" w:rsidP="00F27E5D" w:rsidRDefault="00F27E5D" w14:paraId="71EB414B" w14:textId="77777777">
      <w:pPr>
        <w:spacing w:line="276" w:lineRule="auto"/>
        <w:rPr>
          <w:rFonts w:ascii="Arial" w:hAnsi="Arial" w:eastAsia="Times New Roman" w:cs="Arial"/>
          <w:lang w:eastAsia="en-GB"/>
        </w:rPr>
      </w:pPr>
    </w:p>
    <w:p w:rsidRPr="00BC2901" w:rsidR="00F27E5D" w:rsidP="00F27E5D" w:rsidRDefault="00F27E5D" w14:paraId="6934CB9C" w14:textId="77777777">
      <w:pPr>
        <w:spacing w:line="276" w:lineRule="auto"/>
        <w:rPr>
          <w:rFonts w:ascii="Arial" w:hAnsi="Arial" w:eastAsia="Times New Roman" w:cs="Arial"/>
          <w:lang w:eastAsia="en-GB"/>
        </w:rPr>
      </w:pPr>
      <w:r w:rsidRPr="00BC2901">
        <w:rPr>
          <w:rFonts w:ascii="Arial" w:hAnsi="Arial" w:eastAsia="Times New Roman" w:cs="Arial"/>
          <w:lang w:eastAsia="en-GB"/>
        </w:rPr>
        <w:t xml:space="preserve">JOB DESCRIPTION </w:t>
      </w:r>
    </w:p>
    <w:p w:rsidRPr="00BC2901" w:rsidR="00F27E5D" w:rsidP="00F27E5D" w:rsidRDefault="00F27E5D" w14:paraId="29741922" w14:textId="0FDF5160">
      <w:pPr>
        <w:spacing w:line="276" w:lineRule="auto"/>
        <w:rPr>
          <w:rFonts w:ascii="Arial" w:hAnsi="Arial" w:eastAsia="Times New Roman" w:cs="Arial"/>
          <w:lang w:eastAsia="en-GB"/>
        </w:rPr>
      </w:pPr>
      <w:r w:rsidRPr="00BC2901">
        <w:rPr>
          <w:rFonts w:ascii="Arial" w:hAnsi="Arial" w:eastAsia="Times New Roman" w:cs="Arial"/>
          <w:lang w:eastAsia="en-GB"/>
        </w:rPr>
        <w:t>Job Title:</w:t>
      </w:r>
      <w:r>
        <w:rPr>
          <w:rFonts w:ascii="Arial" w:hAnsi="Arial" w:eastAsia="Times New Roman" w:cs="Arial"/>
          <w:lang w:eastAsia="en-GB"/>
        </w:rPr>
        <w:t xml:space="preserve"> </w:t>
      </w:r>
      <w:r>
        <w:rPr>
          <w:rFonts w:ascii="Arial" w:hAnsi="Arial" w:eastAsia="Times New Roman" w:cs="Arial"/>
          <w:lang w:eastAsia="en-GB"/>
        </w:rPr>
        <w:t>Senior Data &amp; Integration Engineer</w:t>
      </w:r>
    </w:p>
    <w:p w:rsidR="00F27E5D" w:rsidP="00F27E5D" w:rsidRDefault="00F27E5D" w14:paraId="65F4F1AF" w14:textId="75F83512">
      <w:pPr>
        <w:spacing w:line="276" w:lineRule="auto"/>
        <w:rPr>
          <w:rFonts w:ascii="Arial" w:hAnsi="Arial" w:eastAsia="Times New Roman" w:cs="Arial"/>
          <w:lang w:eastAsia="en-GB"/>
        </w:rPr>
      </w:pPr>
      <w:r w:rsidRPr="00BC2901">
        <w:rPr>
          <w:rFonts w:ascii="Arial" w:hAnsi="Arial" w:eastAsia="Times New Roman" w:cs="Arial"/>
          <w:lang w:eastAsia="en-GB"/>
        </w:rPr>
        <w:t>Reporting to:</w:t>
      </w:r>
      <w:r>
        <w:rPr>
          <w:rFonts w:ascii="Arial" w:hAnsi="Arial" w:eastAsia="Times New Roman" w:cs="Arial"/>
          <w:lang w:eastAsia="en-GB"/>
        </w:rPr>
        <w:t xml:space="preserve"> </w:t>
      </w:r>
      <w:r>
        <w:rPr>
          <w:rFonts w:ascii="Arial" w:hAnsi="Arial" w:eastAsia="Times New Roman" w:cs="Arial"/>
          <w:lang w:eastAsia="en-GB"/>
        </w:rPr>
        <w:t>Head of Technology</w:t>
      </w:r>
    </w:p>
    <w:p w:rsidRPr="00093D66" w:rsidR="00F27E5D" w:rsidP="00F27E5D" w:rsidRDefault="00F27E5D" w14:paraId="7B24A8B9" w14:textId="77777777">
      <w:pPr>
        <w:rPr>
          <w:rFonts w:ascii="Arial" w:hAnsi="Arial" w:cs="Arial"/>
          <w:bCs/>
        </w:rPr>
      </w:pPr>
    </w:p>
    <w:p w:rsidR="00F27E5D" w:rsidP="00F27E5D" w:rsidRDefault="00F27E5D" w14:paraId="715B0DEF" w14:textId="2BAAF009">
      <w:pPr>
        <w:rPr>
          <w:rFonts w:ascii="Segoe UI" w:hAnsi="Segoe UI" w:eastAsia="Times New Roman" w:cs="Segoe UI"/>
          <w:b/>
          <w:bCs/>
          <w:kern w:val="36"/>
          <w:sz w:val="48"/>
          <w:szCs w:val="48"/>
          <w:lang w:eastAsia="en-GB"/>
          <w14:ligatures w14:val="none"/>
        </w:rPr>
      </w:pPr>
      <w:r w:rsidRPr="00093D66">
        <w:rPr>
          <w:rFonts w:ascii="Arial" w:hAnsi="Arial" w:cs="Arial"/>
          <w:b/>
          <w:bCs/>
          <w:color w:val="000000"/>
        </w:rPr>
        <w:t>Why this role matters</w:t>
      </w:r>
    </w:p>
    <w:p w:rsidRPr="00F27E5D" w:rsidR="00F27E5D" w:rsidP="00F27E5D" w:rsidRDefault="00F27E5D" w14:paraId="63B86782" w14:textId="77777777">
      <w:pPr>
        <w:spacing w:before="100" w:beforeAutospacing="1" w:after="100" w:afterAutospacing="1" w:line="300" w:lineRule="atLeast"/>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Every role at Neal’s Yard Remedies plays a vital part in bringing our purpose to life and in driving our next chapter of growth and transformation. Guided by our values and our commitment to putting customers first, you’ll contribute to a business that’s good for people and the planet and deliver products and experiences that truly make a difference.</w:t>
      </w:r>
    </w:p>
    <w:p w:rsidRPr="00F27E5D" w:rsidR="00F27E5D" w:rsidP="285CD6D5" w:rsidRDefault="00F27E5D" w14:paraId="0F67AE00" w14:textId="2A01AFCC">
      <w:pPr>
        <w:spacing w:before="100" w:beforeAutospacing="on" w:after="100" w:afterAutospacing="on" w:line="300" w:lineRule="atLeast"/>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 xml:space="preserve">As our Senior Data &amp; Integration Engineer, you will </w:t>
      </w:r>
      <w:r w:rsidRPr="285CD6D5" w:rsidR="285CD6D5">
        <w:rPr>
          <w:rFonts w:ascii="Arial" w:hAnsi="Arial" w:eastAsia="Times New Roman" w:cs="Arial"/>
          <w:sz w:val="21"/>
          <w:szCs w:val="21"/>
          <w:lang w:eastAsia="en-GB"/>
        </w:rPr>
        <w:t>be responsible for</w:t>
      </w:r>
      <w:r w:rsidRPr="285CD6D5" w:rsidR="285CD6D5">
        <w:rPr>
          <w:rFonts w:ascii="Arial" w:hAnsi="Arial" w:eastAsia="Times New Roman" w:cs="Arial"/>
          <w:sz w:val="21"/>
          <w:szCs w:val="21"/>
          <w:lang w:eastAsia="en-GB"/>
        </w:rPr>
        <w:t xml:space="preserve"> ensuring the reliability, stability and continuous improvement of our data and integration landscape. Supporting critical systems that underpin retail, </w:t>
      </w:r>
      <w:r w:rsidRPr="285CD6D5" w:rsidR="285CD6D5">
        <w:rPr>
          <w:rFonts w:ascii="Arial" w:hAnsi="Arial" w:eastAsia="Times New Roman" w:cs="Arial"/>
          <w:sz w:val="21"/>
          <w:szCs w:val="21"/>
          <w:lang w:eastAsia="en-GB"/>
        </w:rPr>
        <w:t>distribution</w:t>
      </w:r>
      <w:r w:rsidRPr="285CD6D5" w:rsidR="285CD6D5">
        <w:rPr>
          <w:rFonts w:ascii="Arial" w:hAnsi="Arial" w:eastAsia="Times New Roman" w:cs="Arial"/>
          <w:sz w:val="21"/>
          <w:szCs w:val="21"/>
          <w:lang w:eastAsia="en-GB"/>
        </w:rPr>
        <w:t xml:space="preserve"> and operational processes, </w:t>
      </w:r>
      <w:r w:rsidRPr="285CD6D5" w:rsidR="285CD6D5">
        <w:rPr>
          <w:rFonts w:ascii="Arial" w:hAnsi="Arial" w:eastAsia="Times New Roman" w:cs="Arial"/>
          <w:sz w:val="21"/>
          <w:szCs w:val="21"/>
          <w:lang w:eastAsia="en-GB"/>
        </w:rPr>
        <w:t>you'll</w:t>
      </w:r>
      <w:r w:rsidRPr="285CD6D5" w:rsidR="285CD6D5">
        <w:rPr>
          <w:rFonts w:ascii="Arial" w:hAnsi="Arial" w:eastAsia="Times New Roman" w:cs="Arial"/>
          <w:sz w:val="21"/>
          <w:szCs w:val="21"/>
          <w:lang w:eastAsia="en-GB"/>
        </w:rPr>
        <w:t xml:space="preserve"> </w:t>
      </w:r>
      <w:r w:rsidRPr="285CD6D5" w:rsidR="285CD6D5">
        <w:rPr>
          <w:rFonts w:ascii="Arial" w:hAnsi="Arial" w:eastAsia="Times New Roman" w:cs="Arial"/>
          <w:sz w:val="21"/>
          <w:szCs w:val="21"/>
          <w:lang w:eastAsia="en-GB"/>
        </w:rPr>
        <w:t>maintain</w:t>
      </w:r>
      <w:r w:rsidRPr="285CD6D5" w:rsidR="285CD6D5">
        <w:rPr>
          <w:rFonts w:ascii="Arial" w:hAnsi="Arial" w:eastAsia="Times New Roman" w:cs="Arial"/>
          <w:sz w:val="21"/>
          <w:szCs w:val="21"/>
          <w:lang w:eastAsia="en-GB"/>
        </w:rPr>
        <w:t xml:space="preserve"> and enhance data pipelines, integrations and platform capabilities that enable the business to </w:t>
      </w:r>
      <w:r w:rsidRPr="285CD6D5" w:rsidR="285CD6D5">
        <w:rPr>
          <w:rFonts w:ascii="Arial" w:hAnsi="Arial" w:eastAsia="Times New Roman" w:cs="Arial"/>
          <w:sz w:val="21"/>
          <w:szCs w:val="21"/>
          <w:lang w:eastAsia="en-GB"/>
        </w:rPr>
        <w:t>operate</w:t>
      </w:r>
      <w:r w:rsidRPr="285CD6D5" w:rsidR="285CD6D5">
        <w:rPr>
          <w:rFonts w:ascii="Arial" w:hAnsi="Arial" w:eastAsia="Times New Roman" w:cs="Arial"/>
          <w:sz w:val="21"/>
          <w:szCs w:val="21"/>
          <w:lang w:eastAsia="en-GB"/>
        </w:rPr>
        <w:t xml:space="preserve"> effectively every day. Working across data engineering and systems integration, </w:t>
      </w:r>
      <w:r w:rsidRPr="285CD6D5" w:rsidR="285CD6D5">
        <w:rPr>
          <w:rFonts w:ascii="Arial" w:hAnsi="Arial" w:eastAsia="Times New Roman" w:cs="Arial"/>
          <w:sz w:val="21"/>
          <w:szCs w:val="21"/>
          <w:lang w:eastAsia="en-GB"/>
        </w:rPr>
        <w:t>you'll</w:t>
      </w:r>
      <w:r w:rsidRPr="285CD6D5" w:rsidR="285CD6D5">
        <w:rPr>
          <w:rFonts w:ascii="Arial" w:hAnsi="Arial" w:eastAsia="Times New Roman" w:cs="Arial"/>
          <w:sz w:val="21"/>
          <w:szCs w:val="21"/>
          <w:lang w:eastAsia="en-GB"/>
        </w:rPr>
        <w:t xml:space="preserve"> help drive best practice, improve documentation, strengthen platform </w:t>
      </w:r>
      <w:r w:rsidRPr="285CD6D5" w:rsidR="285CD6D5">
        <w:rPr>
          <w:rFonts w:ascii="Arial" w:hAnsi="Arial" w:eastAsia="Times New Roman" w:cs="Arial"/>
          <w:sz w:val="21"/>
          <w:szCs w:val="21"/>
          <w:lang w:eastAsia="en-GB"/>
        </w:rPr>
        <w:t>resilience</w:t>
      </w:r>
      <w:r w:rsidRPr="285CD6D5" w:rsidR="285CD6D5">
        <w:rPr>
          <w:rFonts w:ascii="Arial" w:hAnsi="Arial" w:eastAsia="Times New Roman" w:cs="Arial"/>
          <w:sz w:val="21"/>
          <w:szCs w:val="21"/>
          <w:lang w:eastAsia="en-GB"/>
        </w:rPr>
        <w:t xml:space="preserve"> and support the business through reliable, trusted data and connected systems.</w:t>
      </w:r>
    </w:p>
    <w:p w:rsidRPr="00F27E5D" w:rsidR="00F27E5D" w:rsidP="00F27E5D" w:rsidRDefault="00F27E5D" w14:paraId="178AF2C5" w14:textId="77777777">
      <w:pPr>
        <w:spacing w:before="100" w:beforeAutospacing="1" w:after="100" w:afterAutospacing="1" w:line="300" w:lineRule="atLeast"/>
        <w:outlineLvl w:val="1"/>
        <w:rPr>
          <w:rFonts w:ascii="Arial" w:hAnsi="Arial" w:eastAsia="Times New Roman" w:cs="Arial"/>
          <w:b/>
          <w:bCs/>
          <w:kern w:val="0"/>
          <w:lang w:eastAsia="en-GB"/>
          <w14:ligatures w14:val="none"/>
        </w:rPr>
      </w:pPr>
      <w:r w:rsidRPr="00F27E5D">
        <w:rPr>
          <w:rFonts w:ascii="Arial" w:hAnsi="Arial" w:eastAsia="Times New Roman" w:cs="Arial"/>
          <w:b/>
          <w:bCs/>
          <w:kern w:val="0"/>
          <w:lang w:eastAsia="en-GB"/>
          <w14:ligatures w14:val="none"/>
        </w:rPr>
        <w:t>Where you'll play to win</w:t>
      </w:r>
    </w:p>
    <w:p w:rsidRPr="00F27E5D" w:rsidR="00F27E5D" w:rsidP="285CD6D5" w:rsidRDefault="00F27E5D" w14:paraId="48902EF5" w14:textId="4730D705">
      <w:pPr>
        <w:numPr>
          <w:ilvl w:val="0"/>
          <w:numId w:val="1"/>
        </w:numPr>
        <w:spacing w:before="100" w:beforeAutospacing="on" w:after="100" w:afterAutospacing="on" w:line="276" w:lineRule="auto"/>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 xml:space="preserve">Own the ongoing maintenance, </w:t>
      </w:r>
      <w:r w:rsidRPr="285CD6D5" w:rsidR="285CD6D5">
        <w:rPr>
          <w:rFonts w:ascii="Arial" w:hAnsi="Arial" w:eastAsia="Times New Roman" w:cs="Arial"/>
          <w:sz w:val="21"/>
          <w:szCs w:val="21"/>
          <w:lang w:eastAsia="en-GB"/>
        </w:rPr>
        <w:t>optimisation</w:t>
      </w:r>
      <w:r w:rsidRPr="285CD6D5" w:rsidR="285CD6D5">
        <w:rPr>
          <w:rFonts w:ascii="Arial" w:hAnsi="Arial" w:eastAsia="Times New Roman" w:cs="Arial"/>
          <w:sz w:val="21"/>
          <w:szCs w:val="21"/>
          <w:lang w:eastAsia="en-GB"/>
        </w:rPr>
        <w:t xml:space="preserve"> and support of the Snowflake data platform</w:t>
      </w:r>
    </w:p>
    <w:p w:rsidRPr="00F27E5D" w:rsidR="00F27E5D" w:rsidP="285CD6D5" w:rsidRDefault="00F27E5D" w14:paraId="5E663A1B" w14:textId="436914D3">
      <w:pPr>
        <w:numPr>
          <w:ilvl w:val="0"/>
          <w:numId w:val="1"/>
        </w:numPr>
        <w:spacing w:before="100" w:beforeAutospacing="on" w:after="100" w:afterAutospacing="on" w:line="276" w:lineRule="auto"/>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 xml:space="preserve">Develop, </w:t>
      </w:r>
      <w:r w:rsidRPr="285CD6D5" w:rsidR="285CD6D5">
        <w:rPr>
          <w:rFonts w:ascii="Arial" w:hAnsi="Arial" w:eastAsia="Times New Roman" w:cs="Arial"/>
          <w:sz w:val="21"/>
          <w:szCs w:val="21"/>
          <w:lang w:eastAsia="en-GB"/>
        </w:rPr>
        <w:t>enhance</w:t>
      </w:r>
      <w:r w:rsidRPr="285CD6D5" w:rsidR="285CD6D5">
        <w:rPr>
          <w:rFonts w:ascii="Arial" w:hAnsi="Arial" w:eastAsia="Times New Roman" w:cs="Arial"/>
          <w:sz w:val="21"/>
          <w:szCs w:val="21"/>
          <w:lang w:eastAsia="en-GB"/>
        </w:rPr>
        <w:t xml:space="preserve"> and support data transformation processes using SQL and </w:t>
      </w:r>
      <w:r w:rsidRPr="00F27E5D">
        <w:rPr>
          <w:rFonts w:ascii="Arial" w:hAnsi="Arial" w:eastAsia="Times New Roman" w:cs="Arial"/>
          <w:kern w:val="0"/>
          <w:sz w:val="21"/>
          <w:szCs w:val="21"/>
          <w:lang w:eastAsia="en-GB"/>
          <w14:ligatures w14:val="none"/>
        </w:rPr>
        <w:t>dbt</w:t>
      </w:r>
    </w:p>
    <w:p w:rsidRPr="00F27E5D" w:rsidR="00F27E5D" w:rsidP="285CD6D5" w:rsidRDefault="00F27E5D" w14:paraId="12CFF421" w14:textId="6B250666">
      <w:pPr>
        <w:numPr>
          <w:ilvl w:val="0"/>
          <w:numId w:val="1"/>
        </w:numPr>
        <w:spacing w:before="100" w:beforeAutospacing="on" w:after="100" w:afterAutospacing="on" w:line="276" w:lineRule="auto"/>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 xml:space="preserve">Maintain and support integrations built through Jitterbit (or equivalent iPaaS platforms), ensuring </w:t>
      </w:r>
      <w:r w:rsidRPr="285CD6D5" w:rsidR="285CD6D5">
        <w:rPr>
          <w:rFonts w:ascii="Arial" w:hAnsi="Arial" w:eastAsia="Times New Roman" w:cs="Arial"/>
          <w:sz w:val="21"/>
          <w:szCs w:val="21"/>
          <w:lang w:eastAsia="en-GB"/>
        </w:rPr>
        <w:t>high levels</w:t>
      </w:r>
      <w:r w:rsidRPr="285CD6D5" w:rsidR="285CD6D5">
        <w:rPr>
          <w:rFonts w:ascii="Arial" w:hAnsi="Arial" w:eastAsia="Times New Roman" w:cs="Arial"/>
          <w:sz w:val="21"/>
          <w:szCs w:val="21"/>
          <w:lang w:eastAsia="en-GB"/>
        </w:rPr>
        <w:t xml:space="preserve"> of performance and reliability</w:t>
      </w:r>
    </w:p>
    <w:p w:rsidRPr="00F27E5D" w:rsidR="00F27E5D" w:rsidP="285CD6D5" w:rsidRDefault="00F27E5D" w14:paraId="4ED5530E" w14:textId="529799B0">
      <w:pPr>
        <w:numPr>
          <w:ilvl w:val="0"/>
          <w:numId w:val="1"/>
        </w:numPr>
        <w:spacing w:before="100" w:beforeAutospacing="on" w:after="100" w:afterAutospacing="on" w:line="276" w:lineRule="auto"/>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 xml:space="preserve">Support integrations across key business systems including NetSuite, Shopify, third-party warehouse </w:t>
      </w:r>
      <w:r w:rsidRPr="285CD6D5" w:rsidR="285CD6D5">
        <w:rPr>
          <w:rFonts w:ascii="Arial" w:hAnsi="Arial" w:eastAsia="Times New Roman" w:cs="Arial"/>
          <w:sz w:val="21"/>
          <w:szCs w:val="21"/>
          <w:lang w:eastAsia="en-GB"/>
        </w:rPr>
        <w:t>systems</w:t>
      </w:r>
      <w:r w:rsidRPr="285CD6D5" w:rsidR="285CD6D5">
        <w:rPr>
          <w:rFonts w:ascii="Arial" w:hAnsi="Arial" w:eastAsia="Times New Roman" w:cs="Arial"/>
          <w:sz w:val="21"/>
          <w:szCs w:val="21"/>
          <w:lang w:eastAsia="en-GB"/>
        </w:rPr>
        <w:t xml:space="preserve"> and external partners</w:t>
      </w:r>
    </w:p>
    <w:p w:rsidRPr="00F27E5D" w:rsidR="00F27E5D" w:rsidP="285CD6D5" w:rsidRDefault="00F27E5D" w14:paraId="68E01B59" w14:textId="486A3806">
      <w:pPr>
        <w:numPr>
          <w:ilvl w:val="0"/>
          <w:numId w:val="1"/>
        </w:numPr>
        <w:spacing w:before="100" w:beforeAutospacing="on" w:after="100" w:afterAutospacing="on" w:line="276" w:lineRule="auto"/>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 xml:space="preserve">Manage and </w:t>
      </w:r>
      <w:r w:rsidRPr="285CD6D5" w:rsidR="285CD6D5">
        <w:rPr>
          <w:rFonts w:ascii="Arial" w:hAnsi="Arial" w:eastAsia="Times New Roman" w:cs="Arial"/>
          <w:sz w:val="21"/>
          <w:szCs w:val="21"/>
          <w:lang w:eastAsia="en-GB"/>
        </w:rPr>
        <w:t>maintain</w:t>
      </w:r>
      <w:r w:rsidRPr="285CD6D5" w:rsidR="285CD6D5">
        <w:rPr>
          <w:rFonts w:ascii="Arial" w:hAnsi="Arial" w:eastAsia="Times New Roman" w:cs="Arial"/>
          <w:sz w:val="21"/>
          <w:szCs w:val="21"/>
          <w:lang w:eastAsia="en-GB"/>
        </w:rPr>
        <w:t xml:space="preserve"> FTP/SFTP connections and file transfer configurations that support business-critical integrations</w:t>
      </w:r>
    </w:p>
    <w:p w:rsidRPr="00F27E5D" w:rsidR="00F27E5D" w:rsidP="285CD6D5" w:rsidRDefault="00F27E5D" w14:paraId="7886084F" w14:textId="205762E1">
      <w:pPr>
        <w:numPr>
          <w:ilvl w:val="0"/>
          <w:numId w:val="1"/>
        </w:numPr>
        <w:spacing w:before="100" w:beforeAutospacing="on" w:after="100" w:afterAutospacing="on" w:line="276" w:lineRule="auto"/>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 xml:space="preserve">Monitor, troubleshoot and resolve data, </w:t>
      </w:r>
      <w:r w:rsidRPr="285CD6D5" w:rsidR="285CD6D5">
        <w:rPr>
          <w:rFonts w:ascii="Arial" w:hAnsi="Arial" w:eastAsia="Times New Roman" w:cs="Arial"/>
          <w:sz w:val="21"/>
          <w:szCs w:val="21"/>
          <w:lang w:eastAsia="en-GB"/>
        </w:rPr>
        <w:t>integration</w:t>
      </w:r>
      <w:r w:rsidRPr="285CD6D5" w:rsidR="285CD6D5">
        <w:rPr>
          <w:rFonts w:ascii="Arial" w:hAnsi="Arial" w:eastAsia="Times New Roman" w:cs="Arial"/>
          <w:sz w:val="21"/>
          <w:szCs w:val="21"/>
          <w:lang w:eastAsia="en-GB"/>
        </w:rPr>
        <w:t xml:space="preserve"> and operational issues to minimise disruption to business operations</w:t>
      </w:r>
    </w:p>
    <w:p w:rsidRPr="00F27E5D" w:rsidR="00F27E5D" w:rsidP="285CD6D5" w:rsidRDefault="00F27E5D" w14:paraId="48F9BCE1" w14:textId="77777777">
      <w:pPr>
        <w:numPr>
          <w:ilvl w:val="0"/>
          <w:numId w:val="1"/>
        </w:numPr>
        <w:spacing w:before="100" w:beforeAutospacing="on" w:after="100" w:afterAutospacing="on" w:line="276" w:lineRule="auto"/>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Support EDI connectivity and associated technical configurations, ensuring reliable exchange of business data</w:t>
      </w:r>
    </w:p>
    <w:p w:rsidRPr="00F27E5D" w:rsidR="00F27E5D" w:rsidP="285CD6D5" w:rsidRDefault="00F27E5D" w14:paraId="2FCFD915" w14:textId="77777777">
      <w:pPr>
        <w:numPr>
          <w:ilvl w:val="0"/>
          <w:numId w:val="1"/>
        </w:numPr>
        <w:spacing w:before="100" w:beforeAutospacing="on" w:after="100" w:afterAutospacing="on" w:line="276" w:lineRule="auto"/>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Work closely with Retail, Distribution and Operational teams to investigate and resolve order management and system-related issues</w:t>
      </w:r>
    </w:p>
    <w:p w:rsidRPr="00F27E5D" w:rsidR="00F27E5D" w:rsidP="285CD6D5" w:rsidRDefault="00F27E5D" w14:paraId="53C7D032" w14:textId="1A3A00DF">
      <w:pPr>
        <w:numPr>
          <w:ilvl w:val="0"/>
          <w:numId w:val="1"/>
        </w:numPr>
        <w:spacing w:before="100" w:beforeAutospacing="on" w:after="100" w:afterAutospacing="on" w:line="300" w:lineRule="atLeast"/>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 xml:space="preserve">Improve platform stability and resilience through proactive monitoring, root cause </w:t>
      </w:r>
      <w:r w:rsidRPr="285CD6D5" w:rsidR="285CD6D5">
        <w:rPr>
          <w:rFonts w:ascii="Arial" w:hAnsi="Arial" w:eastAsia="Times New Roman" w:cs="Arial"/>
          <w:sz w:val="21"/>
          <w:szCs w:val="21"/>
          <w:lang w:eastAsia="en-GB"/>
        </w:rPr>
        <w:t>analysis</w:t>
      </w:r>
      <w:r w:rsidRPr="285CD6D5" w:rsidR="285CD6D5">
        <w:rPr>
          <w:rFonts w:ascii="Arial" w:hAnsi="Arial" w:eastAsia="Times New Roman" w:cs="Arial"/>
          <w:sz w:val="21"/>
          <w:szCs w:val="21"/>
          <w:lang w:eastAsia="en-GB"/>
        </w:rPr>
        <w:t xml:space="preserve"> and continuous improvement initiatives</w:t>
      </w:r>
    </w:p>
    <w:p w:rsidRPr="00F27E5D" w:rsidR="00F27E5D" w:rsidP="285CD6D5" w:rsidRDefault="00F27E5D" w14:paraId="338AF8A3" w14:textId="3026EE84">
      <w:pPr>
        <w:numPr>
          <w:ilvl w:val="0"/>
          <w:numId w:val="1"/>
        </w:numPr>
        <w:spacing w:before="100" w:beforeAutospacing="on" w:after="100" w:afterAutospacing="on" w:line="300" w:lineRule="atLeast"/>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lastRenderedPageBreak/>
        <w:t xml:space="preserve">Create, </w:t>
      </w:r>
      <w:r w:rsidRPr="285CD6D5" w:rsidR="285CD6D5">
        <w:rPr>
          <w:rFonts w:ascii="Arial" w:hAnsi="Arial" w:eastAsia="Times New Roman" w:cs="Arial"/>
          <w:sz w:val="21"/>
          <w:szCs w:val="21"/>
          <w:lang w:eastAsia="en-GB"/>
        </w:rPr>
        <w:t>maintain</w:t>
      </w:r>
      <w:r w:rsidRPr="285CD6D5" w:rsidR="285CD6D5">
        <w:rPr>
          <w:rFonts w:ascii="Arial" w:hAnsi="Arial" w:eastAsia="Times New Roman" w:cs="Arial"/>
          <w:sz w:val="21"/>
          <w:szCs w:val="21"/>
          <w:lang w:eastAsia="en-GB"/>
        </w:rPr>
        <w:t xml:space="preserve"> and enhance technical documentation across data models, integrations, systems </w:t>
      </w:r>
      <w:r w:rsidRPr="285CD6D5" w:rsidR="285CD6D5">
        <w:rPr>
          <w:rFonts w:ascii="Arial" w:hAnsi="Arial" w:eastAsia="Times New Roman" w:cs="Arial"/>
          <w:sz w:val="21"/>
          <w:szCs w:val="21"/>
          <w:lang w:eastAsia="en-GB"/>
        </w:rPr>
        <w:t>architecture</w:t>
      </w:r>
      <w:r w:rsidRPr="285CD6D5" w:rsidR="285CD6D5">
        <w:rPr>
          <w:rFonts w:ascii="Arial" w:hAnsi="Arial" w:eastAsia="Times New Roman" w:cs="Arial"/>
          <w:sz w:val="21"/>
          <w:szCs w:val="21"/>
          <w:lang w:eastAsia="en-GB"/>
        </w:rPr>
        <w:t xml:space="preserve"> and support processes</w:t>
      </w:r>
    </w:p>
    <w:p w:rsidRPr="00F27E5D" w:rsidR="00F27E5D" w:rsidP="285CD6D5" w:rsidRDefault="00F27E5D" w14:paraId="75716352" w14:textId="77777777">
      <w:pPr>
        <w:numPr>
          <w:ilvl w:val="0"/>
          <w:numId w:val="1"/>
        </w:numPr>
        <w:spacing w:before="100" w:beforeAutospacing="on" w:after="100" w:afterAutospacing="on" w:line="300" w:lineRule="atLeast"/>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Support the development and adoption of CI/CD principles and deployment best practices across the data and integration estate</w:t>
      </w:r>
    </w:p>
    <w:p w:rsidRPr="00F27E5D" w:rsidR="00F27E5D" w:rsidP="285CD6D5" w:rsidRDefault="00F27E5D" w14:paraId="19FC4664" w14:textId="77777777">
      <w:pPr>
        <w:numPr>
          <w:ilvl w:val="0"/>
          <w:numId w:val="1"/>
        </w:numPr>
        <w:spacing w:before="100" w:beforeAutospacing="on" w:after="100" w:afterAutospacing="on" w:line="300" w:lineRule="atLeast"/>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Collaborate with internal stakeholders and third-party technology providers to deliver robust and scalable integration solutions</w:t>
      </w:r>
    </w:p>
    <w:p w:rsidRPr="00F27E5D" w:rsidR="00F27E5D" w:rsidP="285CD6D5" w:rsidRDefault="00F27E5D" w14:paraId="7E2518B5" w14:textId="2D0F715A">
      <w:pPr>
        <w:numPr>
          <w:ilvl w:val="0"/>
          <w:numId w:val="1"/>
        </w:numPr>
        <w:spacing w:before="100" w:beforeAutospacing="on" w:after="100" w:afterAutospacing="on" w:line="300" w:lineRule="atLeast"/>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Identify</w:t>
      </w:r>
      <w:r w:rsidRPr="285CD6D5" w:rsidR="285CD6D5">
        <w:rPr>
          <w:rFonts w:ascii="Arial" w:hAnsi="Arial" w:eastAsia="Times New Roman" w:cs="Arial"/>
          <w:sz w:val="21"/>
          <w:szCs w:val="21"/>
          <w:lang w:eastAsia="en-GB"/>
        </w:rPr>
        <w:t xml:space="preserve"> opportunities to </w:t>
      </w:r>
      <w:r w:rsidRPr="285CD6D5" w:rsidR="285CD6D5">
        <w:rPr>
          <w:rFonts w:ascii="Arial" w:hAnsi="Arial" w:eastAsia="Times New Roman" w:cs="Arial"/>
          <w:sz w:val="21"/>
          <w:szCs w:val="21"/>
          <w:lang w:eastAsia="en-GB"/>
        </w:rPr>
        <w:t>consolidate</w:t>
      </w:r>
      <w:r w:rsidRPr="285CD6D5" w:rsidR="285CD6D5">
        <w:rPr>
          <w:rFonts w:ascii="Arial" w:hAnsi="Arial" w:eastAsia="Times New Roman" w:cs="Arial"/>
          <w:sz w:val="21"/>
          <w:szCs w:val="21"/>
          <w:lang w:eastAsia="en-GB"/>
        </w:rPr>
        <w:t xml:space="preserve"> existing integrations, reduce technical </w:t>
      </w:r>
      <w:r w:rsidRPr="285CD6D5" w:rsidR="285CD6D5">
        <w:rPr>
          <w:rFonts w:ascii="Arial" w:hAnsi="Arial" w:eastAsia="Times New Roman" w:cs="Arial"/>
          <w:sz w:val="21"/>
          <w:szCs w:val="21"/>
          <w:lang w:eastAsia="en-GB"/>
        </w:rPr>
        <w:t>debt</w:t>
      </w:r>
      <w:r w:rsidRPr="285CD6D5" w:rsidR="285CD6D5">
        <w:rPr>
          <w:rFonts w:ascii="Arial" w:hAnsi="Arial" w:eastAsia="Times New Roman" w:cs="Arial"/>
          <w:sz w:val="21"/>
          <w:szCs w:val="21"/>
          <w:lang w:eastAsia="en-GB"/>
        </w:rPr>
        <w:t xml:space="preserve"> and improve overall platform performance</w:t>
      </w:r>
    </w:p>
    <w:p w:rsidRPr="00F27E5D" w:rsidR="00F27E5D" w:rsidP="00F27E5D" w:rsidRDefault="00F27E5D" w14:paraId="3FF7E933" w14:textId="77777777">
      <w:pPr>
        <w:spacing w:before="100" w:beforeAutospacing="1" w:after="100" w:afterAutospacing="1" w:line="300" w:lineRule="atLeast"/>
        <w:outlineLvl w:val="1"/>
        <w:rPr>
          <w:rFonts w:ascii="Arial" w:hAnsi="Arial" w:eastAsia="Times New Roman" w:cs="Arial"/>
          <w:b/>
          <w:bCs/>
          <w:kern w:val="0"/>
          <w:lang w:eastAsia="en-GB"/>
          <w14:ligatures w14:val="none"/>
        </w:rPr>
      </w:pPr>
      <w:r w:rsidRPr="00F27E5D">
        <w:rPr>
          <w:rFonts w:ascii="Arial" w:hAnsi="Arial" w:eastAsia="Times New Roman" w:cs="Arial"/>
          <w:b/>
          <w:bCs/>
          <w:kern w:val="0"/>
          <w:lang w:eastAsia="en-GB"/>
          <w14:ligatures w14:val="none"/>
        </w:rPr>
        <w:t>What does success look like in this role</w:t>
      </w:r>
    </w:p>
    <w:p w:rsidRPr="00F27E5D" w:rsidR="00F27E5D" w:rsidP="285CD6D5" w:rsidRDefault="00F27E5D" w14:paraId="24BA32A7" w14:textId="3C188DCE">
      <w:pPr>
        <w:numPr>
          <w:ilvl w:val="0"/>
          <w:numId w:val="2"/>
        </w:numPr>
        <w:spacing w:before="100" w:beforeAutospacing="on" w:after="100" w:afterAutospacing="on" w:line="276" w:lineRule="auto"/>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 xml:space="preserve">Business-critical data pipelines and integrations </w:t>
      </w:r>
      <w:r w:rsidRPr="285CD6D5" w:rsidR="285CD6D5">
        <w:rPr>
          <w:rFonts w:ascii="Arial" w:hAnsi="Arial" w:eastAsia="Times New Roman" w:cs="Arial"/>
          <w:sz w:val="21"/>
          <w:szCs w:val="21"/>
          <w:lang w:eastAsia="en-GB"/>
        </w:rPr>
        <w:t>operate</w:t>
      </w:r>
      <w:r w:rsidRPr="285CD6D5" w:rsidR="285CD6D5">
        <w:rPr>
          <w:rFonts w:ascii="Arial" w:hAnsi="Arial" w:eastAsia="Times New Roman" w:cs="Arial"/>
          <w:sz w:val="21"/>
          <w:szCs w:val="21"/>
          <w:lang w:eastAsia="en-GB"/>
        </w:rPr>
        <w:t xml:space="preserve"> reliably, </w:t>
      </w:r>
      <w:r w:rsidRPr="285CD6D5" w:rsidR="285CD6D5">
        <w:rPr>
          <w:rFonts w:ascii="Arial" w:hAnsi="Arial" w:eastAsia="Times New Roman" w:cs="Arial"/>
          <w:sz w:val="21"/>
          <w:szCs w:val="21"/>
          <w:lang w:eastAsia="en-GB"/>
        </w:rPr>
        <w:t>securely</w:t>
      </w:r>
      <w:r w:rsidRPr="285CD6D5" w:rsidR="285CD6D5">
        <w:rPr>
          <w:rFonts w:ascii="Arial" w:hAnsi="Arial" w:eastAsia="Times New Roman" w:cs="Arial"/>
          <w:sz w:val="21"/>
          <w:szCs w:val="21"/>
          <w:lang w:eastAsia="en-GB"/>
        </w:rPr>
        <w:t xml:space="preserve"> and efficiently</w:t>
      </w:r>
    </w:p>
    <w:p w:rsidRPr="00F27E5D" w:rsidR="00F27E5D" w:rsidP="285CD6D5" w:rsidRDefault="00F27E5D" w14:paraId="16360471" w14:textId="5F773603">
      <w:pPr>
        <w:numPr>
          <w:ilvl w:val="0"/>
          <w:numId w:val="2"/>
        </w:numPr>
        <w:spacing w:before="100" w:beforeAutospacing="on" w:after="100" w:afterAutospacing="on" w:line="276" w:lineRule="auto"/>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 xml:space="preserve">Operational issues are resolved quickly, minimising disruption to retail, </w:t>
      </w:r>
      <w:r w:rsidRPr="285CD6D5" w:rsidR="285CD6D5">
        <w:rPr>
          <w:rFonts w:ascii="Arial" w:hAnsi="Arial" w:eastAsia="Times New Roman" w:cs="Arial"/>
          <w:sz w:val="21"/>
          <w:szCs w:val="21"/>
          <w:lang w:eastAsia="en-GB"/>
        </w:rPr>
        <w:t>distribution</w:t>
      </w:r>
      <w:r w:rsidRPr="285CD6D5" w:rsidR="285CD6D5">
        <w:rPr>
          <w:rFonts w:ascii="Arial" w:hAnsi="Arial" w:eastAsia="Times New Roman" w:cs="Arial"/>
          <w:sz w:val="21"/>
          <w:szCs w:val="21"/>
          <w:lang w:eastAsia="en-GB"/>
        </w:rPr>
        <w:t xml:space="preserve"> and customer-facing services</w:t>
      </w:r>
    </w:p>
    <w:p w:rsidRPr="00F27E5D" w:rsidR="00F27E5D" w:rsidP="00402038" w:rsidRDefault="00F27E5D" w14:paraId="31551960" w14:textId="77777777">
      <w:pPr>
        <w:numPr>
          <w:ilvl w:val="0"/>
          <w:numId w:val="2"/>
        </w:numPr>
        <w:spacing w:before="100" w:beforeAutospacing="1" w:after="100" w:afterAutospacing="1" w:line="276" w:lineRule="auto"/>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Data quality and system performance are continuously monitored and improved.</w:t>
      </w:r>
    </w:p>
    <w:p w:rsidRPr="00F27E5D" w:rsidR="00F27E5D" w:rsidP="285CD6D5" w:rsidRDefault="00F27E5D" w14:paraId="28BB45CD" w14:textId="1669310C">
      <w:pPr>
        <w:numPr>
          <w:ilvl w:val="0"/>
          <w:numId w:val="2"/>
        </w:numPr>
        <w:spacing w:before="100" w:beforeAutospacing="on" w:after="100" w:afterAutospacing="on" w:line="276" w:lineRule="auto"/>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 xml:space="preserve">Documentation is </w:t>
      </w:r>
      <w:r w:rsidRPr="285CD6D5" w:rsidR="285CD6D5">
        <w:rPr>
          <w:rFonts w:ascii="Arial" w:hAnsi="Arial" w:eastAsia="Times New Roman" w:cs="Arial"/>
          <w:sz w:val="21"/>
          <w:szCs w:val="21"/>
          <w:lang w:eastAsia="en-GB"/>
        </w:rPr>
        <w:t>accurate</w:t>
      </w:r>
      <w:r w:rsidRPr="285CD6D5" w:rsidR="285CD6D5">
        <w:rPr>
          <w:rFonts w:ascii="Arial" w:hAnsi="Arial" w:eastAsia="Times New Roman" w:cs="Arial"/>
          <w:sz w:val="21"/>
          <w:szCs w:val="21"/>
          <w:lang w:eastAsia="en-GB"/>
        </w:rPr>
        <w:t>, accessible and supports knowledge sharing across the business</w:t>
      </w:r>
    </w:p>
    <w:p w:rsidRPr="00F27E5D" w:rsidR="00F27E5D" w:rsidP="285CD6D5" w:rsidRDefault="00F27E5D" w14:paraId="33719FB7" w14:textId="3D20E764">
      <w:pPr>
        <w:numPr>
          <w:ilvl w:val="0"/>
          <w:numId w:val="2"/>
        </w:numPr>
        <w:spacing w:before="100" w:beforeAutospacing="on" w:after="100" w:afterAutospacing="on" w:line="276" w:lineRule="auto"/>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 xml:space="preserve">Integration and data platforms are stable, </w:t>
      </w:r>
      <w:r w:rsidRPr="285CD6D5" w:rsidR="285CD6D5">
        <w:rPr>
          <w:rFonts w:ascii="Arial" w:hAnsi="Arial" w:eastAsia="Times New Roman" w:cs="Arial"/>
          <w:sz w:val="21"/>
          <w:szCs w:val="21"/>
          <w:lang w:eastAsia="en-GB"/>
        </w:rPr>
        <w:t>maintainable</w:t>
      </w:r>
      <w:r w:rsidRPr="285CD6D5" w:rsidR="285CD6D5">
        <w:rPr>
          <w:rFonts w:ascii="Arial" w:hAnsi="Arial" w:eastAsia="Times New Roman" w:cs="Arial"/>
          <w:sz w:val="21"/>
          <w:szCs w:val="21"/>
          <w:lang w:eastAsia="en-GB"/>
        </w:rPr>
        <w:t xml:space="preserve"> and aligned to business needs</w:t>
      </w:r>
    </w:p>
    <w:p w:rsidRPr="00F27E5D" w:rsidR="00F27E5D" w:rsidP="285CD6D5" w:rsidRDefault="00F27E5D" w14:paraId="29090BF2" w14:textId="77777777">
      <w:pPr>
        <w:numPr>
          <w:ilvl w:val="0"/>
          <w:numId w:val="2"/>
        </w:numPr>
        <w:spacing w:before="100" w:beforeAutospacing="on" w:after="100" w:afterAutospacing="on" w:line="276" w:lineRule="auto"/>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CI/CD processes become increasingly mature, enabling more efficient and reliable deployments</w:t>
      </w:r>
    </w:p>
    <w:p w:rsidRPr="00F27E5D" w:rsidR="00F27E5D" w:rsidP="285CD6D5" w:rsidRDefault="00F27E5D" w14:paraId="5B1BFBEF" w14:textId="40E9F105">
      <w:pPr>
        <w:numPr>
          <w:ilvl w:val="0"/>
          <w:numId w:val="2"/>
        </w:numPr>
        <w:spacing w:before="100" w:beforeAutospacing="on" w:after="100" w:afterAutospacing="on" w:line="276" w:lineRule="auto"/>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 xml:space="preserve">Stakeholders have confidence in the accuracy, </w:t>
      </w:r>
      <w:r w:rsidRPr="285CD6D5" w:rsidR="285CD6D5">
        <w:rPr>
          <w:rFonts w:ascii="Arial" w:hAnsi="Arial" w:eastAsia="Times New Roman" w:cs="Arial"/>
          <w:sz w:val="21"/>
          <w:szCs w:val="21"/>
          <w:lang w:eastAsia="en-GB"/>
        </w:rPr>
        <w:t>availability</w:t>
      </w:r>
      <w:r w:rsidRPr="285CD6D5" w:rsidR="285CD6D5">
        <w:rPr>
          <w:rFonts w:ascii="Arial" w:hAnsi="Arial" w:eastAsia="Times New Roman" w:cs="Arial"/>
          <w:sz w:val="21"/>
          <w:szCs w:val="21"/>
          <w:lang w:eastAsia="en-GB"/>
        </w:rPr>
        <w:t xml:space="preserve"> and reliability of business data</w:t>
      </w:r>
    </w:p>
    <w:p w:rsidRPr="00F27E5D" w:rsidR="00F27E5D" w:rsidP="285CD6D5" w:rsidRDefault="00F27E5D" w14:paraId="5B9CE26E" w14:textId="11E396AD">
      <w:pPr>
        <w:numPr>
          <w:ilvl w:val="0"/>
          <w:numId w:val="2"/>
        </w:numPr>
        <w:spacing w:before="100" w:beforeAutospacing="on" w:after="100" w:afterAutospacing="on" w:line="276" w:lineRule="auto"/>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 xml:space="preserve">Opportunities for automation, optimisation and process improvement are proactively </w:t>
      </w:r>
      <w:r w:rsidRPr="285CD6D5" w:rsidR="285CD6D5">
        <w:rPr>
          <w:rFonts w:ascii="Arial" w:hAnsi="Arial" w:eastAsia="Times New Roman" w:cs="Arial"/>
          <w:sz w:val="21"/>
          <w:szCs w:val="21"/>
          <w:lang w:eastAsia="en-GB"/>
        </w:rPr>
        <w:t>identified</w:t>
      </w:r>
      <w:r w:rsidRPr="285CD6D5" w:rsidR="285CD6D5">
        <w:rPr>
          <w:rFonts w:ascii="Arial" w:hAnsi="Arial" w:eastAsia="Times New Roman" w:cs="Arial"/>
          <w:sz w:val="21"/>
          <w:szCs w:val="21"/>
          <w:lang w:eastAsia="en-GB"/>
        </w:rPr>
        <w:t xml:space="preserve"> and delivered</w:t>
      </w:r>
    </w:p>
    <w:p w:rsidRPr="00F27E5D" w:rsidR="00F27E5D" w:rsidP="285CD6D5" w:rsidRDefault="00F27E5D" w14:paraId="39493BB4" w14:textId="5F22BA79">
      <w:pPr>
        <w:numPr>
          <w:ilvl w:val="0"/>
          <w:numId w:val="2"/>
        </w:numPr>
        <w:spacing w:before="100" w:beforeAutospacing="on" w:after="100" w:afterAutospacing="on" w:line="276" w:lineRule="auto"/>
        <w:outlineLvl w:val="1"/>
        <w:rPr>
          <w:rFonts w:ascii="Arial" w:hAnsi="Arial" w:eastAsia="Times New Roman" w:cs="Arial"/>
          <w:b w:val="1"/>
          <w:bCs w:val="1"/>
          <w:kern w:val="0"/>
          <w:lang w:eastAsia="en-GB"/>
          <w14:ligatures w14:val="none"/>
        </w:rPr>
      </w:pPr>
      <w:r w:rsidRPr="00F27E5D">
        <w:rPr>
          <w:rFonts w:ascii="Arial" w:hAnsi="Arial" w:eastAsia="Times New Roman" w:cs="Arial"/>
          <w:kern w:val="0"/>
          <w:sz w:val="21"/>
          <w:szCs w:val="21"/>
          <w:lang w:eastAsia="en-GB"/>
          <w14:ligatures w14:val="none"/>
        </w:rPr>
        <w:t xml:space="preserve">Strong partnerships are built across Retail, Distribution, </w:t>
      </w:r>
      <w:r w:rsidRPr="285CD6D5" w:rsidR="285CD6D5">
        <w:rPr>
          <w:rFonts w:ascii="Arial" w:hAnsi="Arial" w:eastAsia="Times New Roman" w:cs="Arial"/>
          <w:sz w:val="21"/>
          <w:szCs w:val="21"/>
          <w:lang w:eastAsia="en-GB"/>
        </w:rPr>
        <w:t>Technology</w:t>
      </w:r>
      <w:r w:rsidRPr="285CD6D5" w:rsidR="285CD6D5">
        <w:rPr>
          <w:rFonts w:ascii="Arial" w:hAnsi="Arial" w:eastAsia="Times New Roman" w:cs="Arial"/>
          <w:sz w:val="21"/>
          <w:szCs w:val="21"/>
          <w:lang w:eastAsia="en-GB"/>
        </w:rPr>
        <w:t xml:space="preserve"> and third-party providers</w:t>
      </w:r>
    </w:p>
    <w:p w:rsidRPr="00F27E5D" w:rsidR="00F27E5D" w:rsidP="00F27E5D" w:rsidRDefault="00F27E5D" w14:paraId="0B48F3A6" w14:textId="72803C82">
      <w:pPr>
        <w:spacing w:before="100" w:beforeAutospacing="1" w:after="100" w:afterAutospacing="1" w:line="300" w:lineRule="atLeast"/>
        <w:ind w:left="720" w:hanging="720"/>
        <w:outlineLvl w:val="1"/>
        <w:rPr>
          <w:rFonts w:ascii="Arial" w:hAnsi="Arial" w:eastAsia="Times New Roman" w:cs="Arial"/>
          <w:b/>
          <w:bCs/>
          <w:kern w:val="0"/>
          <w:lang w:eastAsia="en-GB"/>
          <w14:ligatures w14:val="none"/>
        </w:rPr>
      </w:pPr>
      <w:r>
        <w:rPr>
          <w:rFonts w:ascii="Arial" w:hAnsi="Arial" w:eastAsia="Times New Roman" w:cs="Arial"/>
          <w:b/>
          <w:bCs/>
          <w:kern w:val="0"/>
          <w:lang w:eastAsia="en-GB"/>
          <w14:ligatures w14:val="none"/>
        </w:rPr>
        <w:t>C</w:t>
      </w:r>
      <w:r w:rsidRPr="00F27E5D">
        <w:rPr>
          <w:rFonts w:ascii="Arial" w:hAnsi="Arial" w:eastAsia="Times New Roman" w:cs="Arial"/>
          <w:b/>
          <w:bCs/>
          <w:kern w:val="0"/>
          <w:lang w:eastAsia="en-GB"/>
          <w14:ligatures w14:val="none"/>
        </w:rPr>
        <w:t>ommerciality</w:t>
      </w:r>
    </w:p>
    <w:p w:rsidRPr="00F27E5D" w:rsidR="00F27E5D" w:rsidP="285CD6D5" w:rsidRDefault="00F27E5D" w14:paraId="08B7D6AA" w14:textId="300E83CF">
      <w:pPr>
        <w:numPr>
          <w:ilvl w:val="0"/>
          <w:numId w:val="3"/>
        </w:numPr>
        <w:spacing w:before="100" w:beforeAutospacing="on" w:after="100" w:afterAutospacing="on" w:line="300" w:lineRule="atLeast"/>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 xml:space="preserve">Understand the importance of reliable data and integrations in supporting sales, customer </w:t>
      </w:r>
      <w:r w:rsidRPr="285CD6D5" w:rsidR="285CD6D5">
        <w:rPr>
          <w:rFonts w:ascii="Arial" w:hAnsi="Arial" w:eastAsia="Times New Roman" w:cs="Arial"/>
          <w:sz w:val="21"/>
          <w:szCs w:val="21"/>
          <w:lang w:eastAsia="en-GB"/>
        </w:rPr>
        <w:t>experience</w:t>
      </w:r>
      <w:r w:rsidRPr="285CD6D5" w:rsidR="285CD6D5">
        <w:rPr>
          <w:rFonts w:ascii="Arial" w:hAnsi="Arial" w:eastAsia="Times New Roman" w:cs="Arial"/>
          <w:sz w:val="21"/>
          <w:szCs w:val="21"/>
          <w:lang w:eastAsia="en-GB"/>
        </w:rPr>
        <w:t xml:space="preserve"> and operational efficiency</w:t>
      </w:r>
    </w:p>
    <w:p w:rsidRPr="00F27E5D" w:rsidR="00F27E5D" w:rsidP="285CD6D5" w:rsidRDefault="00F27E5D" w14:paraId="0FB2E372" w14:textId="77777777">
      <w:pPr>
        <w:numPr>
          <w:ilvl w:val="0"/>
          <w:numId w:val="3"/>
        </w:numPr>
        <w:spacing w:before="100" w:beforeAutospacing="on" w:after="100" w:afterAutospacing="on" w:line="300" w:lineRule="atLeast"/>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Balance technical excellence with business priorities, ensuring solutions deliver measurable value</w:t>
      </w:r>
    </w:p>
    <w:p w:rsidRPr="00F27E5D" w:rsidR="00F27E5D" w:rsidP="285CD6D5" w:rsidRDefault="00F27E5D" w14:paraId="5CCC3BEB" w14:textId="4AF5A269">
      <w:pPr>
        <w:numPr>
          <w:ilvl w:val="0"/>
          <w:numId w:val="3"/>
        </w:numPr>
        <w:spacing w:before="100" w:beforeAutospacing="on" w:after="100" w:afterAutospacing="on" w:line="300" w:lineRule="atLeast"/>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Identify</w:t>
      </w:r>
      <w:r w:rsidRPr="285CD6D5" w:rsidR="285CD6D5">
        <w:rPr>
          <w:rFonts w:ascii="Arial" w:hAnsi="Arial" w:eastAsia="Times New Roman" w:cs="Arial"/>
          <w:sz w:val="21"/>
          <w:szCs w:val="21"/>
          <w:lang w:eastAsia="en-GB"/>
        </w:rPr>
        <w:t xml:space="preserve"> opportunities to improve processes, reduce manual </w:t>
      </w:r>
      <w:r w:rsidRPr="285CD6D5" w:rsidR="285CD6D5">
        <w:rPr>
          <w:rFonts w:ascii="Arial" w:hAnsi="Arial" w:eastAsia="Times New Roman" w:cs="Arial"/>
          <w:sz w:val="21"/>
          <w:szCs w:val="21"/>
          <w:lang w:eastAsia="en-GB"/>
        </w:rPr>
        <w:t>intervention</w:t>
      </w:r>
      <w:r w:rsidRPr="285CD6D5" w:rsidR="285CD6D5">
        <w:rPr>
          <w:rFonts w:ascii="Arial" w:hAnsi="Arial" w:eastAsia="Times New Roman" w:cs="Arial"/>
          <w:sz w:val="21"/>
          <w:szCs w:val="21"/>
          <w:lang w:eastAsia="en-GB"/>
        </w:rPr>
        <w:t xml:space="preserve"> and increase operational effectiveness</w:t>
      </w:r>
    </w:p>
    <w:p w:rsidRPr="00F27E5D" w:rsidR="00F27E5D" w:rsidP="00F27E5D" w:rsidRDefault="00F27E5D" w14:paraId="2223865B" w14:textId="77777777">
      <w:pPr>
        <w:numPr>
          <w:ilvl w:val="0"/>
          <w:numId w:val="3"/>
        </w:numPr>
        <w:spacing w:before="100" w:beforeAutospacing="1" w:after="100" w:afterAutospacing="1" w:line="300" w:lineRule="atLeast"/>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Support business growth through scalable, sustainable data and integration solutions.</w:t>
      </w:r>
    </w:p>
    <w:p w:rsidRPr="00F27E5D" w:rsidR="00F27E5D" w:rsidP="285CD6D5" w:rsidRDefault="00F27E5D" w14:paraId="47E61EAF" w14:textId="77777777">
      <w:pPr>
        <w:numPr>
          <w:ilvl w:val="0"/>
          <w:numId w:val="3"/>
        </w:numPr>
        <w:spacing w:before="100" w:beforeAutospacing="on" w:after="100" w:afterAutospacing="on" w:line="300" w:lineRule="atLeast"/>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Use data and system insights to inform decision-making and continuous improvement across the organisation</w:t>
      </w:r>
    </w:p>
    <w:p w:rsidRPr="00F27E5D" w:rsidR="00F27E5D" w:rsidP="285CD6D5" w:rsidRDefault="00F27E5D" w14:paraId="7FFC9D47" w14:textId="524FC46C">
      <w:pPr>
        <w:numPr>
          <w:ilvl w:val="0"/>
          <w:numId w:val="3"/>
        </w:numPr>
        <w:spacing w:before="100" w:beforeAutospacing="on" w:after="100" w:afterAutospacing="on" w:line="300" w:lineRule="atLeast"/>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Prioritise work effectively, balancing business-as-usual support with strategic enhancement initiatives</w:t>
      </w:r>
    </w:p>
    <w:p w:rsidRPr="00F27E5D" w:rsidR="00F27E5D" w:rsidP="00F27E5D" w:rsidRDefault="00F27E5D" w14:paraId="192AB10B" w14:textId="77777777">
      <w:pPr>
        <w:spacing w:before="100" w:beforeAutospacing="1" w:after="100" w:afterAutospacing="1" w:line="300" w:lineRule="atLeast"/>
        <w:outlineLvl w:val="1"/>
        <w:rPr>
          <w:rFonts w:ascii="Arial" w:hAnsi="Arial" w:eastAsia="Times New Roman" w:cs="Arial"/>
          <w:b/>
          <w:bCs/>
          <w:kern w:val="0"/>
          <w:lang w:eastAsia="en-GB"/>
          <w14:ligatures w14:val="none"/>
        </w:rPr>
      </w:pPr>
      <w:r w:rsidRPr="00F27E5D">
        <w:rPr>
          <w:rFonts w:ascii="Arial" w:hAnsi="Arial" w:eastAsia="Times New Roman" w:cs="Arial"/>
          <w:b/>
          <w:bCs/>
          <w:kern w:val="0"/>
          <w:lang w:eastAsia="en-GB"/>
          <w14:ligatures w14:val="none"/>
        </w:rPr>
        <w:t>Capabilities: What makes you great for this role</w:t>
      </w:r>
    </w:p>
    <w:p w:rsidRPr="00F27E5D" w:rsidR="00F27E5D" w:rsidP="285CD6D5" w:rsidRDefault="00F27E5D" w14:paraId="6A2CDA0E" w14:textId="77777777">
      <w:pPr>
        <w:numPr>
          <w:ilvl w:val="0"/>
          <w:numId w:val="4"/>
        </w:numPr>
        <w:spacing w:before="100" w:beforeAutospacing="on" w:after="100" w:afterAutospacing="on" w:line="276" w:lineRule="auto"/>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Strong hands-on experience with Snowflake in a production environment.</w:t>
      </w:r>
    </w:p>
    <w:p w:rsidR="285CD6D5" w:rsidP="285CD6D5" w:rsidRDefault="285CD6D5" w14:paraId="3BC717D8" w14:textId="240938D6">
      <w:pPr>
        <w:numPr>
          <w:ilvl w:val="0"/>
          <w:numId w:val="4"/>
        </w:numPr>
        <w:spacing w:beforeAutospacing="on" w:afterAutospacing="on" w:line="276" w:lineRule="auto"/>
        <w:rPr>
          <w:rFonts w:ascii="Arial" w:hAnsi="Arial" w:eastAsia="Times New Roman" w:cs="Arial"/>
          <w:sz w:val="21"/>
          <w:szCs w:val="21"/>
          <w:lang w:eastAsia="en-GB"/>
        </w:rPr>
      </w:pPr>
      <w:r w:rsidRPr="285CD6D5" w:rsidR="285CD6D5">
        <w:rPr>
          <w:rFonts w:ascii="Arial" w:hAnsi="Arial" w:eastAsia="Times New Roman" w:cs="Arial"/>
          <w:sz w:val="21"/>
          <w:szCs w:val="21"/>
          <w:lang w:eastAsia="en-GB"/>
        </w:rPr>
        <w:t xml:space="preserve">Familiar with </w:t>
      </w:r>
      <w:r w:rsidRPr="285CD6D5" w:rsidR="285CD6D5">
        <w:rPr>
          <w:rFonts w:ascii="Arial" w:hAnsi="Arial" w:eastAsia="Times New Roman" w:cs="Arial"/>
          <w:sz w:val="21"/>
          <w:szCs w:val="21"/>
          <w:lang w:eastAsia="en-GB"/>
        </w:rPr>
        <w:t>Netsuite</w:t>
      </w:r>
      <w:r w:rsidRPr="285CD6D5" w:rsidR="285CD6D5">
        <w:rPr>
          <w:rFonts w:ascii="Arial" w:hAnsi="Arial" w:eastAsia="Times New Roman" w:cs="Arial"/>
          <w:sz w:val="21"/>
          <w:szCs w:val="21"/>
          <w:lang w:eastAsia="en-GB"/>
        </w:rPr>
        <w:t xml:space="preserve"> as our MRP system of choice</w:t>
      </w:r>
    </w:p>
    <w:p w:rsidRPr="00F27E5D" w:rsidR="00F27E5D" w:rsidP="285CD6D5" w:rsidRDefault="00F27E5D" w14:paraId="55B6296B" w14:textId="77777777">
      <w:pPr>
        <w:numPr>
          <w:ilvl w:val="0"/>
          <w:numId w:val="4"/>
        </w:numPr>
        <w:spacing w:before="100" w:beforeAutospacing="on" w:after="100" w:afterAutospacing="on" w:line="276" w:lineRule="auto"/>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 xml:space="preserve">Advanced SQL skills and experience developing data transformation solutions using </w:t>
      </w:r>
      <w:r w:rsidRPr="00F27E5D">
        <w:rPr>
          <w:rFonts w:ascii="Arial" w:hAnsi="Arial" w:eastAsia="Times New Roman" w:cs="Arial"/>
          <w:kern w:val="0"/>
          <w:sz w:val="21"/>
          <w:szCs w:val="21"/>
          <w:lang w:eastAsia="en-GB"/>
          <w14:ligatures w14:val="none"/>
        </w:rPr>
        <w:t>dbt</w:t>
      </w:r>
    </w:p>
    <w:p w:rsidRPr="00F27E5D" w:rsidR="00F27E5D" w:rsidP="285CD6D5" w:rsidRDefault="00F27E5D" w14:paraId="485FE202" w14:textId="77777777">
      <w:pPr>
        <w:numPr>
          <w:ilvl w:val="0"/>
          <w:numId w:val="4"/>
        </w:numPr>
        <w:spacing w:before="100" w:beforeAutospacing="on" w:after="100" w:afterAutospacing="on" w:line="276" w:lineRule="auto"/>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Experience working with Jitterbit or a comparable iPaaS integration platform</w:t>
      </w:r>
    </w:p>
    <w:p w:rsidRPr="00F27E5D" w:rsidR="00F27E5D" w:rsidP="285CD6D5" w:rsidRDefault="00F27E5D" w14:paraId="216E5566" w14:textId="77777777">
      <w:pPr>
        <w:numPr>
          <w:ilvl w:val="0"/>
          <w:numId w:val="4"/>
        </w:numPr>
        <w:spacing w:before="100" w:beforeAutospacing="on" w:after="100" w:afterAutospacing="on" w:line="276" w:lineRule="auto"/>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Experience supporting ERP integrations</w:t>
      </w:r>
    </w:p>
    <w:p w:rsidRPr="00F27E5D" w:rsidR="00F27E5D" w:rsidP="00402038" w:rsidRDefault="00F27E5D" w14:paraId="20CEE866" w14:textId="77777777">
      <w:pPr>
        <w:numPr>
          <w:ilvl w:val="0"/>
          <w:numId w:val="4"/>
        </w:numPr>
        <w:spacing w:before="100" w:beforeAutospacing="1" w:after="100" w:afterAutospacing="1" w:line="276" w:lineRule="auto"/>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Knowledge of Shopify integrations and eCommerce systems.</w:t>
      </w:r>
    </w:p>
    <w:p w:rsidRPr="00F27E5D" w:rsidR="00F27E5D" w:rsidP="00402038" w:rsidRDefault="00F27E5D" w14:paraId="3CB64954" w14:textId="77777777">
      <w:pPr>
        <w:numPr>
          <w:ilvl w:val="0"/>
          <w:numId w:val="4"/>
        </w:numPr>
        <w:spacing w:before="100" w:beforeAutospacing="1" w:after="100" w:afterAutospacing="1" w:line="276" w:lineRule="auto"/>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Strong understanding of FTP/SFTP protocols and file transfer configuration.</w:t>
      </w:r>
    </w:p>
    <w:p w:rsidRPr="00F27E5D" w:rsidR="00F27E5D" w:rsidP="00F27E5D" w:rsidRDefault="00F27E5D" w14:paraId="3827DECD" w14:textId="77777777">
      <w:pPr>
        <w:numPr>
          <w:ilvl w:val="0"/>
          <w:numId w:val="4"/>
        </w:numPr>
        <w:spacing w:before="100" w:beforeAutospacing="1" w:after="100" w:afterAutospacing="1" w:line="300" w:lineRule="atLeast"/>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lastRenderedPageBreak/>
        <w:t>Experience supporting enterprise data and integration platforms in a live operational environment.</w:t>
      </w:r>
    </w:p>
    <w:p w:rsidRPr="00F27E5D" w:rsidR="00F27E5D" w:rsidP="00F27E5D" w:rsidRDefault="00F27E5D" w14:paraId="6C9B3CA8" w14:textId="77777777">
      <w:pPr>
        <w:numPr>
          <w:ilvl w:val="0"/>
          <w:numId w:val="4"/>
        </w:numPr>
        <w:spacing w:before="100" w:beforeAutospacing="1" w:after="100" w:afterAutospacing="1" w:line="300" w:lineRule="atLeast"/>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Experience working with EDI integrations and data exchange processes.</w:t>
      </w:r>
    </w:p>
    <w:p w:rsidRPr="00F27E5D" w:rsidR="00F27E5D" w:rsidP="00F27E5D" w:rsidRDefault="00F27E5D" w14:paraId="1A72DF3C" w14:textId="77777777">
      <w:pPr>
        <w:numPr>
          <w:ilvl w:val="0"/>
          <w:numId w:val="4"/>
        </w:numPr>
        <w:spacing w:before="100" w:beforeAutospacing="1" w:after="100" w:afterAutospacing="1" w:line="300" w:lineRule="atLeast"/>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Understanding of warehouse management system (WMS) integrations would be beneficial.</w:t>
      </w:r>
    </w:p>
    <w:p w:rsidRPr="00F27E5D" w:rsidR="00F27E5D" w:rsidP="00F27E5D" w:rsidRDefault="00F27E5D" w14:paraId="43EAD158" w14:textId="77777777">
      <w:pPr>
        <w:numPr>
          <w:ilvl w:val="0"/>
          <w:numId w:val="4"/>
        </w:numPr>
        <w:spacing w:before="100" w:beforeAutospacing="1" w:after="100" w:afterAutospacing="1" w:line="300" w:lineRule="atLeast"/>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Knowledge of JavaScript and HTML is desirable.</w:t>
      </w:r>
    </w:p>
    <w:p w:rsidRPr="00F27E5D" w:rsidR="00F27E5D" w:rsidP="00F27E5D" w:rsidRDefault="00F27E5D" w14:paraId="226E00ED" w14:textId="77777777">
      <w:pPr>
        <w:spacing w:before="100" w:beforeAutospacing="1" w:after="100" w:afterAutospacing="1" w:line="300" w:lineRule="atLeast"/>
        <w:outlineLvl w:val="2"/>
        <w:rPr>
          <w:rFonts w:ascii="Arial" w:hAnsi="Arial" w:eastAsia="Times New Roman" w:cs="Arial"/>
          <w:b/>
          <w:bCs/>
          <w:kern w:val="0"/>
          <w:lang w:eastAsia="en-GB"/>
          <w14:ligatures w14:val="none"/>
        </w:rPr>
      </w:pPr>
      <w:r w:rsidRPr="00F27E5D">
        <w:rPr>
          <w:rFonts w:ascii="Arial" w:hAnsi="Arial" w:eastAsia="Times New Roman" w:cs="Arial"/>
          <w:b/>
          <w:bCs/>
          <w:kern w:val="0"/>
          <w:lang w:eastAsia="en-GB"/>
          <w14:ligatures w14:val="none"/>
        </w:rPr>
        <w:t>Ways of Working</w:t>
      </w:r>
    </w:p>
    <w:p w:rsidRPr="00F27E5D" w:rsidR="00F27E5D" w:rsidP="00402038" w:rsidRDefault="00F27E5D" w14:paraId="71264369" w14:textId="77777777">
      <w:pPr>
        <w:numPr>
          <w:ilvl w:val="0"/>
          <w:numId w:val="5"/>
        </w:numPr>
        <w:spacing w:before="100" w:beforeAutospacing="1" w:after="100" w:afterAutospacing="1" w:line="276" w:lineRule="auto"/>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Comfortable working within established platforms, focusing on optimisation, maintenance and continuous improvement rather than greenfield implementation.</w:t>
      </w:r>
    </w:p>
    <w:p w:rsidRPr="00F27E5D" w:rsidR="00F27E5D" w:rsidP="00402038" w:rsidRDefault="00F27E5D" w14:paraId="63F4FFA4" w14:textId="77777777">
      <w:pPr>
        <w:numPr>
          <w:ilvl w:val="0"/>
          <w:numId w:val="5"/>
        </w:numPr>
        <w:spacing w:before="100" w:beforeAutospacing="1" w:after="100" w:afterAutospacing="1" w:line="276" w:lineRule="auto"/>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Experience creating and maintaining technical documentation within complex technology environments.</w:t>
      </w:r>
    </w:p>
    <w:p w:rsidRPr="00F27E5D" w:rsidR="00F27E5D" w:rsidP="00402038" w:rsidRDefault="00F27E5D" w14:paraId="49001104" w14:textId="77777777">
      <w:pPr>
        <w:numPr>
          <w:ilvl w:val="0"/>
          <w:numId w:val="5"/>
        </w:numPr>
        <w:spacing w:before="100" w:beforeAutospacing="1" w:after="100" w:afterAutospacing="1" w:line="276" w:lineRule="auto"/>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Ability to troubleshoot and resolve complex data, integration and operational issues.</w:t>
      </w:r>
    </w:p>
    <w:p w:rsidRPr="00F27E5D" w:rsidR="00F27E5D" w:rsidP="00402038" w:rsidRDefault="00F27E5D" w14:paraId="2299A983" w14:textId="77777777">
      <w:pPr>
        <w:numPr>
          <w:ilvl w:val="0"/>
          <w:numId w:val="5"/>
        </w:numPr>
        <w:spacing w:before="100" w:beforeAutospacing="1" w:after="100" w:afterAutospacing="1" w:line="276" w:lineRule="auto"/>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Experience supporting or implementing CI/CD practices and deployment standards.</w:t>
      </w:r>
    </w:p>
    <w:p w:rsidRPr="00F27E5D" w:rsidR="00F27E5D" w:rsidP="00402038" w:rsidRDefault="00F27E5D" w14:paraId="7C08BF02" w14:textId="77777777">
      <w:pPr>
        <w:numPr>
          <w:ilvl w:val="0"/>
          <w:numId w:val="5"/>
        </w:numPr>
        <w:spacing w:before="100" w:beforeAutospacing="1" w:after="100" w:afterAutospacing="1" w:line="276" w:lineRule="auto"/>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Able to balance reactive support requirements with longer-term improvement initiatives.</w:t>
      </w:r>
    </w:p>
    <w:p w:rsidRPr="00F27E5D" w:rsidR="00F27E5D" w:rsidP="00F27E5D" w:rsidRDefault="00F27E5D" w14:paraId="7694A74F" w14:textId="77777777">
      <w:pPr>
        <w:spacing w:before="100" w:beforeAutospacing="1" w:after="100" w:afterAutospacing="1" w:line="300" w:lineRule="atLeast"/>
        <w:outlineLvl w:val="2"/>
        <w:rPr>
          <w:rFonts w:ascii="Arial" w:hAnsi="Arial" w:eastAsia="Times New Roman" w:cs="Arial"/>
          <w:b/>
          <w:bCs/>
          <w:kern w:val="0"/>
          <w:lang w:eastAsia="en-GB"/>
          <w14:ligatures w14:val="none"/>
        </w:rPr>
      </w:pPr>
      <w:r w:rsidRPr="00F27E5D">
        <w:rPr>
          <w:rFonts w:ascii="Arial" w:hAnsi="Arial" w:eastAsia="Times New Roman" w:cs="Arial"/>
          <w:b/>
          <w:bCs/>
          <w:kern w:val="0"/>
          <w:lang w:eastAsia="en-GB"/>
          <w14:ligatures w14:val="none"/>
        </w:rPr>
        <w:t>Collaboration &amp; Leadership</w:t>
      </w:r>
    </w:p>
    <w:p w:rsidRPr="00F27E5D" w:rsidR="00F27E5D" w:rsidP="00402038" w:rsidRDefault="00F27E5D" w14:paraId="3FE37E01" w14:textId="77777777">
      <w:pPr>
        <w:numPr>
          <w:ilvl w:val="0"/>
          <w:numId w:val="6"/>
        </w:numPr>
        <w:spacing w:before="100" w:beforeAutospacing="1" w:after="100" w:afterAutospacing="1" w:line="276" w:lineRule="auto"/>
        <w:rPr>
          <w:rFonts w:ascii="Arial" w:hAnsi="Arial" w:eastAsia="Times New Roman" w:cs="Arial"/>
          <w:kern w:val="0"/>
          <w:sz w:val="21"/>
          <w:szCs w:val="21"/>
          <w:lang w:eastAsia="en-GB"/>
          <w14:ligatures w14:val="none"/>
        </w:rPr>
      </w:pPr>
      <w:r w:rsidRPr="00F27E5D">
        <w:rPr>
          <w:rFonts w:ascii="Arial" w:hAnsi="Arial" w:eastAsia="Times New Roman" w:cs="Arial"/>
          <w:b/>
          <w:bCs/>
          <w:kern w:val="0"/>
          <w:sz w:val="21"/>
          <w:szCs w:val="21"/>
          <w:lang w:eastAsia="en-GB"/>
          <w14:ligatures w14:val="none"/>
        </w:rPr>
        <w:t>Collaborate Cross-Functionally:</w:t>
      </w:r>
      <w:r w:rsidRPr="00F27E5D">
        <w:rPr>
          <w:rFonts w:ascii="Arial" w:hAnsi="Arial" w:eastAsia="Times New Roman" w:cs="Arial"/>
          <w:kern w:val="0"/>
          <w:sz w:val="21"/>
          <w:szCs w:val="21"/>
          <w:lang w:eastAsia="en-GB"/>
          <w14:ligatures w14:val="none"/>
        </w:rPr>
        <w:t xml:space="preserve"> Build effective relationships across Technology, Retail, Distribution and Operational teams to ensure data and integration solutions meet business needs.</w:t>
      </w:r>
    </w:p>
    <w:p w:rsidRPr="00F27E5D" w:rsidR="00F27E5D" w:rsidP="00402038" w:rsidRDefault="00F27E5D" w14:paraId="1565D365" w14:textId="77777777">
      <w:pPr>
        <w:numPr>
          <w:ilvl w:val="0"/>
          <w:numId w:val="6"/>
        </w:numPr>
        <w:spacing w:before="100" w:beforeAutospacing="1" w:after="100" w:afterAutospacing="1" w:line="276" w:lineRule="auto"/>
        <w:rPr>
          <w:rFonts w:ascii="Arial" w:hAnsi="Arial" w:eastAsia="Times New Roman" w:cs="Arial"/>
          <w:kern w:val="0"/>
          <w:sz w:val="21"/>
          <w:szCs w:val="21"/>
          <w:lang w:eastAsia="en-GB"/>
          <w14:ligatures w14:val="none"/>
        </w:rPr>
      </w:pPr>
      <w:r w:rsidRPr="00F27E5D">
        <w:rPr>
          <w:rFonts w:ascii="Arial" w:hAnsi="Arial" w:eastAsia="Times New Roman" w:cs="Arial"/>
          <w:b/>
          <w:bCs/>
          <w:kern w:val="0"/>
          <w:sz w:val="21"/>
          <w:szCs w:val="21"/>
          <w:lang w:eastAsia="en-GB"/>
          <w14:ligatures w14:val="none"/>
        </w:rPr>
        <w:t>Strong stakeholder engagement skills:</w:t>
      </w:r>
      <w:r w:rsidRPr="00F27E5D">
        <w:rPr>
          <w:rFonts w:ascii="Arial" w:hAnsi="Arial" w:eastAsia="Times New Roman" w:cs="Arial"/>
          <w:kern w:val="0"/>
          <w:sz w:val="21"/>
          <w:szCs w:val="21"/>
          <w:lang w:eastAsia="en-GB"/>
          <w14:ligatures w14:val="none"/>
        </w:rPr>
        <w:t xml:space="preserve"> Able to communicate technical concepts clearly and engage diverse cross-functional teams around a shared vision.</w:t>
      </w:r>
    </w:p>
    <w:p w:rsidRPr="00F27E5D" w:rsidR="00F27E5D" w:rsidP="00402038" w:rsidRDefault="00F27E5D" w14:paraId="7E6B73CC" w14:textId="77777777">
      <w:pPr>
        <w:numPr>
          <w:ilvl w:val="0"/>
          <w:numId w:val="6"/>
        </w:numPr>
        <w:spacing w:before="100" w:beforeAutospacing="1" w:after="100" w:afterAutospacing="1" w:line="276" w:lineRule="auto"/>
        <w:rPr>
          <w:rFonts w:ascii="Arial" w:hAnsi="Arial" w:eastAsia="Times New Roman" w:cs="Arial"/>
          <w:kern w:val="0"/>
          <w:sz w:val="21"/>
          <w:szCs w:val="21"/>
          <w:lang w:eastAsia="en-GB"/>
          <w14:ligatures w14:val="none"/>
        </w:rPr>
      </w:pPr>
      <w:r w:rsidRPr="00F27E5D">
        <w:rPr>
          <w:rFonts w:ascii="Arial" w:hAnsi="Arial" w:eastAsia="Times New Roman" w:cs="Arial"/>
          <w:b/>
          <w:bCs/>
          <w:kern w:val="0"/>
          <w:sz w:val="21"/>
          <w:szCs w:val="21"/>
          <w:lang w:eastAsia="en-GB"/>
          <w14:ligatures w14:val="none"/>
        </w:rPr>
        <w:t>Champion a solutions-focused mindset:</w:t>
      </w:r>
      <w:r w:rsidRPr="00F27E5D">
        <w:rPr>
          <w:rFonts w:ascii="Arial" w:hAnsi="Arial" w:eastAsia="Times New Roman" w:cs="Arial"/>
          <w:kern w:val="0"/>
          <w:sz w:val="21"/>
          <w:szCs w:val="21"/>
          <w:lang w:eastAsia="en-GB"/>
          <w14:ligatures w14:val="none"/>
        </w:rPr>
        <w:t xml:space="preserve"> Encourage experimentation, continuous improvement and pragmatic problem-solving.</w:t>
      </w:r>
    </w:p>
    <w:p w:rsidRPr="00F27E5D" w:rsidR="00F27E5D" w:rsidP="00402038" w:rsidRDefault="00F27E5D" w14:paraId="7B465C75" w14:textId="77777777">
      <w:pPr>
        <w:numPr>
          <w:ilvl w:val="0"/>
          <w:numId w:val="6"/>
        </w:numPr>
        <w:spacing w:before="100" w:beforeAutospacing="1" w:after="100" w:afterAutospacing="1" w:line="276" w:lineRule="auto"/>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Demonstrate ownership and accountability, driving issues through to resolution.</w:t>
      </w:r>
    </w:p>
    <w:p w:rsidRPr="00F27E5D" w:rsidR="00F27E5D" w:rsidP="00402038" w:rsidRDefault="00F27E5D" w14:paraId="5555DE60" w14:textId="77777777">
      <w:pPr>
        <w:numPr>
          <w:ilvl w:val="0"/>
          <w:numId w:val="6"/>
        </w:numPr>
        <w:spacing w:before="100" w:beforeAutospacing="1" w:after="100" w:afterAutospacing="1" w:line="276" w:lineRule="auto"/>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Influence and support colleagues through expertise, knowledge sharing and best practice guidance.</w:t>
      </w:r>
    </w:p>
    <w:p w:rsidRPr="00F27E5D" w:rsidR="00F27E5D" w:rsidP="00402038" w:rsidRDefault="00F27E5D" w14:paraId="5A40FC0A" w14:textId="77777777">
      <w:pPr>
        <w:numPr>
          <w:ilvl w:val="0"/>
          <w:numId w:val="6"/>
        </w:numPr>
        <w:spacing w:before="100" w:beforeAutospacing="1" w:after="100" w:afterAutospacing="1" w:line="276" w:lineRule="auto"/>
        <w:rPr>
          <w:rFonts w:ascii="Arial" w:hAnsi="Arial" w:eastAsia="Times New Roman" w:cs="Arial"/>
          <w:kern w:val="0"/>
          <w:sz w:val="21"/>
          <w:szCs w:val="21"/>
          <w:lang w:eastAsia="en-GB"/>
          <w14:ligatures w14:val="none"/>
        </w:rPr>
      </w:pPr>
      <w:r w:rsidRPr="00F27E5D">
        <w:rPr>
          <w:rFonts w:ascii="Arial" w:hAnsi="Arial" w:eastAsia="Times New Roman" w:cs="Arial"/>
          <w:kern w:val="0"/>
          <w:sz w:val="21"/>
          <w:szCs w:val="21"/>
          <w:lang w:eastAsia="en-GB"/>
          <w14:ligatures w14:val="none"/>
        </w:rPr>
        <w:t>Bring a proactive approach to identifying risks, opportunities and areas for improvement.</w:t>
      </w:r>
    </w:p>
    <w:p w:rsidRPr="00F27E5D" w:rsidR="00ED47F5" w:rsidRDefault="00ED47F5" w14:paraId="7B364448" w14:textId="77777777">
      <w:pPr>
        <w:rPr>
          <w:rFonts w:ascii="Arial" w:hAnsi="Arial" w:cs="Arial"/>
        </w:rPr>
      </w:pPr>
    </w:p>
    <w:sectPr w:rsidRPr="00F27E5D" w:rsidR="00ED47F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176A2"/>
    <w:multiLevelType w:val="multilevel"/>
    <w:tmpl w:val="F84C3A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55600025"/>
    <w:multiLevelType w:val="multilevel"/>
    <w:tmpl w:val="717AD2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5AF5573"/>
    <w:multiLevelType w:val="multilevel"/>
    <w:tmpl w:val="DDBE71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9E30F81"/>
    <w:multiLevelType w:val="multilevel"/>
    <w:tmpl w:val="F4E22D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62262B9"/>
    <w:multiLevelType w:val="multilevel"/>
    <w:tmpl w:val="6464BB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71F47CCF"/>
    <w:multiLevelType w:val="multilevel"/>
    <w:tmpl w:val="E86AB4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600260824">
    <w:abstractNumId w:val="5"/>
  </w:num>
  <w:num w:numId="2" w16cid:durableId="1719742782">
    <w:abstractNumId w:val="4"/>
  </w:num>
  <w:num w:numId="3" w16cid:durableId="2144694394">
    <w:abstractNumId w:val="2"/>
  </w:num>
  <w:num w:numId="4" w16cid:durableId="928194996">
    <w:abstractNumId w:val="1"/>
  </w:num>
  <w:num w:numId="5" w16cid:durableId="157964802">
    <w:abstractNumId w:val="0"/>
  </w:num>
  <w:num w:numId="6" w16cid:durableId="2010592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E5D"/>
    <w:rsid w:val="002F1CD7"/>
    <w:rsid w:val="00402038"/>
    <w:rsid w:val="00C65D4B"/>
    <w:rsid w:val="00ED47F5"/>
    <w:rsid w:val="00F27E5D"/>
    <w:rsid w:val="285CD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9A31B"/>
  <w15:chartTrackingRefBased/>
  <w15:docId w15:val="{977642CA-93B3-49C0-B7F0-DC6CC13F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27E5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E5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E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E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E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E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E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E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E5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27E5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27E5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27E5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27E5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27E5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27E5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27E5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27E5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27E5D"/>
    <w:rPr>
      <w:rFonts w:eastAsiaTheme="majorEastAsia" w:cstheme="majorBidi"/>
      <w:color w:val="272727" w:themeColor="text1" w:themeTint="D8"/>
    </w:rPr>
  </w:style>
  <w:style w:type="paragraph" w:styleId="Title">
    <w:name w:val="Title"/>
    <w:basedOn w:val="Normal"/>
    <w:next w:val="Normal"/>
    <w:link w:val="TitleChar"/>
    <w:uiPriority w:val="10"/>
    <w:qFormat/>
    <w:rsid w:val="00F27E5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27E5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27E5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27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E5D"/>
    <w:pPr>
      <w:spacing w:before="160"/>
      <w:jc w:val="center"/>
    </w:pPr>
    <w:rPr>
      <w:i/>
      <w:iCs/>
      <w:color w:val="404040" w:themeColor="text1" w:themeTint="BF"/>
    </w:rPr>
  </w:style>
  <w:style w:type="character" w:styleId="QuoteChar" w:customStyle="1">
    <w:name w:val="Quote Char"/>
    <w:basedOn w:val="DefaultParagraphFont"/>
    <w:link w:val="Quote"/>
    <w:uiPriority w:val="29"/>
    <w:rsid w:val="00F27E5D"/>
    <w:rPr>
      <w:i/>
      <w:iCs/>
      <w:color w:val="404040" w:themeColor="text1" w:themeTint="BF"/>
    </w:rPr>
  </w:style>
  <w:style w:type="paragraph" w:styleId="ListParagraph">
    <w:name w:val="List Paragraph"/>
    <w:basedOn w:val="Normal"/>
    <w:uiPriority w:val="34"/>
    <w:qFormat/>
    <w:rsid w:val="00F27E5D"/>
    <w:pPr>
      <w:ind w:left="720"/>
      <w:contextualSpacing/>
    </w:pPr>
  </w:style>
  <w:style w:type="character" w:styleId="IntenseEmphasis">
    <w:name w:val="Intense Emphasis"/>
    <w:basedOn w:val="DefaultParagraphFont"/>
    <w:uiPriority w:val="21"/>
    <w:qFormat/>
    <w:rsid w:val="00F27E5D"/>
    <w:rPr>
      <w:i/>
      <w:iCs/>
      <w:color w:val="0F4761" w:themeColor="accent1" w:themeShade="BF"/>
    </w:rPr>
  </w:style>
  <w:style w:type="paragraph" w:styleId="IntenseQuote">
    <w:name w:val="Intense Quote"/>
    <w:basedOn w:val="Normal"/>
    <w:next w:val="Normal"/>
    <w:link w:val="IntenseQuoteChar"/>
    <w:uiPriority w:val="30"/>
    <w:qFormat/>
    <w:rsid w:val="00F27E5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27E5D"/>
    <w:rPr>
      <w:i/>
      <w:iCs/>
      <w:color w:val="0F4761" w:themeColor="accent1" w:themeShade="BF"/>
    </w:rPr>
  </w:style>
  <w:style w:type="character" w:styleId="IntenseReference">
    <w:name w:val="Intense Reference"/>
    <w:basedOn w:val="DefaultParagraphFont"/>
    <w:uiPriority w:val="32"/>
    <w:qFormat/>
    <w:rsid w:val="00F27E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Macey</dc:creator>
  <keywords/>
  <dc:description/>
  <lastModifiedBy>David Macey</lastModifiedBy>
  <revision>2</revision>
  <dcterms:created xsi:type="dcterms:W3CDTF">2026-06-29T10:07:00.0000000Z</dcterms:created>
  <dcterms:modified xsi:type="dcterms:W3CDTF">2026-06-30T11:32:55.0328274Z</dcterms:modified>
</coreProperties>
</file>