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1122" w14:textId="27EF8DE6" w:rsidR="00353C95" w:rsidRPr="0046194C" w:rsidRDefault="00FF4D12" w:rsidP="006558B9">
      <w:pPr>
        <w:jc w:val="center"/>
        <w:rPr>
          <w:rFonts w:cs="Arial"/>
          <w:sz w:val="21"/>
          <w:szCs w:val="21"/>
        </w:rPr>
      </w:pPr>
      <w:r>
        <w:rPr>
          <w:rFonts w:cs="Arial"/>
          <w:noProof/>
          <w:sz w:val="21"/>
          <w:szCs w:val="21"/>
          <w:lang w:eastAsia="en-GB"/>
        </w:rPr>
        <w:drawing>
          <wp:anchor distT="0" distB="0" distL="114300" distR="114300" simplePos="0" relativeHeight="251657728" behindDoc="0" locked="0" layoutInCell="1" allowOverlap="1" wp14:anchorId="3F310C46" wp14:editId="75B58A9D">
            <wp:simplePos x="0" y="0"/>
            <wp:positionH relativeFrom="column">
              <wp:posOffset>2247265</wp:posOffset>
            </wp:positionH>
            <wp:positionV relativeFrom="paragraph">
              <wp:posOffset>59055</wp:posOffset>
            </wp:positionV>
            <wp:extent cx="1431925" cy="14293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431925" cy="1429385"/>
                    </a:xfrm>
                    <a:prstGeom prst="rect">
                      <a:avLst/>
                    </a:prstGeom>
                    <a:noFill/>
                  </pic:spPr>
                </pic:pic>
              </a:graphicData>
            </a:graphic>
            <wp14:sizeRelH relativeFrom="page">
              <wp14:pctWidth>0</wp14:pctWidth>
            </wp14:sizeRelH>
            <wp14:sizeRelV relativeFrom="page">
              <wp14:pctHeight>0</wp14:pctHeight>
            </wp14:sizeRelV>
          </wp:anchor>
        </w:drawing>
      </w:r>
    </w:p>
    <w:p w14:paraId="1505172D" w14:textId="77777777" w:rsidR="00353C95" w:rsidRPr="0046194C" w:rsidRDefault="00353C95">
      <w:pPr>
        <w:rPr>
          <w:rFonts w:cs="Arial"/>
          <w:sz w:val="21"/>
          <w:szCs w:val="21"/>
        </w:rPr>
      </w:pPr>
    </w:p>
    <w:p w14:paraId="7F56DA4F" w14:textId="77777777" w:rsidR="00353C95" w:rsidRPr="0046194C" w:rsidRDefault="00353C95">
      <w:pPr>
        <w:rPr>
          <w:rFonts w:cs="Arial"/>
          <w:sz w:val="21"/>
          <w:szCs w:val="21"/>
        </w:rPr>
      </w:pPr>
    </w:p>
    <w:p w14:paraId="4201F50C" w14:textId="77777777" w:rsidR="00090A38" w:rsidRPr="0046194C" w:rsidRDefault="00090A38">
      <w:pPr>
        <w:rPr>
          <w:rFonts w:cs="Arial"/>
          <w:sz w:val="21"/>
          <w:szCs w:val="21"/>
        </w:rPr>
      </w:pPr>
    </w:p>
    <w:p w14:paraId="60229A02" w14:textId="77777777" w:rsidR="00090A38" w:rsidRPr="0046194C" w:rsidRDefault="00090A38">
      <w:pPr>
        <w:rPr>
          <w:rFonts w:cs="Arial"/>
          <w:sz w:val="21"/>
          <w:szCs w:val="21"/>
        </w:rPr>
      </w:pPr>
    </w:p>
    <w:p w14:paraId="2A7B37F6" w14:textId="77777777" w:rsidR="00090A38" w:rsidRPr="0046194C" w:rsidRDefault="00090A38">
      <w:pPr>
        <w:rPr>
          <w:rFonts w:cs="Arial"/>
          <w:sz w:val="21"/>
          <w:szCs w:val="21"/>
        </w:rPr>
      </w:pPr>
    </w:p>
    <w:p w14:paraId="541EAE29" w14:textId="77777777" w:rsidR="00090A38" w:rsidRPr="0046194C" w:rsidRDefault="00090A38">
      <w:pPr>
        <w:rPr>
          <w:rFonts w:cs="Arial"/>
          <w:sz w:val="21"/>
          <w:szCs w:val="21"/>
        </w:rPr>
      </w:pPr>
    </w:p>
    <w:p w14:paraId="380C33E9" w14:textId="77777777" w:rsidR="00090A38" w:rsidRPr="0046194C" w:rsidRDefault="00090A38">
      <w:pPr>
        <w:rPr>
          <w:rFonts w:cs="Arial"/>
          <w:sz w:val="21"/>
          <w:szCs w:val="21"/>
        </w:rPr>
      </w:pPr>
    </w:p>
    <w:p w14:paraId="47304364" w14:textId="77777777" w:rsidR="00090A38" w:rsidRPr="0046194C" w:rsidRDefault="00090A38">
      <w:pPr>
        <w:rPr>
          <w:rFonts w:cs="Arial"/>
          <w:sz w:val="21"/>
          <w:szCs w:val="21"/>
        </w:rPr>
      </w:pPr>
    </w:p>
    <w:p w14:paraId="219633B0" w14:textId="77777777" w:rsidR="00090A38" w:rsidRPr="0046194C" w:rsidRDefault="00090A38">
      <w:pPr>
        <w:rPr>
          <w:rFonts w:cs="Arial"/>
          <w:sz w:val="21"/>
          <w:szCs w:val="21"/>
        </w:rPr>
      </w:pPr>
    </w:p>
    <w:p w14:paraId="1A49B10B" w14:textId="77777777" w:rsidR="00090A38" w:rsidRPr="0046194C" w:rsidRDefault="00090A38">
      <w:pPr>
        <w:rPr>
          <w:rFonts w:cs="Arial"/>
          <w:sz w:val="21"/>
          <w:szCs w:val="21"/>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7312"/>
      </w:tblGrid>
      <w:tr w:rsidR="007B5A6A" w:rsidRPr="009B0AB2" w14:paraId="7BA4ACE7" w14:textId="77777777" w:rsidTr="00EB6317">
        <w:trPr>
          <w:trHeight w:val="413"/>
        </w:trPr>
        <w:tc>
          <w:tcPr>
            <w:tcW w:w="2273" w:type="dxa"/>
          </w:tcPr>
          <w:p w14:paraId="1819BF20" w14:textId="77777777" w:rsidR="00AD3866" w:rsidRPr="009B0AB2" w:rsidRDefault="00AD3866" w:rsidP="007A27F4">
            <w:pPr>
              <w:spacing w:before="120" w:after="120" w:line="240" w:lineRule="atLeast"/>
              <w:rPr>
                <w:rFonts w:cs="Arial"/>
                <w:b/>
                <w:sz w:val="22"/>
                <w:szCs w:val="22"/>
              </w:rPr>
            </w:pPr>
            <w:r w:rsidRPr="009B0AB2">
              <w:rPr>
                <w:rFonts w:cs="Arial"/>
                <w:b/>
                <w:sz w:val="22"/>
                <w:szCs w:val="22"/>
              </w:rPr>
              <w:t>Job Title:</w:t>
            </w:r>
          </w:p>
        </w:tc>
        <w:tc>
          <w:tcPr>
            <w:tcW w:w="7312" w:type="dxa"/>
          </w:tcPr>
          <w:p w14:paraId="2EC5F715" w14:textId="7CB00A77" w:rsidR="00FE32CD" w:rsidRPr="009B0AB2" w:rsidRDefault="00D04DF4" w:rsidP="007A27F4">
            <w:pPr>
              <w:spacing w:before="120" w:after="120" w:line="240" w:lineRule="atLeast"/>
              <w:rPr>
                <w:rFonts w:cs="Arial"/>
                <w:bCs/>
                <w:sz w:val="22"/>
                <w:szCs w:val="22"/>
              </w:rPr>
            </w:pPr>
            <w:r w:rsidRPr="009B0AB2">
              <w:rPr>
                <w:rFonts w:cs="Arial"/>
                <w:bCs/>
                <w:sz w:val="22"/>
                <w:szCs w:val="22"/>
              </w:rPr>
              <w:t>Regulatory Officer</w:t>
            </w:r>
          </w:p>
        </w:tc>
      </w:tr>
      <w:tr w:rsidR="00622D49" w:rsidRPr="009B0AB2" w14:paraId="6E08CB30" w14:textId="77777777" w:rsidTr="00EB6317">
        <w:trPr>
          <w:trHeight w:val="401"/>
        </w:trPr>
        <w:tc>
          <w:tcPr>
            <w:tcW w:w="2273" w:type="dxa"/>
          </w:tcPr>
          <w:p w14:paraId="778A16AC" w14:textId="77777777" w:rsidR="00622D49" w:rsidRPr="009B0AB2" w:rsidRDefault="00622D49" w:rsidP="007A27F4">
            <w:pPr>
              <w:spacing w:before="120" w:after="120" w:line="240" w:lineRule="atLeast"/>
              <w:rPr>
                <w:rFonts w:cs="Arial"/>
                <w:b/>
                <w:sz w:val="22"/>
                <w:szCs w:val="22"/>
              </w:rPr>
            </w:pPr>
            <w:r w:rsidRPr="009B0AB2">
              <w:rPr>
                <w:rFonts w:cs="Arial"/>
                <w:b/>
                <w:sz w:val="22"/>
                <w:szCs w:val="22"/>
              </w:rPr>
              <w:t>Department:</w:t>
            </w:r>
          </w:p>
        </w:tc>
        <w:tc>
          <w:tcPr>
            <w:tcW w:w="7312" w:type="dxa"/>
          </w:tcPr>
          <w:p w14:paraId="0794AEF6" w14:textId="75CD172C" w:rsidR="00FE32CD" w:rsidRPr="009B0AB2" w:rsidRDefault="0078737A" w:rsidP="007A27F4">
            <w:pPr>
              <w:tabs>
                <w:tab w:val="left" w:pos="1500"/>
              </w:tabs>
              <w:spacing w:before="120" w:after="120" w:line="240" w:lineRule="atLeast"/>
              <w:rPr>
                <w:rFonts w:cs="Arial"/>
                <w:bCs/>
                <w:sz w:val="22"/>
                <w:szCs w:val="22"/>
              </w:rPr>
            </w:pPr>
            <w:r w:rsidRPr="009B0AB2">
              <w:rPr>
                <w:rFonts w:cs="Arial"/>
                <w:bCs/>
                <w:sz w:val="22"/>
                <w:szCs w:val="22"/>
              </w:rPr>
              <w:t>NPD</w:t>
            </w:r>
            <w:r w:rsidR="000E42E0">
              <w:rPr>
                <w:rFonts w:cs="Arial"/>
                <w:bCs/>
                <w:sz w:val="22"/>
                <w:szCs w:val="22"/>
              </w:rPr>
              <w:t xml:space="preserve"> </w:t>
            </w:r>
          </w:p>
        </w:tc>
      </w:tr>
      <w:tr w:rsidR="00EE459E" w:rsidRPr="009B0AB2" w14:paraId="1B040995" w14:textId="77777777" w:rsidTr="00EB6317">
        <w:trPr>
          <w:trHeight w:val="413"/>
        </w:trPr>
        <w:tc>
          <w:tcPr>
            <w:tcW w:w="2273" w:type="dxa"/>
          </w:tcPr>
          <w:p w14:paraId="6267D6A3" w14:textId="77777777" w:rsidR="00EE459E" w:rsidRPr="009B0AB2" w:rsidRDefault="00EE459E" w:rsidP="007A27F4">
            <w:pPr>
              <w:spacing w:before="120" w:after="120" w:line="240" w:lineRule="atLeast"/>
              <w:rPr>
                <w:rFonts w:cs="Arial"/>
                <w:b/>
                <w:sz w:val="22"/>
                <w:szCs w:val="22"/>
              </w:rPr>
            </w:pPr>
            <w:r w:rsidRPr="009B0AB2">
              <w:rPr>
                <w:rFonts w:cs="Arial"/>
                <w:b/>
                <w:sz w:val="22"/>
                <w:szCs w:val="22"/>
              </w:rPr>
              <w:t>Location:</w:t>
            </w:r>
          </w:p>
        </w:tc>
        <w:tc>
          <w:tcPr>
            <w:tcW w:w="7312" w:type="dxa"/>
          </w:tcPr>
          <w:p w14:paraId="44A22220" w14:textId="0AAC6783" w:rsidR="00A04A4C" w:rsidRPr="009B0AB2" w:rsidRDefault="00932543" w:rsidP="007A27F4">
            <w:pPr>
              <w:spacing w:before="120" w:after="120" w:line="240" w:lineRule="atLeast"/>
              <w:rPr>
                <w:rFonts w:cs="Arial"/>
                <w:bCs/>
                <w:sz w:val="22"/>
                <w:szCs w:val="22"/>
              </w:rPr>
            </w:pPr>
            <w:r>
              <w:rPr>
                <w:rFonts w:cs="Arial"/>
                <w:bCs/>
                <w:sz w:val="22"/>
                <w:szCs w:val="22"/>
              </w:rPr>
              <w:t>London/</w:t>
            </w:r>
            <w:r w:rsidR="00D04DF4" w:rsidRPr="009B0AB2">
              <w:rPr>
                <w:rFonts w:cs="Arial"/>
                <w:bCs/>
                <w:sz w:val="22"/>
                <w:szCs w:val="22"/>
              </w:rPr>
              <w:t>Peacemarsh</w:t>
            </w:r>
            <w:r>
              <w:rPr>
                <w:rFonts w:cs="Arial"/>
                <w:bCs/>
                <w:sz w:val="22"/>
                <w:szCs w:val="22"/>
              </w:rPr>
              <w:t xml:space="preserve"> (hybrid)</w:t>
            </w:r>
          </w:p>
        </w:tc>
      </w:tr>
      <w:tr w:rsidR="007B5A6A" w:rsidRPr="009B0AB2" w14:paraId="5D297C4C" w14:textId="77777777" w:rsidTr="00EB6317">
        <w:trPr>
          <w:trHeight w:val="401"/>
        </w:trPr>
        <w:tc>
          <w:tcPr>
            <w:tcW w:w="2273" w:type="dxa"/>
          </w:tcPr>
          <w:p w14:paraId="04F05872" w14:textId="77777777" w:rsidR="00AD3866" w:rsidRPr="009B0AB2" w:rsidRDefault="00AD3866" w:rsidP="007A27F4">
            <w:pPr>
              <w:spacing w:before="120" w:after="120" w:line="240" w:lineRule="atLeast"/>
              <w:rPr>
                <w:rFonts w:cs="Arial"/>
                <w:b/>
                <w:sz w:val="22"/>
                <w:szCs w:val="22"/>
              </w:rPr>
            </w:pPr>
            <w:r w:rsidRPr="009B0AB2">
              <w:rPr>
                <w:rFonts w:cs="Arial"/>
                <w:b/>
                <w:sz w:val="22"/>
                <w:szCs w:val="22"/>
              </w:rPr>
              <w:t>Reports to:</w:t>
            </w:r>
          </w:p>
        </w:tc>
        <w:tc>
          <w:tcPr>
            <w:tcW w:w="7312" w:type="dxa"/>
          </w:tcPr>
          <w:p w14:paraId="137DD38D" w14:textId="54F03DE2" w:rsidR="00FE32CD" w:rsidRPr="009B0AB2" w:rsidRDefault="0078737A" w:rsidP="007A27F4">
            <w:pPr>
              <w:spacing w:before="120" w:after="120" w:line="240" w:lineRule="atLeast"/>
              <w:rPr>
                <w:rFonts w:cs="Arial"/>
                <w:bCs/>
                <w:sz w:val="22"/>
                <w:szCs w:val="22"/>
              </w:rPr>
            </w:pPr>
            <w:r w:rsidRPr="009B0AB2">
              <w:rPr>
                <w:rFonts w:cs="Arial"/>
                <w:bCs/>
                <w:sz w:val="22"/>
                <w:szCs w:val="22"/>
              </w:rPr>
              <w:t>Product Development Manager, Fran Johnson</w:t>
            </w:r>
          </w:p>
        </w:tc>
      </w:tr>
      <w:tr w:rsidR="00EE459E" w:rsidRPr="009B0AB2" w14:paraId="038BFFB9" w14:textId="77777777" w:rsidTr="00EB6317">
        <w:trPr>
          <w:trHeight w:val="413"/>
        </w:trPr>
        <w:tc>
          <w:tcPr>
            <w:tcW w:w="2273" w:type="dxa"/>
          </w:tcPr>
          <w:p w14:paraId="1B9252AB" w14:textId="77777777" w:rsidR="00EE459E" w:rsidRPr="009B0AB2" w:rsidRDefault="00EE459E" w:rsidP="007A27F4">
            <w:pPr>
              <w:spacing w:before="120" w:after="120" w:line="240" w:lineRule="atLeast"/>
              <w:rPr>
                <w:rFonts w:cs="Arial"/>
                <w:b/>
                <w:sz w:val="22"/>
                <w:szCs w:val="22"/>
              </w:rPr>
            </w:pPr>
            <w:r w:rsidRPr="009B0AB2">
              <w:rPr>
                <w:rFonts w:cs="Arial"/>
                <w:b/>
                <w:sz w:val="22"/>
                <w:szCs w:val="22"/>
              </w:rPr>
              <w:t>Direct reports:</w:t>
            </w:r>
            <w:r w:rsidR="008D7ADD" w:rsidRPr="009B0AB2">
              <w:rPr>
                <w:rFonts w:cs="Arial"/>
                <w:b/>
                <w:sz w:val="22"/>
                <w:szCs w:val="22"/>
              </w:rPr>
              <w:t xml:space="preserve">                   </w:t>
            </w:r>
          </w:p>
        </w:tc>
        <w:tc>
          <w:tcPr>
            <w:tcW w:w="7312" w:type="dxa"/>
          </w:tcPr>
          <w:p w14:paraId="577A228A" w14:textId="33BE6CFB" w:rsidR="00EE459E" w:rsidRPr="009B0AB2" w:rsidRDefault="00D04DF4" w:rsidP="007A27F4">
            <w:pPr>
              <w:spacing w:before="120" w:after="120" w:line="240" w:lineRule="atLeast"/>
              <w:jc w:val="both"/>
              <w:rPr>
                <w:rFonts w:cs="Arial"/>
                <w:bCs/>
                <w:sz w:val="22"/>
                <w:szCs w:val="22"/>
              </w:rPr>
            </w:pPr>
            <w:r w:rsidRPr="009B0AB2">
              <w:rPr>
                <w:rFonts w:cs="Arial"/>
                <w:bCs/>
                <w:sz w:val="22"/>
                <w:szCs w:val="22"/>
              </w:rPr>
              <w:t>N/A</w:t>
            </w:r>
          </w:p>
        </w:tc>
      </w:tr>
      <w:tr w:rsidR="007B5A6A" w:rsidRPr="009B0AB2" w14:paraId="2880F77A" w14:textId="77777777" w:rsidTr="00EB6317">
        <w:trPr>
          <w:trHeight w:val="827"/>
        </w:trPr>
        <w:tc>
          <w:tcPr>
            <w:tcW w:w="2273" w:type="dxa"/>
          </w:tcPr>
          <w:p w14:paraId="2CDE0BCA" w14:textId="77777777" w:rsidR="008D7ADD" w:rsidRPr="009B0AB2" w:rsidRDefault="008D7ADD" w:rsidP="007A27F4">
            <w:pPr>
              <w:spacing w:before="120" w:after="120" w:line="240" w:lineRule="atLeast"/>
              <w:rPr>
                <w:rFonts w:cs="Arial"/>
                <w:b/>
                <w:sz w:val="22"/>
                <w:szCs w:val="22"/>
              </w:rPr>
            </w:pPr>
            <w:r w:rsidRPr="009B0AB2">
              <w:rPr>
                <w:rFonts w:cs="Arial"/>
                <w:b/>
                <w:sz w:val="22"/>
                <w:szCs w:val="22"/>
              </w:rPr>
              <w:t>P</w:t>
            </w:r>
            <w:r w:rsidR="00AD3866" w:rsidRPr="009B0AB2">
              <w:rPr>
                <w:rFonts w:cs="Arial"/>
                <w:b/>
                <w:sz w:val="22"/>
                <w:szCs w:val="22"/>
              </w:rPr>
              <w:t>urpose:</w:t>
            </w:r>
          </w:p>
          <w:p w14:paraId="5D7704F8" w14:textId="77777777" w:rsidR="00AC1A25" w:rsidRPr="009B0AB2" w:rsidRDefault="00AC1A25" w:rsidP="007A27F4">
            <w:pPr>
              <w:spacing w:before="120" w:after="120" w:line="240" w:lineRule="atLeast"/>
              <w:rPr>
                <w:rFonts w:cs="Arial"/>
                <w:b/>
                <w:sz w:val="22"/>
                <w:szCs w:val="22"/>
              </w:rPr>
            </w:pPr>
          </w:p>
        </w:tc>
        <w:tc>
          <w:tcPr>
            <w:tcW w:w="7312" w:type="dxa"/>
          </w:tcPr>
          <w:p w14:paraId="3A068DF6" w14:textId="152BFD66" w:rsidR="00742000" w:rsidRPr="009B0AB2" w:rsidRDefault="00EC31EC" w:rsidP="007A27F4">
            <w:pPr>
              <w:spacing w:before="120" w:after="120" w:line="240" w:lineRule="atLeast"/>
              <w:jc w:val="both"/>
              <w:rPr>
                <w:rFonts w:cs="Arial"/>
                <w:sz w:val="22"/>
                <w:szCs w:val="22"/>
              </w:rPr>
            </w:pPr>
            <w:r w:rsidRPr="009B0AB2">
              <w:rPr>
                <w:rFonts w:cs="Arial"/>
                <w:sz w:val="22"/>
                <w:szCs w:val="22"/>
              </w:rPr>
              <w:t>T</w:t>
            </w:r>
            <w:r w:rsidR="007A27F4" w:rsidRPr="009B0AB2">
              <w:rPr>
                <w:rFonts w:cs="Arial"/>
                <w:sz w:val="22"/>
                <w:szCs w:val="22"/>
              </w:rPr>
              <w:t xml:space="preserve">he </w:t>
            </w:r>
            <w:r w:rsidR="00B6315C" w:rsidRPr="009B0AB2">
              <w:rPr>
                <w:rFonts w:cs="Arial"/>
                <w:sz w:val="22"/>
                <w:szCs w:val="22"/>
              </w:rPr>
              <w:t>R</w:t>
            </w:r>
            <w:r w:rsidR="007A27F4" w:rsidRPr="009B0AB2">
              <w:rPr>
                <w:rFonts w:cs="Arial"/>
                <w:sz w:val="22"/>
                <w:szCs w:val="22"/>
              </w:rPr>
              <w:t xml:space="preserve">egulatory </w:t>
            </w:r>
            <w:r w:rsidR="00B6315C" w:rsidRPr="009B0AB2">
              <w:rPr>
                <w:rFonts w:cs="Arial"/>
                <w:sz w:val="22"/>
                <w:szCs w:val="22"/>
              </w:rPr>
              <w:t>O</w:t>
            </w:r>
            <w:r w:rsidR="007A27F4" w:rsidRPr="009B0AB2">
              <w:rPr>
                <w:rFonts w:cs="Arial"/>
                <w:sz w:val="22"/>
                <w:szCs w:val="22"/>
              </w:rPr>
              <w:t xml:space="preserve">fficer </w:t>
            </w:r>
            <w:r w:rsidRPr="009B0AB2">
              <w:rPr>
                <w:rFonts w:cs="Arial"/>
                <w:sz w:val="22"/>
                <w:szCs w:val="22"/>
              </w:rPr>
              <w:t>will</w:t>
            </w:r>
            <w:r w:rsidR="007A27F4" w:rsidRPr="009B0AB2">
              <w:rPr>
                <w:rFonts w:cs="Arial"/>
                <w:sz w:val="22"/>
                <w:szCs w:val="22"/>
              </w:rPr>
              <w:t xml:space="preserve"> provide pragmatic and commercial regulatory advice to ensure business compliance</w:t>
            </w:r>
            <w:r w:rsidRPr="009B0AB2">
              <w:rPr>
                <w:rFonts w:cs="Arial"/>
                <w:sz w:val="22"/>
                <w:szCs w:val="22"/>
              </w:rPr>
              <w:t xml:space="preserve"> with regulatory obligations</w:t>
            </w:r>
            <w:r w:rsidR="00B6315C" w:rsidRPr="009B0AB2">
              <w:rPr>
                <w:rFonts w:cs="Arial"/>
                <w:sz w:val="22"/>
                <w:szCs w:val="22"/>
              </w:rPr>
              <w:t xml:space="preserve"> on Health &amp; Beauty products</w:t>
            </w:r>
            <w:r w:rsidRPr="009B0AB2">
              <w:rPr>
                <w:rFonts w:cs="Arial"/>
                <w:sz w:val="22"/>
                <w:szCs w:val="22"/>
              </w:rPr>
              <w:t xml:space="preserve"> both in the UK and internationally</w:t>
            </w:r>
            <w:r w:rsidR="007A27F4" w:rsidRPr="009B0AB2">
              <w:rPr>
                <w:rFonts w:cs="Arial"/>
                <w:sz w:val="22"/>
                <w:szCs w:val="22"/>
              </w:rPr>
              <w:t>.</w:t>
            </w:r>
          </w:p>
        </w:tc>
      </w:tr>
      <w:tr w:rsidR="00AD3866" w:rsidRPr="009B0AB2" w14:paraId="17F1A897" w14:textId="77777777" w:rsidTr="00EB6317">
        <w:trPr>
          <w:trHeight w:val="2362"/>
        </w:trPr>
        <w:tc>
          <w:tcPr>
            <w:tcW w:w="2273" w:type="dxa"/>
          </w:tcPr>
          <w:p w14:paraId="76A2C661" w14:textId="77777777" w:rsidR="00AD3866" w:rsidRPr="009B0AB2" w:rsidRDefault="007B5A6A" w:rsidP="007A27F4">
            <w:pPr>
              <w:spacing w:before="120" w:after="120" w:line="240" w:lineRule="atLeast"/>
              <w:rPr>
                <w:rFonts w:cs="Arial"/>
                <w:b/>
                <w:sz w:val="22"/>
                <w:szCs w:val="22"/>
              </w:rPr>
            </w:pPr>
            <w:r w:rsidRPr="009B0AB2">
              <w:rPr>
                <w:rFonts w:cs="Arial"/>
                <w:b/>
                <w:sz w:val="22"/>
                <w:szCs w:val="22"/>
              </w:rPr>
              <w:t xml:space="preserve">Role </w:t>
            </w:r>
            <w:r w:rsidR="00AD3866" w:rsidRPr="009B0AB2">
              <w:rPr>
                <w:rFonts w:cs="Arial"/>
                <w:b/>
                <w:sz w:val="22"/>
                <w:szCs w:val="22"/>
              </w:rPr>
              <w:t>Responsibilities:</w:t>
            </w:r>
          </w:p>
        </w:tc>
        <w:tc>
          <w:tcPr>
            <w:tcW w:w="7312" w:type="dxa"/>
          </w:tcPr>
          <w:p w14:paraId="2400F06D" w14:textId="314BCF15" w:rsidR="00D04DF4" w:rsidRPr="009B0AB2" w:rsidRDefault="007A27F4" w:rsidP="001E6BA0">
            <w:pPr>
              <w:numPr>
                <w:ilvl w:val="0"/>
                <w:numId w:val="36"/>
              </w:numPr>
              <w:spacing w:before="120" w:after="120" w:line="240" w:lineRule="atLeast"/>
              <w:jc w:val="both"/>
              <w:rPr>
                <w:rFonts w:cs="Arial"/>
                <w:sz w:val="22"/>
                <w:szCs w:val="22"/>
              </w:rPr>
            </w:pPr>
            <w:r w:rsidRPr="009B0AB2">
              <w:rPr>
                <w:rFonts w:cs="Arial"/>
                <w:sz w:val="22"/>
                <w:szCs w:val="22"/>
              </w:rPr>
              <w:t>W</w:t>
            </w:r>
            <w:r w:rsidR="00D04DF4" w:rsidRPr="009B0AB2">
              <w:rPr>
                <w:rFonts w:cs="Arial"/>
                <w:sz w:val="22"/>
                <w:szCs w:val="22"/>
              </w:rPr>
              <w:t>ork closely with the product, design and technical teams, as well as the copywriters to ensure all of Neal’s Yard Remedies’ artworks, formulations, product labels, promotional literature</w:t>
            </w:r>
            <w:r w:rsidR="0078737A" w:rsidRPr="009B0AB2">
              <w:rPr>
                <w:rFonts w:cs="Arial"/>
                <w:sz w:val="22"/>
                <w:szCs w:val="22"/>
              </w:rPr>
              <w:t xml:space="preserve"> and training</w:t>
            </w:r>
            <w:r w:rsidR="00D04DF4" w:rsidRPr="009B0AB2">
              <w:rPr>
                <w:rFonts w:cs="Arial"/>
                <w:sz w:val="22"/>
                <w:szCs w:val="22"/>
              </w:rPr>
              <w:t xml:space="preserve"> are compliant</w:t>
            </w:r>
            <w:r w:rsidR="0078737A" w:rsidRPr="009B0AB2">
              <w:rPr>
                <w:rFonts w:cs="Arial"/>
                <w:sz w:val="22"/>
                <w:szCs w:val="22"/>
              </w:rPr>
              <w:t xml:space="preserve"> for required market</w:t>
            </w:r>
            <w:r w:rsidR="006418FC" w:rsidRPr="009B0AB2">
              <w:rPr>
                <w:rFonts w:cs="Arial"/>
                <w:sz w:val="22"/>
                <w:szCs w:val="22"/>
              </w:rPr>
              <w:t xml:space="preserve"> including warnings and INCI</w:t>
            </w:r>
            <w:r w:rsidR="00D04DF4" w:rsidRPr="009B0AB2">
              <w:rPr>
                <w:rFonts w:cs="Arial"/>
                <w:sz w:val="22"/>
                <w:szCs w:val="22"/>
              </w:rPr>
              <w:t>.</w:t>
            </w:r>
          </w:p>
          <w:p w14:paraId="07AEE1FB" w14:textId="303935EB" w:rsidR="0078737A" w:rsidRPr="009B0AB2" w:rsidRDefault="0078737A" w:rsidP="001E6BA0">
            <w:pPr>
              <w:numPr>
                <w:ilvl w:val="0"/>
                <w:numId w:val="36"/>
              </w:numPr>
              <w:spacing w:before="120" w:after="120" w:line="240" w:lineRule="atLeast"/>
              <w:jc w:val="both"/>
              <w:rPr>
                <w:rFonts w:cs="Arial"/>
                <w:sz w:val="22"/>
                <w:szCs w:val="22"/>
              </w:rPr>
            </w:pPr>
            <w:r w:rsidRPr="009B0AB2">
              <w:rPr>
                <w:rFonts w:cs="Arial"/>
                <w:sz w:val="22"/>
                <w:szCs w:val="22"/>
              </w:rPr>
              <w:t xml:space="preserve">Advise Formulators and Brand Managers on </w:t>
            </w:r>
            <w:r w:rsidR="002503E8" w:rsidRPr="009B0AB2">
              <w:rPr>
                <w:rFonts w:cs="Arial"/>
                <w:sz w:val="22"/>
                <w:szCs w:val="22"/>
              </w:rPr>
              <w:t>pack and marketing clai</w:t>
            </w:r>
            <w:r w:rsidRPr="009B0AB2">
              <w:rPr>
                <w:rFonts w:cs="Arial"/>
                <w:sz w:val="22"/>
                <w:szCs w:val="22"/>
              </w:rPr>
              <w:t>ms</w:t>
            </w:r>
            <w:r w:rsidR="002503E8" w:rsidRPr="009B0AB2">
              <w:rPr>
                <w:rFonts w:cs="Arial"/>
                <w:sz w:val="22"/>
                <w:szCs w:val="22"/>
              </w:rPr>
              <w:t xml:space="preserve"> and </w:t>
            </w:r>
            <w:r w:rsidR="009D4248" w:rsidRPr="009B0AB2">
              <w:rPr>
                <w:rFonts w:cs="Arial"/>
                <w:sz w:val="22"/>
                <w:szCs w:val="22"/>
              </w:rPr>
              <w:t xml:space="preserve">with </w:t>
            </w:r>
            <w:r w:rsidR="002503E8" w:rsidRPr="009B0AB2">
              <w:rPr>
                <w:rFonts w:cs="Arial"/>
                <w:sz w:val="22"/>
                <w:szCs w:val="22"/>
              </w:rPr>
              <w:t>recommendations for claims</w:t>
            </w:r>
            <w:r w:rsidRPr="009B0AB2">
              <w:rPr>
                <w:rFonts w:cs="Arial"/>
                <w:sz w:val="22"/>
                <w:szCs w:val="22"/>
              </w:rPr>
              <w:t xml:space="preserve"> substantiation and testing</w:t>
            </w:r>
            <w:r w:rsidR="004667F0" w:rsidRPr="009B0AB2">
              <w:rPr>
                <w:rFonts w:cs="Arial"/>
                <w:sz w:val="22"/>
                <w:szCs w:val="22"/>
              </w:rPr>
              <w:t xml:space="preserve"> and provide business with associated risk </w:t>
            </w:r>
            <w:r w:rsidR="0036655E">
              <w:rPr>
                <w:rFonts w:cs="Arial"/>
                <w:sz w:val="22"/>
                <w:szCs w:val="22"/>
              </w:rPr>
              <w:t>analysis</w:t>
            </w:r>
            <w:r w:rsidRPr="009B0AB2">
              <w:rPr>
                <w:rFonts w:cs="Arial"/>
                <w:sz w:val="22"/>
                <w:szCs w:val="22"/>
              </w:rPr>
              <w:t>.</w:t>
            </w:r>
          </w:p>
          <w:p w14:paraId="0ADA5185" w14:textId="4F6E205C" w:rsidR="007A27F4" w:rsidRPr="009B0AB2" w:rsidRDefault="007A27F4"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rPr>
              <w:t>Keep up to date and advise on regulatory requirements for cosmetics (and other categories as relevant) in the UK and existing export markets, in particular, the USA and EU</w:t>
            </w:r>
            <w:r w:rsidR="00A94F40" w:rsidRPr="009B0AB2">
              <w:rPr>
                <w:rFonts w:cs="Arial"/>
                <w:sz w:val="22"/>
                <w:szCs w:val="22"/>
              </w:rPr>
              <w:t xml:space="preserve"> and share information as required</w:t>
            </w:r>
            <w:r w:rsidRPr="009B0AB2">
              <w:rPr>
                <w:rFonts w:cs="Arial"/>
                <w:sz w:val="22"/>
                <w:szCs w:val="22"/>
              </w:rPr>
              <w:t>.</w:t>
            </w:r>
          </w:p>
          <w:p w14:paraId="59D75502" w14:textId="3F3E3E20" w:rsidR="00D04DF4" w:rsidRPr="009B0AB2" w:rsidRDefault="007A27F4"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rPr>
              <w:t>Investigate the requirements</w:t>
            </w:r>
            <w:r w:rsidR="001E63D7" w:rsidRPr="009B0AB2">
              <w:rPr>
                <w:rFonts w:cs="Arial"/>
                <w:sz w:val="22"/>
                <w:szCs w:val="22"/>
              </w:rPr>
              <w:t xml:space="preserve"> and share updates for</w:t>
            </w:r>
            <w:r w:rsidRPr="009B0AB2">
              <w:rPr>
                <w:rFonts w:cs="Arial"/>
                <w:sz w:val="22"/>
                <w:szCs w:val="22"/>
              </w:rPr>
              <w:t xml:space="preserve"> any potential new markets.</w:t>
            </w:r>
          </w:p>
          <w:p w14:paraId="34E505FE" w14:textId="77777777" w:rsidR="00D04DF4" w:rsidRPr="009B0AB2" w:rsidRDefault="00D04DF4"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lang w:eastAsia="en-GB"/>
              </w:rPr>
              <w:t>Provide pragmatic and commercial regulatory advice.</w:t>
            </w:r>
          </w:p>
          <w:p w14:paraId="5123BA10" w14:textId="77777777" w:rsidR="00D04DF4" w:rsidRPr="009B0AB2" w:rsidRDefault="00D04DF4"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lang w:eastAsia="en-GB"/>
              </w:rPr>
              <w:t>Review relevant company practices and provide advice on changes to systems and procedures.</w:t>
            </w:r>
          </w:p>
          <w:p w14:paraId="62A5DB04" w14:textId="77777777" w:rsidR="00D04DF4" w:rsidRPr="009B0AB2" w:rsidRDefault="00D04DF4"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lang w:eastAsia="en-GB"/>
              </w:rPr>
              <w:t>Implement processes to ensure best practise within the relevant regulatory area.</w:t>
            </w:r>
          </w:p>
          <w:p w14:paraId="0FD0152D" w14:textId="2DE783F5" w:rsidR="00D04DF4" w:rsidRPr="009B0AB2" w:rsidRDefault="00D04DF4"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lang w:eastAsia="en-GB"/>
              </w:rPr>
              <w:t>Keep up to date with international legislation, guidelines and international franchise and wholesale practices in all</w:t>
            </w:r>
            <w:r w:rsidR="00154C90" w:rsidRPr="009B0AB2">
              <w:rPr>
                <w:rFonts w:cs="Arial"/>
                <w:sz w:val="22"/>
                <w:szCs w:val="22"/>
                <w:lang w:eastAsia="en-GB"/>
              </w:rPr>
              <w:t xml:space="preserve"> relevant territories</w:t>
            </w:r>
            <w:r w:rsidRPr="009B0AB2">
              <w:rPr>
                <w:rFonts w:cs="Arial"/>
                <w:sz w:val="22"/>
                <w:szCs w:val="22"/>
                <w:lang w:eastAsia="en-GB"/>
              </w:rPr>
              <w:t>.</w:t>
            </w:r>
          </w:p>
          <w:p w14:paraId="34D1DAA2" w14:textId="7BA8E435" w:rsidR="004667F0" w:rsidRPr="009B0AB2" w:rsidRDefault="00D04DF4"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lang w:eastAsia="en-GB"/>
              </w:rPr>
              <w:t>Analyse complicated information, including clinical and consumer trial data</w:t>
            </w:r>
            <w:r w:rsidR="00301842">
              <w:rPr>
                <w:rFonts w:cs="Arial"/>
                <w:sz w:val="22"/>
                <w:szCs w:val="22"/>
                <w:lang w:eastAsia="en-GB"/>
              </w:rPr>
              <w:t xml:space="preserve"> and contribute to cross-disciplinary projects within the scientific and regulatory network.</w:t>
            </w:r>
          </w:p>
          <w:p w14:paraId="56A779B9" w14:textId="40C6AD5D" w:rsidR="001E6BA0" w:rsidRPr="009B0AB2" w:rsidRDefault="004353A7" w:rsidP="001E6BA0">
            <w:pPr>
              <w:pStyle w:val="ListParagraph"/>
              <w:numPr>
                <w:ilvl w:val="0"/>
                <w:numId w:val="36"/>
              </w:numPr>
              <w:spacing w:after="160" w:line="259" w:lineRule="auto"/>
              <w:rPr>
                <w:rFonts w:cs="Arial"/>
                <w:sz w:val="22"/>
                <w:szCs w:val="22"/>
              </w:rPr>
            </w:pPr>
            <w:r w:rsidRPr="009B0AB2">
              <w:rPr>
                <w:rFonts w:cs="Arial"/>
                <w:sz w:val="22"/>
                <w:szCs w:val="22"/>
                <w:lang w:eastAsia="en-GB"/>
              </w:rPr>
              <w:t>Drive regulatory excellence and s</w:t>
            </w:r>
            <w:r w:rsidR="001E6BA0" w:rsidRPr="009B0AB2">
              <w:rPr>
                <w:rFonts w:cs="Arial"/>
                <w:sz w:val="22"/>
                <w:szCs w:val="22"/>
                <w:lang w:eastAsia="en-GB"/>
              </w:rPr>
              <w:t>upport the business with technical queries</w:t>
            </w:r>
            <w:r w:rsidRPr="009B0AB2">
              <w:rPr>
                <w:rFonts w:cs="Arial"/>
                <w:sz w:val="22"/>
                <w:szCs w:val="22"/>
                <w:lang w:eastAsia="en-GB"/>
              </w:rPr>
              <w:t xml:space="preserve"> providing</w:t>
            </w:r>
            <w:r w:rsidR="001E6BA0" w:rsidRPr="009B0AB2">
              <w:rPr>
                <w:rFonts w:cs="Arial"/>
                <w:sz w:val="22"/>
                <w:szCs w:val="22"/>
              </w:rPr>
              <w:t xml:space="preserve"> technical information to retailers/distributors when required</w:t>
            </w:r>
          </w:p>
          <w:p w14:paraId="0B0E500C" w14:textId="577EA996" w:rsidR="001E6BA0" w:rsidRPr="009B0AB2" w:rsidRDefault="001E6BA0" w:rsidP="001E6BA0">
            <w:pPr>
              <w:pStyle w:val="ListParagraph"/>
              <w:numPr>
                <w:ilvl w:val="0"/>
                <w:numId w:val="36"/>
              </w:numPr>
              <w:spacing w:after="160" w:line="259" w:lineRule="auto"/>
              <w:rPr>
                <w:rFonts w:cs="Arial"/>
                <w:sz w:val="22"/>
                <w:szCs w:val="22"/>
              </w:rPr>
            </w:pPr>
            <w:r w:rsidRPr="009B0AB2">
              <w:rPr>
                <w:rFonts w:cs="Arial"/>
                <w:sz w:val="22"/>
                <w:szCs w:val="22"/>
              </w:rPr>
              <w:lastRenderedPageBreak/>
              <w:t>Maintain ongoing product compliance and ensur</w:t>
            </w:r>
            <w:r w:rsidR="00A94F40" w:rsidRPr="009B0AB2">
              <w:rPr>
                <w:rFonts w:cs="Arial"/>
                <w:sz w:val="22"/>
                <w:szCs w:val="22"/>
              </w:rPr>
              <w:t>e</w:t>
            </w:r>
            <w:r w:rsidRPr="009B0AB2">
              <w:rPr>
                <w:rFonts w:cs="Arial"/>
                <w:sz w:val="22"/>
                <w:szCs w:val="22"/>
              </w:rPr>
              <w:t xml:space="preserve"> all products are compliant with latest regulatory requirements, informing and working with teams to action changes in good time.</w:t>
            </w:r>
          </w:p>
          <w:p w14:paraId="4DF7D229" w14:textId="6CA4CD6B" w:rsidR="00D04DF4" w:rsidRPr="009B0AB2" w:rsidRDefault="00D04DF4"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rPr>
              <w:t xml:space="preserve">Advise on acceptable claims for products, </w:t>
            </w:r>
            <w:r w:rsidR="00A94F40" w:rsidRPr="009B0AB2">
              <w:rPr>
                <w:rFonts w:cs="Arial"/>
                <w:sz w:val="22"/>
                <w:szCs w:val="22"/>
              </w:rPr>
              <w:t>social media</w:t>
            </w:r>
            <w:r w:rsidRPr="009B0AB2">
              <w:rPr>
                <w:rFonts w:cs="Arial"/>
                <w:sz w:val="22"/>
                <w:szCs w:val="22"/>
              </w:rPr>
              <w:t xml:space="preserve"> and promotional literature</w:t>
            </w:r>
            <w:r w:rsidR="00A94F40" w:rsidRPr="009B0AB2">
              <w:rPr>
                <w:rFonts w:cs="Arial"/>
                <w:sz w:val="22"/>
                <w:szCs w:val="22"/>
              </w:rPr>
              <w:t xml:space="preserve"> in different formats</w:t>
            </w:r>
            <w:r w:rsidRPr="009B0AB2">
              <w:rPr>
                <w:rFonts w:cs="Arial"/>
                <w:sz w:val="22"/>
                <w:szCs w:val="22"/>
              </w:rPr>
              <w:t>.</w:t>
            </w:r>
          </w:p>
          <w:p w14:paraId="37465BEB" w14:textId="77777777" w:rsidR="00D04DF4" w:rsidRPr="009B0AB2" w:rsidRDefault="00D04DF4"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lang w:eastAsia="en-GB"/>
              </w:rPr>
              <w:t>Provide strategic advice to senior management throughout the development of new products.</w:t>
            </w:r>
          </w:p>
          <w:p w14:paraId="572C10FA" w14:textId="37D789B1" w:rsidR="00FE299C" w:rsidRPr="009B0AB2" w:rsidRDefault="00D04DF4" w:rsidP="009D4248">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lang w:eastAsia="en-GB"/>
              </w:rPr>
              <w:t xml:space="preserve">Review and approve storage, labelling and packaging requirements. </w:t>
            </w:r>
          </w:p>
          <w:p w14:paraId="4E7BA3B9" w14:textId="47500AC4" w:rsidR="0078737A" w:rsidRPr="009B0AB2" w:rsidRDefault="0078737A"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lang w:eastAsia="en-GB"/>
              </w:rPr>
              <w:t>Proactively advise and seek out ideas for innovation and product updates.</w:t>
            </w:r>
          </w:p>
          <w:p w14:paraId="236FC3BB" w14:textId="77034AD8" w:rsidR="0078737A" w:rsidRPr="009B0AB2" w:rsidRDefault="0078737A" w:rsidP="001E6BA0">
            <w:pPr>
              <w:numPr>
                <w:ilvl w:val="0"/>
                <w:numId w:val="36"/>
              </w:numPr>
              <w:shd w:val="clear" w:color="auto" w:fill="FFFFFF"/>
              <w:spacing w:before="120" w:after="120" w:line="240" w:lineRule="atLeast"/>
              <w:rPr>
                <w:rFonts w:cs="Arial"/>
                <w:sz w:val="22"/>
                <w:szCs w:val="22"/>
                <w:lang w:eastAsia="en-GB"/>
              </w:rPr>
            </w:pPr>
            <w:r w:rsidRPr="009B0AB2">
              <w:rPr>
                <w:rFonts w:cs="Arial"/>
                <w:sz w:val="22"/>
                <w:szCs w:val="22"/>
                <w:lang w:eastAsia="en-GB"/>
              </w:rPr>
              <w:t>Advise on certifications including COSMOS Natural and Organic and maintain relationships with certification bodies.</w:t>
            </w:r>
          </w:p>
          <w:p w14:paraId="50943317" w14:textId="77777777" w:rsidR="00FE299C" w:rsidRPr="009B0AB2" w:rsidRDefault="00FE299C" w:rsidP="007A27F4">
            <w:pPr>
              <w:pStyle w:val="BodyText"/>
              <w:spacing w:before="120" w:after="120" w:line="240" w:lineRule="atLeast"/>
              <w:jc w:val="left"/>
              <w:rPr>
                <w:rFonts w:ascii="Arial" w:hAnsi="Arial" w:cs="Arial"/>
                <w:szCs w:val="22"/>
              </w:rPr>
            </w:pPr>
          </w:p>
          <w:p w14:paraId="552AFFF2" w14:textId="77777777" w:rsidR="00FE299C" w:rsidRPr="009B0AB2" w:rsidRDefault="00FE299C" w:rsidP="007A27F4">
            <w:pPr>
              <w:spacing w:before="120" w:after="120" w:line="240" w:lineRule="atLeast"/>
              <w:rPr>
                <w:rFonts w:cs="Arial"/>
                <w:b/>
                <w:bCs/>
                <w:sz w:val="22"/>
                <w:szCs w:val="22"/>
              </w:rPr>
            </w:pPr>
            <w:r w:rsidRPr="009B0AB2">
              <w:rPr>
                <w:rFonts w:cs="Arial"/>
                <w:b/>
                <w:bCs/>
                <w:sz w:val="22"/>
                <w:szCs w:val="22"/>
              </w:rPr>
              <w:t>HEALTH &amp; SAFETY</w:t>
            </w:r>
          </w:p>
          <w:p w14:paraId="6DA9C133" w14:textId="0CA868D9" w:rsidR="00FE299C" w:rsidRPr="009B0AB2" w:rsidRDefault="00FE299C" w:rsidP="001E6BA0">
            <w:pPr>
              <w:pStyle w:val="ListParagraph"/>
              <w:numPr>
                <w:ilvl w:val="0"/>
                <w:numId w:val="36"/>
              </w:numPr>
              <w:spacing w:before="120" w:after="120" w:line="240" w:lineRule="atLeast"/>
              <w:contextualSpacing w:val="0"/>
              <w:rPr>
                <w:rFonts w:cs="Arial"/>
                <w:sz w:val="22"/>
                <w:szCs w:val="22"/>
              </w:rPr>
            </w:pPr>
            <w:r w:rsidRPr="009B0AB2">
              <w:rPr>
                <w:rFonts w:cs="Arial"/>
                <w:sz w:val="22"/>
                <w:szCs w:val="22"/>
              </w:rPr>
              <w:t>Engage in our positive health and safety culture</w:t>
            </w:r>
            <w:r w:rsidR="007A27F4" w:rsidRPr="009B0AB2">
              <w:rPr>
                <w:rFonts w:cs="Arial"/>
                <w:sz w:val="22"/>
                <w:szCs w:val="22"/>
              </w:rPr>
              <w:t>.</w:t>
            </w:r>
          </w:p>
          <w:p w14:paraId="2465BD03" w14:textId="0F7E355D" w:rsidR="00FE299C" w:rsidRPr="009B0AB2" w:rsidRDefault="00FE299C" w:rsidP="001E6BA0">
            <w:pPr>
              <w:pStyle w:val="ListParagraph"/>
              <w:numPr>
                <w:ilvl w:val="0"/>
                <w:numId w:val="36"/>
              </w:numPr>
              <w:spacing w:before="120" w:after="120" w:line="240" w:lineRule="atLeast"/>
              <w:contextualSpacing w:val="0"/>
              <w:rPr>
                <w:rFonts w:cs="Arial"/>
                <w:sz w:val="22"/>
                <w:szCs w:val="22"/>
              </w:rPr>
            </w:pPr>
            <w:r w:rsidRPr="009B0AB2">
              <w:rPr>
                <w:rFonts w:cs="Arial"/>
                <w:sz w:val="22"/>
                <w:szCs w:val="22"/>
              </w:rPr>
              <w:t>Notify the company of any potentials risk to your, or your colleagues, health, safety and wellbeing whilst at work</w:t>
            </w:r>
            <w:r w:rsidR="007A27F4" w:rsidRPr="009B0AB2">
              <w:rPr>
                <w:rFonts w:cs="Arial"/>
                <w:sz w:val="22"/>
                <w:szCs w:val="22"/>
              </w:rPr>
              <w:t>.</w:t>
            </w:r>
          </w:p>
          <w:p w14:paraId="6E10DCC0" w14:textId="3125A7F0" w:rsidR="00FE299C" w:rsidRPr="009B0AB2" w:rsidRDefault="00FE299C" w:rsidP="001E6BA0">
            <w:pPr>
              <w:pStyle w:val="ListParagraph"/>
              <w:numPr>
                <w:ilvl w:val="0"/>
                <w:numId w:val="36"/>
              </w:numPr>
              <w:spacing w:before="120" w:after="120" w:line="240" w:lineRule="atLeast"/>
              <w:contextualSpacing w:val="0"/>
              <w:rPr>
                <w:rFonts w:cs="Arial"/>
                <w:sz w:val="22"/>
                <w:szCs w:val="22"/>
              </w:rPr>
            </w:pPr>
            <w:r w:rsidRPr="009B0AB2">
              <w:rPr>
                <w:rFonts w:cs="Arial"/>
                <w:sz w:val="22"/>
                <w:szCs w:val="22"/>
              </w:rPr>
              <w:t>Cooperate with the company by following processes and training provided on health and safety</w:t>
            </w:r>
            <w:r w:rsidR="007A27F4" w:rsidRPr="009B0AB2">
              <w:rPr>
                <w:rFonts w:cs="Arial"/>
                <w:sz w:val="22"/>
                <w:szCs w:val="22"/>
              </w:rPr>
              <w:t>.</w:t>
            </w:r>
          </w:p>
        </w:tc>
      </w:tr>
      <w:tr w:rsidR="00AC1A25" w:rsidRPr="009B0AB2" w14:paraId="21F7E755" w14:textId="77777777" w:rsidTr="00EB6317">
        <w:trPr>
          <w:trHeight w:val="2838"/>
        </w:trPr>
        <w:tc>
          <w:tcPr>
            <w:tcW w:w="2273" w:type="dxa"/>
          </w:tcPr>
          <w:p w14:paraId="2CDD5FA1" w14:textId="77777777" w:rsidR="00AC1A25" w:rsidRPr="009B0AB2" w:rsidRDefault="00AC1A25" w:rsidP="007A27F4">
            <w:pPr>
              <w:spacing w:before="120" w:after="120" w:line="240" w:lineRule="atLeast"/>
              <w:rPr>
                <w:rFonts w:cs="Arial"/>
                <w:b/>
                <w:sz w:val="22"/>
                <w:szCs w:val="22"/>
              </w:rPr>
            </w:pPr>
            <w:r w:rsidRPr="009B0AB2">
              <w:rPr>
                <w:rFonts w:cs="Arial"/>
                <w:b/>
                <w:sz w:val="22"/>
                <w:szCs w:val="22"/>
              </w:rPr>
              <w:lastRenderedPageBreak/>
              <w:t>Person</w:t>
            </w:r>
          </w:p>
          <w:p w14:paraId="43AA74DC" w14:textId="77777777" w:rsidR="00AC1A25" w:rsidRPr="009B0AB2" w:rsidRDefault="00AC1A25" w:rsidP="007A27F4">
            <w:pPr>
              <w:spacing w:before="120" w:after="120" w:line="240" w:lineRule="atLeast"/>
              <w:rPr>
                <w:rFonts w:cs="Arial"/>
                <w:b/>
                <w:sz w:val="22"/>
                <w:szCs w:val="22"/>
              </w:rPr>
            </w:pPr>
            <w:r w:rsidRPr="009B0AB2">
              <w:rPr>
                <w:rFonts w:cs="Arial"/>
                <w:b/>
                <w:sz w:val="22"/>
                <w:szCs w:val="22"/>
              </w:rPr>
              <w:t>Specification:</w:t>
            </w:r>
          </w:p>
          <w:p w14:paraId="7D51FFCC" w14:textId="77777777" w:rsidR="00AC1A25" w:rsidRPr="009B0AB2" w:rsidRDefault="00AC1A25" w:rsidP="007A27F4">
            <w:pPr>
              <w:spacing w:before="120" w:after="120" w:line="240" w:lineRule="atLeast"/>
              <w:rPr>
                <w:rFonts w:cs="Arial"/>
                <w:b/>
                <w:sz w:val="22"/>
                <w:szCs w:val="22"/>
              </w:rPr>
            </w:pPr>
          </w:p>
        </w:tc>
        <w:tc>
          <w:tcPr>
            <w:tcW w:w="7312" w:type="dxa"/>
          </w:tcPr>
          <w:p w14:paraId="1D83A435" w14:textId="5621750C" w:rsidR="00C6739E" w:rsidRPr="009B0AB2" w:rsidRDefault="00FE299C" w:rsidP="007A27F4">
            <w:pPr>
              <w:numPr>
                <w:ilvl w:val="0"/>
                <w:numId w:val="35"/>
              </w:numPr>
              <w:spacing w:before="120" w:after="120" w:line="240" w:lineRule="atLeast"/>
              <w:rPr>
                <w:rFonts w:cs="Arial"/>
                <w:i/>
                <w:sz w:val="22"/>
                <w:szCs w:val="22"/>
              </w:rPr>
            </w:pPr>
            <w:r w:rsidRPr="009B0AB2">
              <w:rPr>
                <w:rFonts w:cs="Arial"/>
                <w:sz w:val="22"/>
                <w:szCs w:val="22"/>
                <w:lang w:val="en-US"/>
              </w:rPr>
              <w:t>Naturally embodies the values contained in the ‘Essence of Neal’s Yard Remedies.</w:t>
            </w:r>
            <w:r w:rsidR="009B0AB2">
              <w:rPr>
                <w:rFonts w:cs="Arial"/>
                <w:sz w:val="22"/>
                <w:szCs w:val="22"/>
                <w:lang w:val="en-US"/>
              </w:rPr>
              <w:t>’</w:t>
            </w:r>
          </w:p>
          <w:p w14:paraId="062E26C0" w14:textId="7EE0CC14" w:rsidR="00AF395B" w:rsidRPr="009B0AB2" w:rsidRDefault="00AF395B" w:rsidP="007A27F4">
            <w:pPr>
              <w:numPr>
                <w:ilvl w:val="0"/>
                <w:numId w:val="35"/>
              </w:numPr>
              <w:spacing w:before="120" w:after="120" w:line="240" w:lineRule="atLeast"/>
              <w:rPr>
                <w:rFonts w:cs="Arial"/>
                <w:i/>
                <w:sz w:val="22"/>
                <w:szCs w:val="22"/>
              </w:rPr>
            </w:pPr>
            <w:r w:rsidRPr="009B0AB2">
              <w:rPr>
                <w:rFonts w:cs="Arial"/>
                <w:sz w:val="22"/>
                <w:szCs w:val="22"/>
                <w:lang w:val="en-US"/>
              </w:rPr>
              <w:t>Motivated</w:t>
            </w:r>
            <w:r w:rsidR="0034442D">
              <w:rPr>
                <w:rFonts w:cs="Arial"/>
                <w:sz w:val="22"/>
                <w:szCs w:val="22"/>
                <w:lang w:val="en-US"/>
              </w:rPr>
              <w:t xml:space="preserve"> and </w:t>
            </w:r>
            <w:proofErr w:type="spellStart"/>
            <w:r w:rsidRPr="009B0AB2">
              <w:rPr>
                <w:rFonts w:cs="Arial"/>
                <w:sz w:val="22"/>
                <w:szCs w:val="22"/>
                <w:lang w:val="en-US"/>
              </w:rPr>
              <w:t>organi</w:t>
            </w:r>
            <w:r w:rsidR="009F6412">
              <w:rPr>
                <w:rFonts w:cs="Arial"/>
                <w:sz w:val="22"/>
                <w:szCs w:val="22"/>
                <w:lang w:val="en-US"/>
              </w:rPr>
              <w:t>s</w:t>
            </w:r>
            <w:r w:rsidRPr="009B0AB2">
              <w:rPr>
                <w:rFonts w:cs="Arial"/>
                <w:sz w:val="22"/>
                <w:szCs w:val="22"/>
                <w:lang w:val="en-US"/>
              </w:rPr>
              <w:t>ed</w:t>
            </w:r>
            <w:proofErr w:type="spellEnd"/>
            <w:r w:rsidRPr="009B0AB2">
              <w:rPr>
                <w:rFonts w:cs="Arial"/>
                <w:sz w:val="22"/>
                <w:szCs w:val="22"/>
                <w:lang w:val="en-US"/>
              </w:rPr>
              <w:t xml:space="preserve"> </w:t>
            </w:r>
            <w:r w:rsidR="0034442D">
              <w:rPr>
                <w:rFonts w:cs="Arial"/>
                <w:sz w:val="22"/>
                <w:szCs w:val="22"/>
                <w:lang w:val="en-US"/>
              </w:rPr>
              <w:t xml:space="preserve">with excellent communication skills </w:t>
            </w:r>
            <w:r w:rsidRPr="009B0AB2">
              <w:rPr>
                <w:rFonts w:cs="Arial"/>
                <w:sz w:val="22"/>
                <w:szCs w:val="22"/>
                <w:lang w:val="en-US"/>
              </w:rPr>
              <w:t xml:space="preserve">and </w:t>
            </w:r>
            <w:r w:rsidR="0034442D">
              <w:rPr>
                <w:rFonts w:cs="Arial"/>
                <w:sz w:val="22"/>
                <w:szCs w:val="22"/>
                <w:lang w:val="en-US"/>
              </w:rPr>
              <w:t xml:space="preserve">a </w:t>
            </w:r>
            <w:r w:rsidRPr="009B0AB2">
              <w:rPr>
                <w:rFonts w:cs="Arial"/>
                <w:sz w:val="22"/>
                <w:szCs w:val="22"/>
                <w:lang w:val="en-US"/>
              </w:rPr>
              <w:t>passion</w:t>
            </w:r>
            <w:r w:rsidR="0034442D">
              <w:rPr>
                <w:rFonts w:cs="Arial"/>
                <w:sz w:val="22"/>
                <w:szCs w:val="22"/>
                <w:lang w:val="en-US"/>
              </w:rPr>
              <w:t xml:space="preserve"> for</w:t>
            </w:r>
            <w:r w:rsidRPr="009B0AB2">
              <w:rPr>
                <w:rFonts w:cs="Arial"/>
                <w:sz w:val="22"/>
                <w:szCs w:val="22"/>
                <w:lang w:val="en-US"/>
              </w:rPr>
              <w:t xml:space="preserve"> cosmetics</w:t>
            </w:r>
          </w:p>
          <w:p w14:paraId="3963648F" w14:textId="6E389FF1" w:rsidR="00AF395B" w:rsidRPr="009B0AB2" w:rsidRDefault="00AF395B" w:rsidP="007A27F4">
            <w:pPr>
              <w:numPr>
                <w:ilvl w:val="0"/>
                <w:numId w:val="35"/>
              </w:numPr>
              <w:spacing w:before="120" w:after="120" w:line="240" w:lineRule="atLeast"/>
              <w:rPr>
                <w:rFonts w:cs="Arial"/>
                <w:i/>
                <w:sz w:val="22"/>
                <w:szCs w:val="22"/>
              </w:rPr>
            </w:pPr>
            <w:r w:rsidRPr="009B0AB2">
              <w:rPr>
                <w:rFonts w:cs="Arial"/>
                <w:iCs/>
                <w:sz w:val="22"/>
                <w:szCs w:val="22"/>
              </w:rPr>
              <w:t>Excellent analytical skills, commercially drive</w:t>
            </w:r>
            <w:r w:rsidR="006E72FF">
              <w:rPr>
                <w:rFonts w:cs="Arial"/>
                <w:iCs/>
                <w:sz w:val="22"/>
                <w:szCs w:val="22"/>
              </w:rPr>
              <w:t>n</w:t>
            </w:r>
            <w:r w:rsidRPr="009B0AB2">
              <w:rPr>
                <w:rFonts w:cs="Arial"/>
                <w:iCs/>
                <w:sz w:val="22"/>
                <w:szCs w:val="22"/>
              </w:rPr>
              <w:t xml:space="preserve"> with an eye for detail</w:t>
            </w:r>
          </w:p>
          <w:p w14:paraId="24323C7F" w14:textId="6AB20849" w:rsidR="00D04DF4" w:rsidRPr="009B0AB2" w:rsidRDefault="00D04DF4" w:rsidP="007A27F4">
            <w:pPr>
              <w:pStyle w:val="ListParagraph"/>
              <w:numPr>
                <w:ilvl w:val="0"/>
                <w:numId w:val="35"/>
              </w:numPr>
              <w:spacing w:before="120" w:after="120" w:line="240" w:lineRule="atLeast"/>
              <w:contextualSpacing w:val="0"/>
              <w:jc w:val="both"/>
              <w:rPr>
                <w:rFonts w:cs="Arial"/>
                <w:bCs/>
                <w:sz w:val="22"/>
                <w:szCs w:val="22"/>
              </w:rPr>
            </w:pPr>
            <w:r w:rsidRPr="009B0AB2">
              <w:rPr>
                <w:rFonts w:cs="Arial"/>
                <w:bCs/>
                <w:sz w:val="22"/>
                <w:szCs w:val="22"/>
              </w:rPr>
              <w:t>Experienced in</w:t>
            </w:r>
            <w:r w:rsidR="007A27F4" w:rsidRPr="009B0AB2">
              <w:rPr>
                <w:rFonts w:cs="Arial"/>
                <w:bCs/>
                <w:sz w:val="22"/>
                <w:szCs w:val="22"/>
              </w:rPr>
              <w:t xml:space="preserve"> providing advice for</w:t>
            </w:r>
            <w:r w:rsidRPr="009B0AB2">
              <w:rPr>
                <w:rFonts w:cs="Arial"/>
                <w:bCs/>
                <w:sz w:val="22"/>
                <w:szCs w:val="22"/>
              </w:rPr>
              <w:t xml:space="preserve"> regulatory and compliance issues for cosmetics internationally</w:t>
            </w:r>
            <w:r w:rsidR="007A27F4" w:rsidRPr="009B0AB2">
              <w:rPr>
                <w:rFonts w:cs="Arial"/>
                <w:bCs/>
                <w:sz w:val="22"/>
                <w:szCs w:val="22"/>
              </w:rPr>
              <w:t>,</w:t>
            </w:r>
            <w:r w:rsidRPr="009B0AB2">
              <w:rPr>
                <w:rFonts w:cs="Arial"/>
                <w:bCs/>
                <w:sz w:val="22"/>
                <w:szCs w:val="22"/>
              </w:rPr>
              <w:t xml:space="preserve"> with </w:t>
            </w:r>
            <w:proofErr w:type="gramStart"/>
            <w:r w:rsidRPr="009B0AB2">
              <w:rPr>
                <w:rFonts w:cs="Arial"/>
                <w:bCs/>
                <w:sz w:val="22"/>
                <w:szCs w:val="22"/>
              </w:rPr>
              <w:t>particular experience</w:t>
            </w:r>
            <w:proofErr w:type="gramEnd"/>
            <w:r w:rsidRPr="009B0AB2">
              <w:rPr>
                <w:rFonts w:cs="Arial"/>
                <w:bCs/>
                <w:sz w:val="22"/>
                <w:szCs w:val="22"/>
              </w:rPr>
              <w:t xml:space="preserve"> of the USA</w:t>
            </w:r>
            <w:r w:rsidR="00547C50" w:rsidRPr="009B0AB2">
              <w:rPr>
                <w:rFonts w:cs="Arial"/>
                <w:bCs/>
                <w:sz w:val="22"/>
                <w:szCs w:val="22"/>
              </w:rPr>
              <w:t>, UK</w:t>
            </w:r>
            <w:r w:rsidRPr="009B0AB2">
              <w:rPr>
                <w:rFonts w:cs="Arial"/>
                <w:bCs/>
                <w:sz w:val="22"/>
                <w:szCs w:val="22"/>
              </w:rPr>
              <w:t xml:space="preserve"> and EU regulatory environment.</w:t>
            </w:r>
          </w:p>
          <w:p w14:paraId="36478A9C" w14:textId="77777777" w:rsidR="00D04DF4" w:rsidRPr="009B0AB2" w:rsidRDefault="00D04DF4" w:rsidP="007A27F4">
            <w:pPr>
              <w:pStyle w:val="ListParagraph"/>
              <w:numPr>
                <w:ilvl w:val="0"/>
                <w:numId w:val="35"/>
              </w:numPr>
              <w:spacing w:before="120" w:after="120" w:line="240" w:lineRule="atLeast"/>
              <w:contextualSpacing w:val="0"/>
              <w:jc w:val="both"/>
              <w:rPr>
                <w:rFonts w:cs="Arial"/>
                <w:bCs/>
                <w:sz w:val="22"/>
                <w:szCs w:val="22"/>
              </w:rPr>
            </w:pPr>
            <w:r w:rsidRPr="009B0AB2">
              <w:rPr>
                <w:rFonts w:cs="Arial"/>
                <w:bCs/>
                <w:sz w:val="22"/>
                <w:szCs w:val="22"/>
              </w:rPr>
              <w:t>Product knowledge and techniques used for claim substantiation essential.</w:t>
            </w:r>
          </w:p>
          <w:p w14:paraId="719D5E88" w14:textId="77777777" w:rsidR="00D04DF4" w:rsidRPr="009B0AB2" w:rsidRDefault="00D04DF4" w:rsidP="007A27F4">
            <w:pPr>
              <w:pStyle w:val="ListParagraph"/>
              <w:numPr>
                <w:ilvl w:val="0"/>
                <w:numId w:val="35"/>
              </w:numPr>
              <w:spacing w:before="120" w:after="120" w:line="240" w:lineRule="atLeast"/>
              <w:contextualSpacing w:val="0"/>
              <w:jc w:val="both"/>
              <w:rPr>
                <w:rFonts w:cs="Arial"/>
                <w:bCs/>
                <w:sz w:val="22"/>
                <w:szCs w:val="22"/>
              </w:rPr>
            </w:pPr>
            <w:r w:rsidRPr="009B0AB2">
              <w:rPr>
                <w:rFonts w:cs="Arial"/>
                <w:bCs/>
                <w:sz w:val="22"/>
                <w:szCs w:val="22"/>
              </w:rPr>
              <w:t>An interest in or knowledge of organic certification and associated product claims.</w:t>
            </w:r>
          </w:p>
          <w:p w14:paraId="4DCF3A2E" w14:textId="3891F530" w:rsidR="00D04DF4" w:rsidRPr="00EB6317" w:rsidRDefault="009457BB" w:rsidP="007A27F4">
            <w:pPr>
              <w:numPr>
                <w:ilvl w:val="0"/>
                <w:numId w:val="35"/>
              </w:numPr>
              <w:shd w:val="clear" w:color="auto" w:fill="FFFFFF"/>
              <w:spacing w:before="120" w:after="120" w:line="240" w:lineRule="atLeast"/>
              <w:rPr>
                <w:rFonts w:cs="Arial"/>
                <w:sz w:val="22"/>
                <w:szCs w:val="22"/>
                <w:lang w:eastAsia="en-GB"/>
              </w:rPr>
            </w:pPr>
            <w:r w:rsidRPr="00EB6317">
              <w:rPr>
                <w:sz w:val="22"/>
                <w:szCs w:val="22"/>
              </w:rPr>
              <w:t>An understanding of cosmetics regulation, ingredients, chemicals regulation, CLP, packaging regulation as applicable in UK and EU</w:t>
            </w:r>
            <w:r w:rsidRPr="00EB6317">
              <w:rPr>
                <w:rFonts w:cs="Arial"/>
                <w:sz w:val="22"/>
                <w:szCs w:val="22"/>
                <w:lang w:eastAsia="en-GB"/>
              </w:rPr>
              <w:t xml:space="preserve"> and internationally</w:t>
            </w:r>
            <w:r w:rsidR="00D04DF4" w:rsidRPr="00EB6317">
              <w:rPr>
                <w:rFonts w:cs="Arial"/>
                <w:sz w:val="22"/>
                <w:szCs w:val="22"/>
                <w:lang w:eastAsia="en-GB"/>
              </w:rPr>
              <w:t>.</w:t>
            </w:r>
          </w:p>
        </w:tc>
      </w:tr>
    </w:tbl>
    <w:p w14:paraId="3E725B94" w14:textId="77777777" w:rsidR="00AD3866" w:rsidRPr="0046194C" w:rsidRDefault="00AD3866" w:rsidP="00B27DE4">
      <w:pPr>
        <w:rPr>
          <w:rFonts w:cs="Arial"/>
          <w:sz w:val="21"/>
          <w:szCs w:val="21"/>
        </w:rPr>
      </w:pPr>
      <w:r w:rsidRPr="0046194C">
        <w:rPr>
          <w:rFonts w:cs="Arial"/>
          <w:sz w:val="21"/>
          <w:szCs w:val="21"/>
        </w:rPr>
        <w:tab/>
      </w:r>
    </w:p>
    <w:p w14:paraId="44302358" w14:textId="77777777" w:rsidR="0046194C" w:rsidRDefault="0046194C" w:rsidP="00B27DE4">
      <w:pPr>
        <w:rPr>
          <w:rFonts w:cs="Arial"/>
          <w:b/>
          <w:sz w:val="21"/>
          <w:szCs w:val="21"/>
        </w:rPr>
      </w:pPr>
    </w:p>
    <w:p w14:paraId="05C8B400" w14:textId="77777777" w:rsidR="0046194C" w:rsidRDefault="0046194C" w:rsidP="00B27DE4">
      <w:pPr>
        <w:rPr>
          <w:rFonts w:cs="Arial"/>
          <w:b/>
          <w:sz w:val="21"/>
          <w:szCs w:val="21"/>
        </w:rPr>
      </w:pPr>
    </w:p>
    <w:p w14:paraId="7FAE0CFB" w14:textId="3DA0F9EC" w:rsidR="00B27DE4" w:rsidRPr="0046194C" w:rsidRDefault="00FE32CD" w:rsidP="00B27DE4">
      <w:pPr>
        <w:rPr>
          <w:rFonts w:cs="Arial"/>
          <w:sz w:val="21"/>
          <w:szCs w:val="21"/>
        </w:rPr>
      </w:pPr>
      <w:r w:rsidRPr="0046194C">
        <w:rPr>
          <w:rFonts w:cs="Arial"/>
          <w:b/>
          <w:sz w:val="21"/>
          <w:szCs w:val="21"/>
        </w:rPr>
        <w:t>Date Compiled</w:t>
      </w:r>
      <w:r w:rsidR="00AC1A25" w:rsidRPr="0046194C">
        <w:rPr>
          <w:rFonts w:cs="Arial"/>
          <w:sz w:val="21"/>
          <w:szCs w:val="21"/>
        </w:rPr>
        <w:t>:</w:t>
      </w:r>
      <w:r w:rsidR="0078737A">
        <w:rPr>
          <w:rFonts w:cs="Arial"/>
          <w:sz w:val="21"/>
          <w:szCs w:val="21"/>
        </w:rPr>
        <w:t xml:space="preserve"> 19</w:t>
      </w:r>
      <w:r w:rsidR="0078737A" w:rsidRPr="0078737A">
        <w:rPr>
          <w:rFonts w:cs="Arial"/>
          <w:sz w:val="21"/>
          <w:szCs w:val="21"/>
          <w:vertAlign w:val="superscript"/>
        </w:rPr>
        <w:t>th</w:t>
      </w:r>
      <w:r w:rsidR="0078737A">
        <w:rPr>
          <w:rFonts w:cs="Arial"/>
          <w:sz w:val="21"/>
          <w:szCs w:val="21"/>
        </w:rPr>
        <w:t xml:space="preserve"> June 2025</w:t>
      </w:r>
    </w:p>
    <w:p w14:paraId="53350719" w14:textId="77777777" w:rsidR="00FE32CD" w:rsidRPr="0046194C" w:rsidRDefault="00FE32CD" w:rsidP="00B27DE4">
      <w:pPr>
        <w:rPr>
          <w:rFonts w:cs="Arial"/>
          <w:sz w:val="21"/>
          <w:szCs w:val="21"/>
        </w:rPr>
      </w:pPr>
    </w:p>
    <w:p w14:paraId="345E251F" w14:textId="66CA4817" w:rsidR="00FE32CD" w:rsidRPr="0046194C" w:rsidRDefault="00FE32CD" w:rsidP="00B27DE4">
      <w:pPr>
        <w:rPr>
          <w:rFonts w:cs="Arial"/>
          <w:sz w:val="21"/>
          <w:szCs w:val="21"/>
        </w:rPr>
      </w:pPr>
      <w:r w:rsidRPr="0046194C">
        <w:rPr>
          <w:rFonts w:cs="Arial"/>
          <w:b/>
          <w:sz w:val="21"/>
          <w:szCs w:val="21"/>
        </w:rPr>
        <w:t>Compiled by</w:t>
      </w:r>
      <w:r w:rsidR="00AC1A25" w:rsidRPr="0046194C">
        <w:rPr>
          <w:rFonts w:cs="Arial"/>
          <w:sz w:val="21"/>
          <w:szCs w:val="21"/>
        </w:rPr>
        <w:t>:</w:t>
      </w:r>
      <w:r w:rsidR="008D7ADD">
        <w:rPr>
          <w:rFonts w:cs="Arial"/>
          <w:sz w:val="21"/>
          <w:szCs w:val="21"/>
        </w:rPr>
        <w:t xml:space="preserve"> </w:t>
      </w:r>
      <w:r w:rsidR="0078737A">
        <w:rPr>
          <w:rFonts w:cs="Arial"/>
          <w:sz w:val="21"/>
          <w:szCs w:val="21"/>
        </w:rPr>
        <w:t>Fran Johnson</w:t>
      </w:r>
    </w:p>
    <w:p w14:paraId="1AC2E457" w14:textId="77777777" w:rsidR="00FE32CD" w:rsidRPr="0046194C" w:rsidRDefault="00FE32CD" w:rsidP="00B27DE4">
      <w:pPr>
        <w:rPr>
          <w:rFonts w:cs="Arial"/>
          <w:sz w:val="21"/>
          <w:szCs w:val="21"/>
        </w:rPr>
      </w:pPr>
    </w:p>
    <w:p w14:paraId="41BE9B6C" w14:textId="77777777" w:rsidR="00FE32CD" w:rsidRPr="0046194C" w:rsidRDefault="00FE32CD" w:rsidP="00B27DE4">
      <w:pPr>
        <w:rPr>
          <w:rFonts w:cs="Arial"/>
          <w:sz w:val="21"/>
          <w:szCs w:val="21"/>
        </w:rPr>
      </w:pPr>
    </w:p>
    <w:p w14:paraId="485D5274" w14:textId="77777777" w:rsidR="00FE32CD" w:rsidRPr="0046194C" w:rsidRDefault="00FE32CD" w:rsidP="00144C24">
      <w:pPr>
        <w:jc w:val="both"/>
        <w:rPr>
          <w:rFonts w:cs="Arial"/>
          <w:sz w:val="21"/>
          <w:szCs w:val="21"/>
        </w:rPr>
      </w:pPr>
      <w:r w:rsidRPr="0046194C">
        <w:rPr>
          <w:rFonts w:cs="Arial"/>
          <w:sz w:val="21"/>
          <w:szCs w:val="21"/>
        </w:rPr>
        <w:t>Job Descriptions may not cover all duties and responsibilities as these may be subject to change at any time and without notice.  All job holders will be expected to carry out additional duties as requested to suit the needs of the business.</w:t>
      </w:r>
    </w:p>
    <w:sectPr w:rsidR="00FE32CD" w:rsidRPr="0046194C" w:rsidSect="00D1740C">
      <w:footerReference w:type="default" r:id="rId12"/>
      <w:pgSz w:w="11907" w:h="16840" w:code="9"/>
      <w:pgMar w:top="851" w:right="1134" w:bottom="1418" w:left="1418" w:header="426"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AC684" w14:textId="77777777" w:rsidR="002B6B90" w:rsidRDefault="002B6B90">
      <w:r>
        <w:separator/>
      </w:r>
    </w:p>
  </w:endnote>
  <w:endnote w:type="continuationSeparator" w:id="0">
    <w:p w14:paraId="7B72DD9C" w14:textId="77777777" w:rsidR="002B6B90" w:rsidRDefault="002B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CA0E" w14:textId="77777777" w:rsidR="00333F71" w:rsidRDefault="00EE459E" w:rsidP="00E84604">
    <w:pPr>
      <w:pStyle w:val="Footer"/>
      <w:jc w:val="right"/>
    </w:pPr>
    <w:r>
      <w:t>Feb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0B4FE" w14:textId="77777777" w:rsidR="002B6B90" w:rsidRDefault="002B6B90">
      <w:r>
        <w:separator/>
      </w:r>
    </w:p>
  </w:footnote>
  <w:footnote w:type="continuationSeparator" w:id="0">
    <w:p w14:paraId="25B9C289" w14:textId="77777777" w:rsidR="002B6B90" w:rsidRDefault="002B6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E4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205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C81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6A31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BCDF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C29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C28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96B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EB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B8E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407C3"/>
    <w:multiLevelType w:val="hybridMultilevel"/>
    <w:tmpl w:val="E864D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E0D5D"/>
    <w:multiLevelType w:val="hybridMultilevel"/>
    <w:tmpl w:val="CD12D7AE"/>
    <w:lvl w:ilvl="0" w:tplc="3EE8BC8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B2F09"/>
    <w:multiLevelType w:val="hybridMultilevel"/>
    <w:tmpl w:val="A75641CA"/>
    <w:lvl w:ilvl="0" w:tplc="2792661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080"/>
        </w:tabs>
        <w:ind w:left="1080" w:hanging="360"/>
      </w:pPr>
      <w:rPr>
        <w:rFonts w:ascii="Courier New" w:hAnsi="Courier New" w:cs="Courier New" w:hint="default"/>
        <w:sz w:val="20"/>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sz w:val="20"/>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0E1797"/>
    <w:multiLevelType w:val="hybridMultilevel"/>
    <w:tmpl w:val="467E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434037"/>
    <w:multiLevelType w:val="hybridMultilevel"/>
    <w:tmpl w:val="DFCE6C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15423531"/>
    <w:multiLevelType w:val="hybridMultilevel"/>
    <w:tmpl w:val="A2FA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EF7109"/>
    <w:multiLevelType w:val="hybridMultilevel"/>
    <w:tmpl w:val="6328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D0BAC"/>
    <w:multiLevelType w:val="hybridMultilevel"/>
    <w:tmpl w:val="7A0A36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27256DAC"/>
    <w:multiLevelType w:val="hybridMultilevel"/>
    <w:tmpl w:val="0FAA6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9B7364"/>
    <w:multiLevelType w:val="hybridMultilevel"/>
    <w:tmpl w:val="35F2F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123C8B"/>
    <w:multiLevelType w:val="hybridMultilevel"/>
    <w:tmpl w:val="16228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09476E"/>
    <w:multiLevelType w:val="multilevel"/>
    <w:tmpl w:val="FD6803AA"/>
    <w:numStyleLink w:val="StyleBulletedSymbolsymbolLeft063cmHanging063cm"/>
  </w:abstractNum>
  <w:abstractNum w:abstractNumId="22" w15:restartNumberingAfterBreak="0">
    <w:nsid w:val="3A9C4463"/>
    <w:multiLevelType w:val="hybridMultilevel"/>
    <w:tmpl w:val="9156FA88"/>
    <w:lvl w:ilvl="0" w:tplc="08090001">
      <w:start w:val="1"/>
      <w:numFmt w:val="bullet"/>
      <w:lvlText w:val=""/>
      <w:lvlJc w:val="left"/>
      <w:pPr>
        <w:ind w:left="1929" w:hanging="360"/>
      </w:pPr>
      <w:rPr>
        <w:rFonts w:ascii="Symbol" w:hAnsi="Symbol" w:hint="default"/>
      </w:rPr>
    </w:lvl>
    <w:lvl w:ilvl="1" w:tplc="08090003" w:tentative="1">
      <w:start w:val="1"/>
      <w:numFmt w:val="bullet"/>
      <w:lvlText w:val="o"/>
      <w:lvlJc w:val="left"/>
      <w:pPr>
        <w:ind w:left="2649" w:hanging="360"/>
      </w:pPr>
      <w:rPr>
        <w:rFonts w:ascii="Courier New" w:hAnsi="Courier New" w:hint="default"/>
      </w:rPr>
    </w:lvl>
    <w:lvl w:ilvl="2" w:tplc="08090005" w:tentative="1">
      <w:start w:val="1"/>
      <w:numFmt w:val="bullet"/>
      <w:lvlText w:val=""/>
      <w:lvlJc w:val="left"/>
      <w:pPr>
        <w:ind w:left="3369" w:hanging="360"/>
      </w:pPr>
      <w:rPr>
        <w:rFonts w:ascii="Wingdings" w:hAnsi="Wingdings" w:hint="default"/>
      </w:rPr>
    </w:lvl>
    <w:lvl w:ilvl="3" w:tplc="08090001" w:tentative="1">
      <w:start w:val="1"/>
      <w:numFmt w:val="bullet"/>
      <w:lvlText w:val=""/>
      <w:lvlJc w:val="left"/>
      <w:pPr>
        <w:ind w:left="4089" w:hanging="360"/>
      </w:pPr>
      <w:rPr>
        <w:rFonts w:ascii="Symbol" w:hAnsi="Symbol" w:hint="default"/>
      </w:rPr>
    </w:lvl>
    <w:lvl w:ilvl="4" w:tplc="08090003" w:tentative="1">
      <w:start w:val="1"/>
      <w:numFmt w:val="bullet"/>
      <w:lvlText w:val="o"/>
      <w:lvlJc w:val="left"/>
      <w:pPr>
        <w:ind w:left="4809" w:hanging="360"/>
      </w:pPr>
      <w:rPr>
        <w:rFonts w:ascii="Courier New" w:hAnsi="Courier New" w:hint="default"/>
      </w:rPr>
    </w:lvl>
    <w:lvl w:ilvl="5" w:tplc="08090005" w:tentative="1">
      <w:start w:val="1"/>
      <w:numFmt w:val="bullet"/>
      <w:lvlText w:val=""/>
      <w:lvlJc w:val="left"/>
      <w:pPr>
        <w:ind w:left="5529" w:hanging="360"/>
      </w:pPr>
      <w:rPr>
        <w:rFonts w:ascii="Wingdings" w:hAnsi="Wingdings" w:hint="default"/>
      </w:rPr>
    </w:lvl>
    <w:lvl w:ilvl="6" w:tplc="08090001" w:tentative="1">
      <w:start w:val="1"/>
      <w:numFmt w:val="bullet"/>
      <w:lvlText w:val=""/>
      <w:lvlJc w:val="left"/>
      <w:pPr>
        <w:ind w:left="6249" w:hanging="360"/>
      </w:pPr>
      <w:rPr>
        <w:rFonts w:ascii="Symbol" w:hAnsi="Symbol" w:hint="default"/>
      </w:rPr>
    </w:lvl>
    <w:lvl w:ilvl="7" w:tplc="08090003" w:tentative="1">
      <w:start w:val="1"/>
      <w:numFmt w:val="bullet"/>
      <w:lvlText w:val="o"/>
      <w:lvlJc w:val="left"/>
      <w:pPr>
        <w:ind w:left="6969" w:hanging="360"/>
      </w:pPr>
      <w:rPr>
        <w:rFonts w:ascii="Courier New" w:hAnsi="Courier New" w:hint="default"/>
      </w:rPr>
    </w:lvl>
    <w:lvl w:ilvl="8" w:tplc="08090005" w:tentative="1">
      <w:start w:val="1"/>
      <w:numFmt w:val="bullet"/>
      <w:lvlText w:val=""/>
      <w:lvlJc w:val="left"/>
      <w:pPr>
        <w:ind w:left="7689" w:hanging="360"/>
      </w:pPr>
      <w:rPr>
        <w:rFonts w:ascii="Wingdings" w:hAnsi="Wingdings" w:hint="default"/>
      </w:rPr>
    </w:lvl>
  </w:abstractNum>
  <w:abstractNum w:abstractNumId="23" w15:restartNumberingAfterBreak="0">
    <w:nsid w:val="3C467728"/>
    <w:multiLevelType w:val="hybridMultilevel"/>
    <w:tmpl w:val="15803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B36C27"/>
    <w:multiLevelType w:val="hybridMultilevel"/>
    <w:tmpl w:val="EBF24DA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0667B"/>
    <w:multiLevelType w:val="hybridMultilevel"/>
    <w:tmpl w:val="6B02B72C"/>
    <w:lvl w:ilvl="0" w:tplc="08090001">
      <w:start w:val="1"/>
      <w:numFmt w:val="bullet"/>
      <w:lvlText w:val=""/>
      <w:lvlJc w:val="left"/>
      <w:pPr>
        <w:ind w:left="360" w:hanging="360"/>
      </w:pPr>
      <w:rPr>
        <w:rFonts w:ascii="Symbol" w:hAnsi="Symbol" w:hint="default"/>
      </w:rPr>
    </w:lvl>
    <w:lvl w:ilvl="1" w:tplc="69789808">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527B45"/>
    <w:multiLevelType w:val="hybridMultilevel"/>
    <w:tmpl w:val="74BC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C08F3"/>
    <w:multiLevelType w:val="hybridMultilevel"/>
    <w:tmpl w:val="FD680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AB16AE"/>
    <w:multiLevelType w:val="hybridMultilevel"/>
    <w:tmpl w:val="80E2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55C6F"/>
    <w:multiLevelType w:val="hybridMultilevel"/>
    <w:tmpl w:val="A8E8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73D95"/>
    <w:multiLevelType w:val="hybridMultilevel"/>
    <w:tmpl w:val="6842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5B3BE1"/>
    <w:multiLevelType w:val="hybridMultilevel"/>
    <w:tmpl w:val="ADB6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2262F"/>
    <w:multiLevelType w:val="hybridMultilevel"/>
    <w:tmpl w:val="1DE668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D34073"/>
    <w:multiLevelType w:val="hybridMultilevel"/>
    <w:tmpl w:val="5BBE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3510F9"/>
    <w:multiLevelType w:val="hybridMultilevel"/>
    <w:tmpl w:val="693CB5D0"/>
    <w:lvl w:ilvl="0" w:tplc="08090001">
      <w:start w:val="1"/>
      <w:numFmt w:val="bullet"/>
      <w:lvlText w:val=""/>
      <w:lvlJc w:val="left"/>
      <w:pPr>
        <w:ind w:left="360" w:hanging="360"/>
      </w:pPr>
      <w:rPr>
        <w:rFonts w:ascii="Symbol" w:hAnsi="Symbol" w:hint="default"/>
      </w:rPr>
    </w:lvl>
    <w:lvl w:ilvl="1" w:tplc="E0AEFFF0">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590BF6"/>
    <w:multiLevelType w:val="hybridMultilevel"/>
    <w:tmpl w:val="060EBE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7AF553BC"/>
    <w:multiLevelType w:val="multilevel"/>
    <w:tmpl w:val="FD6803AA"/>
    <w:styleLink w:val="StyleBulletedSymbolsymbolLeft063cmHanging063cm"/>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7F4F8E"/>
    <w:multiLevelType w:val="hybridMultilevel"/>
    <w:tmpl w:val="A6FE0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5325860">
    <w:abstractNumId w:val="8"/>
  </w:num>
  <w:num w:numId="2" w16cid:durableId="111949633">
    <w:abstractNumId w:val="3"/>
  </w:num>
  <w:num w:numId="3" w16cid:durableId="488059668">
    <w:abstractNumId w:val="2"/>
  </w:num>
  <w:num w:numId="4" w16cid:durableId="1298217682">
    <w:abstractNumId w:val="1"/>
  </w:num>
  <w:num w:numId="5" w16cid:durableId="1204445832">
    <w:abstractNumId w:val="0"/>
  </w:num>
  <w:num w:numId="6" w16cid:durableId="460419485">
    <w:abstractNumId w:val="27"/>
  </w:num>
  <w:num w:numId="7" w16cid:durableId="2065256658">
    <w:abstractNumId w:val="36"/>
  </w:num>
  <w:num w:numId="8" w16cid:durableId="682516190">
    <w:abstractNumId w:val="21"/>
  </w:num>
  <w:num w:numId="9" w16cid:durableId="1046879176">
    <w:abstractNumId w:val="9"/>
  </w:num>
  <w:num w:numId="10" w16cid:durableId="1933079297">
    <w:abstractNumId w:val="7"/>
  </w:num>
  <w:num w:numId="11" w16cid:durableId="1137994017">
    <w:abstractNumId w:val="6"/>
  </w:num>
  <w:num w:numId="12" w16cid:durableId="1408579051">
    <w:abstractNumId w:val="5"/>
  </w:num>
  <w:num w:numId="13" w16cid:durableId="1132482394">
    <w:abstractNumId w:val="4"/>
  </w:num>
  <w:num w:numId="14" w16cid:durableId="52891205">
    <w:abstractNumId w:val="23"/>
  </w:num>
  <w:num w:numId="15" w16cid:durableId="1803843925">
    <w:abstractNumId w:val="18"/>
  </w:num>
  <w:num w:numId="16" w16cid:durableId="1741437380">
    <w:abstractNumId w:val="34"/>
  </w:num>
  <w:num w:numId="17" w16cid:durableId="1654992391">
    <w:abstractNumId w:val="37"/>
  </w:num>
  <w:num w:numId="18" w16cid:durableId="566651824">
    <w:abstractNumId w:val="14"/>
  </w:num>
  <w:num w:numId="19" w16cid:durableId="677464761">
    <w:abstractNumId w:val="17"/>
  </w:num>
  <w:num w:numId="20" w16cid:durableId="1049308673">
    <w:abstractNumId w:val="15"/>
  </w:num>
  <w:num w:numId="21" w16cid:durableId="742602739">
    <w:abstractNumId w:val="14"/>
  </w:num>
  <w:num w:numId="22" w16cid:durableId="383913136">
    <w:abstractNumId w:val="11"/>
  </w:num>
  <w:num w:numId="23" w16cid:durableId="2138180990">
    <w:abstractNumId w:val="26"/>
  </w:num>
  <w:num w:numId="24" w16cid:durableId="1192841551">
    <w:abstractNumId w:val="12"/>
  </w:num>
  <w:num w:numId="25" w16cid:durableId="800734201">
    <w:abstractNumId w:val="19"/>
  </w:num>
  <w:num w:numId="26" w16cid:durableId="932471684">
    <w:abstractNumId w:val="10"/>
  </w:num>
  <w:num w:numId="27" w16cid:durableId="745956042">
    <w:abstractNumId w:val="13"/>
  </w:num>
  <w:num w:numId="28" w16cid:durableId="1817720127">
    <w:abstractNumId w:val="20"/>
  </w:num>
  <w:num w:numId="29" w16cid:durableId="1658454752">
    <w:abstractNumId w:val="22"/>
  </w:num>
  <w:num w:numId="30" w16cid:durableId="141047772">
    <w:abstractNumId w:val="32"/>
  </w:num>
  <w:num w:numId="31" w16cid:durableId="1550338027">
    <w:abstractNumId w:val="24"/>
  </w:num>
  <w:num w:numId="32" w16cid:durableId="2026589415">
    <w:abstractNumId w:val="29"/>
  </w:num>
  <w:num w:numId="33" w16cid:durableId="1829401868">
    <w:abstractNumId w:val="31"/>
  </w:num>
  <w:num w:numId="34" w16cid:durableId="2029020063">
    <w:abstractNumId w:val="33"/>
  </w:num>
  <w:num w:numId="35" w16cid:durableId="178471666">
    <w:abstractNumId w:val="30"/>
  </w:num>
  <w:num w:numId="36" w16cid:durableId="395322334">
    <w:abstractNumId w:val="25"/>
  </w:num>
  <w:num w:numId="37" w16cid:durableId="1803425970">
    <w:abstractNumId w:val="35"/>
  </w:num>
  <w:num w:numId="38" w16cid:durableId="647629233">
    <w:abstractNumId w:val="16"/>
  </w:num>
  <w:num w:numId="39" w16cid:durableId="20191136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D"/>
    <w:rsid w:val="00010ABD"/>
    <w:rsid w:val="00022869"/>
    <w:rsid w:val="00084637"/>
    <w:rsid w:val="00090A38"/>
    <w:rsid w:val="000B5A33"/>
    <w:rsid w:val="000E42E0"/>
    <w:rsid w:val="001021F1"/>
    <w:rsid w:val="0011350B"/>
    <w:rsid w:val="00123D8F"/>
    <w:rsid w:val="00131D3E"/>
    <w:rsid w:val="00140137"/>
    <w:rsid w:val="00144C24"/>
    <w:rsid w:val="00154C90"/>
    <w:rsid w:val="001B4B4A"/>
    <w:rsid w:val="001C3ACF"/>
    <w:rsid w:val="001E63D7"/>
    <w:rsid w:val="001E6BA0"/>
    <w:rsid w:val="001F3C99"/>
    <w:rsid w:val="00246327"/>
    <w:rsid w:val="002503E8"/>
    <w:rsid w:val="002773B7"/>
    <w:rsid w:val="00281A2B"/>
    <w:rsid w:val="00290C73"/>
    <w:rsid w:val="00297376"/>
    <w:rsid w:val="002A3886"/>
    <w:rsid w:val="002B00D8"/>
    <w:rsid w:val="002B6B90"/>
    <w:rsid w:val="002C0C9E"/>
    <w:rsid w:val="002D143D"/>
    <w:rsid w:val="00301842"/>
    <w:rsid w:val="003029D7"/>
    <w:rsid w:val="0032080A"/>
    <w:rsid w:val="00333F71"/>
    <w:rsid w:val="0034442D"/>
    <w:rsid w:val="00353C95"/>
    <w:rsid w:val="0036655E"/>
    <w:rsid w:val="00376FA4"/>
    <w:rsid w:val="003825EE"/>
    <w:rsid w:val="003A7729"/>
    <w:rsid w:val="003B032A"/>
    <w:rsid w:val="003E3C70"/>
    <w:rsid w:val="003F3C7E"/>
    <w:rsid w:val="003F6F17"/>
    <w:rsid w:val="00420D95"/>
    <w:rsid w:val="00430E66"/>
    <w:rsid w:val="004353A7"/>
    <w:rsid w:val="00447E1A"/>
    <w:rsid w:val="00453775"/>
    <w:rsid w:val="0046194C"/>
    <w:rsid w:val="004667F0"/>
    <w:rsid w:val="004836B8"/>
    <w:rsid w:val="0048481A"/>
    <w:rsid w:val="00497FAF"/>
    <w:rsid w:val="004C6077"/>
    <w:rsid w:val="004D69E5"/>
    <w:rsid w:val="004E5377"/>
    <w:rsid w:val="0050070F"/>
    <w:rsid w:val="00527C90"/>
    <w:rsid w:val="00533221"/>
    <w:rsid w:val="005429EC"/>
    <w:rsid w:val="005448F8"/>
    <w:rsid w:val="00547C50"/>
    <w:rsid w:val="005513DC"/>
    <w:rsid w:val="00574768"/>
    <w:rsid w:val="005B4FAC"/>
    <w:rsid w:val="005B7019"/>
    <w:rsid w:val="005F5180"/>
    <w:rsid w:val="00613896"/>
    <w:rsid w:val="00622D49"/>
    <w:rsid w:val="006418FC"/>
    <w:rsid w:val="006558B9"/>
    <w:rsid w:val="00672023"/>
    <w:rsid w:val="00683B24"/>
    <w:rsid w:val="00692E14"/>
    <w:rsid w:val="006B207C"/>
    <w:rsid w:val="006C1222"/>
    <w:rsid w:val="006C533E"/>
    <w:rsid w:val="006E72FF"/>
    <w:rsid w:val="007030FC"/>
    <w:rsid w:val="007160EA"/>
    <w:rsid w:val="00742000"/>
    <w:rsid w:val="0074694D"/>
    <w:rsid w:val="00757BD5"/>
    <w:rsid w:val="0076638D"/>
    <w:rsid w:val="00766448"/>
    <w:rsid w:val="00776763"/>
    <w:rsid w:val="0078737A"/>
    <w:rsid w:val="007963A4"/>
    <w:rsid w:val="007A27F4"/>
    <w:rsid w:val="007A3714"/>
    <w:rsid w:val="007B5A6A"/>
    <w:rsid w:val="007C0EBB"/>
    <w:rsid w:val="007D00D2"/>
    <w:rsid w:val="007D1FB3"/>
    <w:rsid w:val="00803587"/>
    <w:rsid w:val="00846854"/>
    <w:rsid w:val="00854EFD"/>
    <w:rsid w:val="008D7ADD"/>
    <w:rsid w:val="00932543"/>
    <w:rsid w:val="009457BB"/>
    <w:rsid w:val="009656A5"/>
    <w:rsid w:val="00972790"/>
    <w:rsid w:val="00992695"/>
    <w:rsid w:val="009A0DEB"/>
    <w:rsid w:val="009B0AB2"/>
    <w:rsid w:val="009D4248"/>
    <w:rsid w:val="009F6412"/>
    <w:rsid w:val="009F6F3D"/>
    <w:rsid w:val="00A04A4C"/>
    <w:rsid w:val="00A34CAA"/>
    <w:rsid w:val="00A4388F"/>
    <w:rsid w:val="00A73E02"/>
    <w:rsid w:val="00A94CB7"/>
    <w:rsid w:val="00A94F40"/>
    <w:rsid w:val="00AA010F"/>
    <w:rsid w:val="00AB5274"/>
    <w:rsid w:val="00AC1A25"/>
    <w:rsid w:val="00AD3866"/>
    <w:rsid w:val="00AE3AB5"/>
    <w:rsid w:val="00AF395B"/>
    <w:rsid w:val="00B005A8"/>
    <w:rsid w:val="00B112CD"/>
    <w:rsid w:val="00B27DE4"/>
    <w:rsid w:val="00B54B5C"/>
    <w:rsid w:val="00B6315C"/>
    <w:rsid w:val="00BA725B"/>
    <w:rsid w:val="00BD4F15"/>
    <w:rsid w:val="00BF2E08"/>
    <w:rsid w:val="00C34071"/>
    <w:rsid w:val="00C443C1"/>
    <w:rsid w:val="00C6739E"/>
    <w:rsid w:val="00C7040F"/>
    <w:rsid w:val="00C80153"/>
    <w:rsid w:val="00CE1D1B"/>
    <w:rsid w:val="00CF68E9"/>
    <w:rsid w:val="00D04DF4"/>
    <w:rsid w:val="00D1740C"/>
    <w:rsid w:val="00D17E67"/>
    <w:rsid w:val="00D30F6E"/>
    <w:rsid w:val="00D6069E"/>
    <w:rsid w:val="00D852FA"/>
    <w:rsid w:val="00D90B34"/>
    <w:rsid w:val="00DA5B34"/>
    <w:rsid w:val="00E05EB1"/>
    <w:rsid w:val="00E11B30"/>
    <w:rsid w:val="00E22FF8"/>
    <w:rsid w:val="00E3214D"/>
    <w:rsid w:val="00E5034A"/>
    <w:rsid w:val="00E568D0"/>
    <w:rsid w:val="00E57349"/>
    <w:rsid w:val="00E7044D"/>
    <w:rsid w:val="00E84604"/>
    <w:rsid w:val="00EB6317"/>
    <w:rsid w:val="00EC31EC"/>
    <w:rsid w:val="00ED4769"/>
    <w:rsid w:val="00EE459E"/>
    <w:rsid w:val="00F0444D"/>
    <w:rsid w:val="00F62654"/>
    <w:rsid w:val="00F70D18"/>
    <w:rsid w:val="00F930EC"/>
    <w:rsid w:val="00FA3E69"/>
    <w:rsid w:val="00FE299C"/>
    <w:rsid w:val="00FE32CD"/>
    <w:rsid w:val="00FF4D12"/>
    <w:rsid w:val="00FF5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582B027"/>
  <w15:chartTrackingRefBased/>
  <w15:docId w15:val="{2FE20BE3-0F09-4995-A841-033FA768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80A"/>
    <w:rPr>
      <w:rFonts w:ascii="Arial" w:hAnsi="Arial"/>
      <w:lang w:eastAsia="en-US"/>
    </w:rPr>
  </w:style>
  <w:style w:type="paragraph" w:styleId="Heading1">
    <w:name w:val="heading 1"/>
    <w:basedOn w:val="Normal"/>
    <w:next w:val="Normal"/>
    <w:qFormat/>
    <w:rsid w:val="002B00D8"/>
    <w:pPr>
      <w:keepNext/>
      <w:outlineLvl w:val="0"/>
    </w:pPr>
    <w:rPr>
      <w:rFonts w:cs="Arial"/>
      <w:b/>
      <w:bCs/>
      <w:caps/>
      <w:kern w:val="32"/>
      <w:szCs w:val="24"/>
    </w:rPr>
  </w:style>
  <w:style w:type="paragraph" w:styleId="Heading2">
    <w:name w:val="heading 2"/>
    <w:basedOn w:val="Normal"/>
    <w:next w:val="Normal"/>
    <w:qFormat/>
    <w:rsid w:val="002B00D8"/>
    <w:pPr>
      <w:keepNext/>
      <w:outlineLvl w:val="1"/>
    </w:pPr>
    <w:rPr>
      <w:rFonts w:cs="Arial"/>
      <w:b/>
      <w:bCs/>
      <w:iCs/>
      <w:szCs w:val="24"/>
      <w:u w:val="single"/>
    </w:rPr>
  </w:style>
  <w:style w:type="paragraph" w:styleId="Heading3">
    <w:name w:val="heading 3"/>
    <w:basedOn w:val="Normal"/>
    <w:next w:val="Normal"/>
    <w:qFormat/>
    <w:rsid w:val="002B00D8"/>
    <w:pPr>
      <w:keepNext/>
      <w:outlineLvl w:val="2"/>
    </w:pPr>
    <w:rPr>
      <w:rFonts w:cs="Arial"/>
      <w:b/>
      <w:bCs/>
      <w:szCs w:val="26"/>
    </w:rPr>
  </w:style>
  <w:style w:type="paragraph" w:styleId="Heading4">
    <w:name w:val="heading 4"/>
    <w:basedOn w:val="Normal"/>
    <w:next w:val="Normal"/>
    <w:qFormat/>
    <w:rsid w:val="002B00D8"/>
    <w:pPr>
      <w:keepNext/>
      <w:spacing w:before="240" w:after="60"/>
      <w:outlineLvl w:val="3"/>
    </w:pPr>
    <w:rPr>
      <w:b/>
      <w:bCs/>
      <w:sz w:val="24"/>
      <w:szCs w:val="28"/>
    </w:rPr>
  </w:style>
  <w:style w:type="paragraph" w:styleId="Heading5">
    <w:name w:val="heading 5"/>
    <w:basedOn w:val="Normal"/>
    <w:next w:val="Normal"/>
    <w:qFormat/>
    <w:rsid w:val="002B00D8"/>
    <w:pPr>
      <w:spacing w:before="240" w:after="60"/>
      <w:outlineLvl w:val="4"/>
    </w:pPr>
    <w:rPr>
      <w:b/>
      <w:bCs/>
      <w:i/>
      <w:iCs/>
      <w:sz w:val="26"/>
      <w:szCs w:val="26"/>
    </w:rPr>
  </w:style>
  <w:style w:type="paragraph" w:styleId="Heading6">
    <w:name w:val="heading 6"/>
    <w:basedOn w:val="Normal"/>
    <w:next w:val="Normal"/>
    <w:qFormat/>
    <w:rsid w:val="002B00D8"/>
    <w:pPr>
      <w:spacing w:before="240" w:after="60"/>
      <w:outlineLvl w:val="5"/>
    </w:pPr>
    <w:rPr>
      <w:b/>
      <w:bCs/>
      <w:sz w:val="22"/>
      <w:szCs w:val="22"/>
    </w:rPr>
  </w:style>
  <w:style w:type="paragraph" w:styleId="Heading7">
    <w:name w:val="heading 7"/>
    <w:basedOn w:val="Normal"/>
    <w:next w:val="Normal"/>
    <w:qFormat/>
    <w:rsid w:val="002B00D8"/>
    <w:pPr>
      <w:spacing w:before="240" w:after="60"/>
      <w:outlineLvl w:val="6"/>
    </w:pPr>
    <w:rPr>
      <w:sz w:val="24"/>
      <w:szCs w:val="24"/>
    </w:rPr>
  </w:style>
  <w:style w:type="paragraph" w:styleId="Heading8">
    <w:name w:val="heading 8"/>
    <w:basedOn w:val="Normal"/>
    <w:next w:val="Normal"/>
    <w:qFormat/>
    <w:rsid w:val="002B00D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F15"/>
    <w:pPr>
      <w:tabs>
        <w:tab w:val="center" w:pos="4536"/>
        <w:tab w:val="right" w:pos="9072"/>
      </w:tabs>
      <w:autoSpaceDE w:val="0"/>
      <w:autoSpaceDN w:val="0"/>
    </w:pPr>
    <w:rPr>
      <w:sz w:val="16"/>
    </w:rPr>
  </w:style>
  <w:style w:type="paragraph" w:styleId="Footer">
    <w:name w:val="footer"/>
    <w:basedOn w:val="Normal"/>
    <w:rsid w:val="00BD4F15"/>
    <w:pPr>
      <w:tabs>
        <w:tab w:val="center" w:pos="4536"/>
        <w:tab w:val="right" w:pos="9072"/>
      </w:tabs>
      <w:autoSpaceDE w:val="0"/>
      <w:autoSpaceDN w:val="0"/>
    </w:pPr>
    <w:rPr>
      <w:sz w:val="16"/>
    </w:rPr>
  </w:style>
  <w:style w:type="character" w:styleId="Hyperlink">
    <w:name w:val="Hyperlink"/>
    <w:rsid w:val="00BD4F15"/>
    <w:rPr>
      <w:rFonts w:ascii="Arial" w:hAnsi="Arial"/>
      <w:color w:val="0000FF"/>
      <w:sz w:val="20"/>
      <w:u w:val="single"/>
    </w:rPr>
  </w:style>
  <w:style w:type="table" w:styleId="TableGrid">
    <w:name w:val="Table Grid"/>
    <w:basedOn w:val="TableNormal"/>
    <w:rsid w:val="00BD4F1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D4F15"/>
    <w:pPr>
      <w:spacing w:after="120"/>
      <w:jc w:val="center"/>
      <w:outlineLvl w:val="0"/>
    </w:pPr>
    <w:rPr>
      <w:rFonts w:cs="Arial"/>
      <w:b/>
      <w:bCs/>
      <w:kern w:val="28"/>
      <w:sz w:val="32"/>
      <w:szCs w:val="32"/>
    </w:rPr>
  </w:style>
  <w:style w:type="numbering" w:customStyle="1" w:styleId="StyleBulletedSymbolsymbolLeft063cmHanging063cm">
    <w:name w:val="Style Bulleted Symbol (symbol) Left:  0.63 cm Hanging:  0.63 cm"/>
    <w:basedOn w:val="NoList"/>
    <w:rsid w:val="00BD4F15"/>
    <w:pPr>
      <w:numPr>
        <w:numId w:val="7"/>
      </w:numPr>
    </w:pPr>
  </w:style>
  <w:style w:type="paragraph" w:customStyle="1" w:styleId="MPLogo">
    <w:name w:val="MP Logo"/>
    <w:basedOn w:val="Normal"/>
    <w:next w:val="MPDiscipline"/>
    <w:rsid w:val="00A34CAA"/>
    <w:pPr>
      <w:jc w:val="center"/>
    </w:pPr>
    <w:rPr>
      <w:rFonts w:ascii="Times New Roman" w:hAnsi="Times New Roman"/>
      <w:color w:val="0000FF"/>
      <w:sz w:val="40"/>
    </w:rPr>
  </w:style>
  <w:style w:type="paragraph" w:customStyle="1" w:styleId="MPDiscipline">
    <w:name w:val="MP Discipline"/>
    <w:basedOn w:val="Normal"/>
    <w:next w:val="Header"/>
    <w:rsid w:val="00A34CAA"/>
    <w:pPr>
      <w:spacing w:before="120"/>
      <w:jc w:val="center"/>
    </w:pPr>
    <w:rPr>
      <w:rFonts w:ascii="Times New Roman" w:hAnsi="Times New Roman"/>
      <w:caps/>
      <w:color w:val="0000FF"/>
      <w:sz w:val="16"/>
      <w:szCs w:val="16"/>
    </w:rPr>
  </w:style>
  <w:style w:type="paragraph" w:styleId="NormalWeb">
    <w:name w:val="Normal (Web)"/>
    <w:basedOn w:val="Normal"/>
    <w:rsid w:val="002B00D8"/>
    <w:rPr>
      <w:szCs w:val="24"/>
    </w:rPr>
  </w:style>
  <w:style w:type="paragraph" w:styleId="BalloonText">
    <w:name w:val="Balloon Text"/>
    <w:basedOn w:val="Normal"/>
    <w:link w:val="BalloonTextChar"/>
    <w:rsid w:val="00E84604"/>
    <w:rPr>
      <w:rFonts w:ascii="Tahoma" w:hAnsi="Tahoma" w:cs="Tahoma"/>
      <w:sz w:val="16"/>
      <w:szCs w:val="16"/>
    </w:rPr>
  </w:style>
  <w:style w:type="character" w:customStyle="1" w:styleId="BalloonTextChar">
    <w:name w:val="Balloon Text Char"/>
    <w:link w:val="BalloonText"/>
    <w:rsid w:val="00E84604"/>
    <w:rPr>
      <w:rFonts w:ascii="Tahoma" w:hAnsi="Tahoma" w:cs="Tahoma"/>
      <w:sz w:val="16"/>
      <w:szCs w:val="16"/>
      <w:lang w:eastAsia="en-US"/>
    </w:rPr>
  </w:style>
  <w:style w:type="paragraph" w:customStyle="1" w:styleId="Body">
    <w:name w:val="Body"/>
    <w:basedOn w:val="Normal"/>
    <w:rsid w:val="00A4388F"/>
    <w:rPr>
      <w:rFonts w:cs="Arial"/>
      <w:color w:val="000000"/>
      <w:lang w:val="en-US"/>
    </w:rPr>
  </w:style>
  <w:style w:type="paragraph" w:styleId="ListParagraph">
    <w:name w:val="List Paragraph"/>
    <w:basedOn w:val="Normal"/>
    <w:uiPriority w:val="34"/>
    <w:qFormat/>
    <w:rsid w:val="00EE459E"/>
    <w:pPr>
      <w:ind w:left="720"/>
      <w:contextualSpacing/>
    </w:pPr>
  </w:style>
  <w:style w:type="paragraph" w:styleId="BodyText">
    <w:name w:val="Body Text"/>
    <w:basedOn w:val="Normal"/>
    <w:link w:val="BodyTextChar"/>
    <w:unhideWhenUsed/>
    <w:rsid w:val="00742000"/>
    <w:pPr>
      <w:jc w:val="both"/>
    </w:pPr>
    <w:rPr>
      <w:rFonts w:ascii="Comic Sans MS" w:hAnsi="Comic Sans MS"/>
      <w:b/>
      <w:sz w:val="22"/>
      <w:lang w:val="en-US"/>
    </w:rPr>
  </w:style>
  <w:style w:type="character" w:customStyle="1" w:styleId="BodyTextChar">
    <w:name w:val="Body Text Char"/>
    <w:link w:val="BodyText"/>
    <w:rsid w:val="00742000"/>
    <w:rPr>
      <w:rFonts w:ascii="Comic Sans MS" w:hAnsi="Comic Sans MS"/>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97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ategory xmlns="005b2f9c-229b-484d-9dfc-e1c95758d9b6">Recruitment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2E5E90C606B41A5CDDCC4361D7C64" ma:contentTypeVersion="10" ma:contentTypeDescription="Create a new document." ma:contentTypeScope="" ma:versionID="b1952c976cf7449c0586b9c6b2cac00d">
  <xsd:schema xmlns:xsd="http://www.w3.org/2001/XMLSchema" xmlns:xs="http://www.w3.org/2001/XMLSchema" xmlns:p="http://schemas.microsoft.com/office/2006/metadata/properties" xmlns:ns2="005b2f9c-229b-484d-9dfc-e1c95758d9b6" xmlns:ns3="172bfebd-51f1-4d43-85c7-657bb3c32f77" targetNamespace="http://schemas.microsoft.com/office/2006/metadata/properties" ma:root="true" ma:fieldsID="79f66cf8d16817459628c57c838b8e41" ns2:_="" ns3:_="">
    <xsd:import namespace="005b2f9c-229b-484d-9dfc-e1c95758d9b6"/>
    <xsd:import namespace="172bfebd-51f1-4d43-85c7-657bb3c32f77"/>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b2f9c-229b-484d-9dfc-e1c95758d9b6"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eople Information"/>
          <xsd:enumeration value="Policies"/>
          <xsd:enumeration value="Recruitment"/>
          <xsd:enumeration value="People Management"/>
          <xsd:enumeration value="Change Requests"/>
          <xsd:enumeration value="Leavers"/>
          <xsd:enumeration value="Maternity, Parental, Paternity &amp; Adoption"/>
          <xsd:enumeration value="Travel"/>
          <xsd:enumeration value="People of Neal's Yard Remedies"/>
          <xsd:enumeration value="Benefits"/>
          <xsd:enumeration value="Insurance Certificates"/>
          <xsd:enumeration value="Holiday &amp; Absence"/>
          <xsd:enumeration value="Brexit"/>
          <xsd:enumeration value="Team Brief"/>
          <xsd:enumeration value="Retai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bfebd-51f1-4d43-85c7-657bb3c32f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5BFEE-9CE4-4FCB-9A21-CF196D147979}">
  <ds:schemaRefs>
    <ds:schemaRef ds:uri="http://schemas.microsoft.com/office/2006/metadata/longProperties"/>
  </ds:schemaRefs>
</ds:datastoreItem>
</file>

<file path=customXml/itemProps2.xml><?xml version="1.0" encoding="utf-8"?>
<ds:datastoreItem xmlns:ds="http://schemas.openxmlformats.org/officeDocument/2006/customXml" ds:itemID="{BE97DE91-CAA7-42BF-9359-2AF27302AA1C}">
  <ds:schemaRefs/>
</ds:datastoreItem>
</file>

<file path=customXml/itemProps3.xml><?xml version="1.0" encoding="utf-8"?>
<ds:datastoreItem xmlns:ds="http://schemas.openxmlformats.org/officeDocument/2006/customXml" ds:itemID="{5A8C4496-F06C-48BC-883F-F3F5D2438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b2f9c-229b-484d-9dfc-e1c95758d9b6"/>
    <ds:schemaRef ds:uri="172bfebd-51f1-4d43-85c7-657bb3c32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B8DB8-EED0-4014-AC5F-B45C81F80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 JOB PROFILE</vt:lpstr>
    </vt:vector>
  </TitlesOfParts>
  <Company>Michael Page International</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PROFILE</dc:title>
  <dc:subject/>
  <dc:creator>migtest02</dc:creator>
  <cp:keywords/>
  <cp:lastModifiedBy>David Macey</cp:lastModifiedBy>
  <cp:revision>2</cp:revision>
  <cp:lastPrinted>2008-12-10T11:13:00Z</cp:lastPrinted>
  <dcterms:created xsi:type="dcterms:W3CDTF">2025-07-04T13:39:00Z</dcterms:created>
  <dcterms:modified xsi:type="dcterms:W3CDTF">2025-07-04T13:39:00Z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0x01010033E2E5E90C606B41A5CDDCC4361D7C64</vt:lpwstr>
  </property>
</Properties>
</file>