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6CF3" w14:textId="7FEE8388" w:rsidR="001B327B" w:rsidRPr="00573726" w:rsidRDefault="001B327B" w:rsidP="00D25526">
      <w:pPr>
        <w:shd w:val="clear" w:color="auto" w:fill="FFFFFF"/>
        <w:spacing w:after="240" w:line="240" w:lineRule="auto"/>
        <w:jc w:val="center"/>
        <w:rPr>
          <w:rFonts w:ascii="Arial" w:eastAsia="Times New Roman" w:hAnsi="Arial" w:cs="Arial"/>
          <w:lang w:eastAsia="en-GB"/>
        </w:rPr>
      </w:pPr>
      <w:r>
        <w:rPr>
          <w:rFonts w:ascii="Arial" w:eastAsia="Times New Roman" w:hAnsi="Arial" w:cs="Arial"/>
          <w:lang w:eastAsia="en-GB"/>
        </w:rPr>
        <w:t>A</w:t>
      </w:r>
      <w:r w:rsidRPr="00573726">
        <w:rPr>
          <w:rFonts w:ascii="Arial" w:eastAsia="Times New Roman" w:hAnsi="Arial" w:cs="Arial"/>
          <w:lang w:eastAsia="en-GB"/>
        </w:rPr>
        <w:t xml:space="preserve"> full UK or equivalent driving license are beneficial</w:t>
      </w:r>
    </w:p>
    <w:p w14:paraId="47866BBC" w14:textId="44923C2B" w:rsidR="001B327B" w:rsidRPr="003B71BD" w:rsidRDefault="007754BF" w:rsidP="001B327B">
      <w:pPr>
        <w:jc w:val="center"/>
        <w:rPr>
          <w:b/>
          <w:sz w:val="36"/>
          <w:szCs w:val="36"/>
        </w:rPr>
      </w:pPr>
      <w:r>
        <w:rPr>
          <w:b/>
          <w:sz w:val="36"/>
          <w:szCs w:val="36"/>
        </w:rPr>
        <w:t>Service User Engagement Lead</w:t>
      </w:r>
    </w:p>
    <w:tbl>
      <w:tblPr>
        <w:tblStyle w:val="TableGrid"/>
        <w:tblW w:w="0" w:type="auto"/>
        <w:tblLook w:val="04A0" w:firstRow="1" w:lastRow="0" w:firstColumn="1" w:lastColumn="0" w:noHBand="0" w:noVBand="1"/>
      </w:tblPr>
      <w:tblGrid>
        <w:gridCol w:w="2122"/>
        <w:gridCol w:w="6894"/>
      </w:tblGrid>
      <w:tr w:rsidR="001B327B" w14:paraId="4F89F508" w14:textId="77777777" w:rsidTr="00062681">
        <w:tc>
          <w:tcPr>
            <w:tcW w:w="2122" w:type="dxa"/>
            <w:shd w:val="clear" w:color="auto" w:fill="D9D9D9" w:themeFill="background1" w:themeFillShade="D9"/>
          </w:tcPr>
          <w:p w14:paraId="0ADFF3C0" w14:textId="77777777" w:rsidR="001B327B" w:rsidRDefault="001B327B" w:rsidP="00062681">
            <w:pPr>
              <w:pStyle w:val="NoSpacing"/>
            </w:pPr>
            <w:r>
              <w:t>Hours</w:t>
            </w:r>
          </w:p>
        </w:tc>
        <w:tc>
          <w:tcPr>
            <w:tcW w:w="6894" w:type="dxa"/>
          </w:tcPr>
          <w:p w14:paraId="4C96C82B" w14:textId="77777777" w:rsidR="001B327B" w:rsidRDefault="001B327B" w:rsidP="00062681">
            <w:pPr>
              <w:pStyle w:val="NoSpacing"/>
            </w:pPr>
            <w:r>
              <w:t>37hrs per week</w:t>
            </w:r>
          </w:p>
        </w:tc>
      </w:tr>
      <w:tr w:rsidR="001B327B" w14:paraId="2197C151" w14:textId="77777777" w:rsidTr="00062681">
        <w:tc>
          <w:tcPr>
            <w:tcW w:w="2122" w:type="dxa"/>
            <w:shd w:val="clear" w:color="auto" w:fill="D9D9D9" w:themeFill="background1" w:themeFillShade="D9"/>
          </w:tcPr>
          <w:p w14:paraId="7A8A24D2" w14:textId="77777777" w:rsidR="001B327B" w:rsidRDefault="001B327B" w:rsidP="00062681">
            <w:pPr>
              <w:pStyle w:val="NoSpacing"/>
            </w:pPr>
            <w:r>
              <w:t>Line manager</w:t>
            </w:r>
          </w:p>
        </w:tc>
        <w:tc>
          <w:tcPr>
            <w:tcW w:w="6894" w:type="dxa"/>
          </w:tcPr>
          <w:p w14:paraId="20B3823A" w14:textId="77777777" w:rsidR="001B327B" w:rsidRDefault="001B327B" w:rsidP="00062681">
            <w:pPr>
              <w:pStyle w:val="NoSpacing"/>
            </w:pPr>
            <w:r>
              <w:t>Deputy Head of Operations</w:t>
            </w:r>
          </w:p>
        </w:tc>
      </w:tr>
      <w:tr w:rsidR="001B327B" w14:paraId="29B6126B" w14:textId="77777777" w:rsidTr="00062681">
        <w:tc>
          <w:tcPr>
            <w:tcW w:w="2122" w:type="dxa"/>
            <w:shd w:val="clear" w:color="auto" w:fill="D9D9D9" w:themeFill="background1" w:themeFillShade="D9"/>
          </w:tcPr>
          <w:p w14:paraId="55DFF686" w14:textId="77777777" w:rsidR="001B327B" w:rsidRDefault="001B327B" w:rsidP="00062681">
            <w:pPr>
              <w:pStyle w:val="NoSpacing"/>
            </w:pPr>
            <w:r>
              <w:t>Contract</w:t>
            </w:r>
          </w:p>
        </w:tc>
        <w:tc>
          <w:tcPr>
            <w:tcW w:w="6894" w:type="dxa"/>
          </w:tcPr>
          <w:p w14:paraId="0C015211" w14:textId="77777777" w:rsidR="001B327B" w:rsidRDefault="001B327B" w:rsidP="00062681">
            <w:pPr>
              <w:pStyle w:val="NoSpacing"/>
            </w:pPr>
            <w:r>
              <w:t>Permanent</w:t>
            </w:r>
          </w:p>
        </w:tc>
      </w:tr>
      <w:tr w:rsidR="001B327B" w14:paraId="28CB8B96" w14:textId="77777777" w:rsidTr="00062681">
        <w:tc>
          <w:tcPr>
            <w:tcW w:w="2122" w:type="dxa"/>
            <w:shd w:val="clear" w:color="auto" w:fill="D9D9D9" w:themeFill="background1" w:themeFillShade="D9"/>
          </w:tcPr>
          <w:p w14:paraId="48ED6E35" w14:textId="77777777" w:rsidR="001B327B" w:rsidRDefault="001B327B" w:rsidP="00062681">
            <w:pPr>
              <w:pStyle w:val="NoSpacing"/>
            </w:pPr>
            <w:r>
              <w:t>Annual Leave</w:t>
            </w:r>
          </w:p>
        </w:tc>
        <w:tc>
          <w:tcPr>
            <w:tcW w:w="6894" w:type="dxa"/>
          </w:tcPr>
          <w:p w14:paraId="57A9D134" w14:textId="77777777" w:rsidR="001B327B" w:rsidRDefault="001B327B" w:rsidP="00062681">
            <w:pPr>
              <w:pStyle w:val="NoSpacing"/>
            </w:pPr>
            <w:r>
              <w:t>25 days (not including bank holidays).</w:t>
            </w:r>
          </w:p>
        </w:tc>
      </w:tr>
      <w:tr w:rsidR="001B327B" w14:paraId="348DDD5F" w14:textId="77777777" w:rsidTr="00062681">
        <w:tc>
          <w:tcPr>
            <w:tcW w:w="2122" w:type="dxa"/>
            <w:shd w:val="clear" w:color="auto" w:fill="D9D9D9" w:themeFill="background1" w:themeFillShade="D9"/>
          </w:tcPr>
          <w:p w14:paraId="23B6CF36" w14:textId="77777777" w:rsidR="001B327B" w:rsidRDefault="001B327B" w:rsidP="00062681">
            <w:pPr>
              <w:pStyle w:val="NoSpacing"/>
            </w:pPr>
            <w:r>
              <w:t>Benefits:</w:t>
            </w:r>
          </w:p>
        </w:tc>
        <w:tc>
          <w:tcPr>
            <w:tcW w:w="6894" w:type="dxa"/>
          </w:tcPr>
          <w:p w14:paraId="37381CAA" w14:textId="77777777" w:rsidR="001B327B" w:rsidRDefault="001B327B" w:rsidP="001B327B">
            <w:pPr>
              <w:pStyle w:val="NoSpacing"/>
              <w:numPr>
                <w:ilvl w:val="0"/>
                <w:numId w:val="10"/>
              </w:numPr>
            </w:pPr>
            <w:r>
              <w:t>Stakeholder pension scheme</w:t>
            </w:r>
          </w:p>
          <w:p w14:paraId="7EB07B9F" w14:textId="77777777" w:rsidR="001B327B" w:rsidRDefault="001B327B" w:rsidP="001B327B">
            <w:pPr>
              <w:pStyle w:val="NoSpacing"/>
              <w:numPr>
                <w:ilvl w:val="0"/>
                <w:numId w:val="10"/>
              </w:numPr>
            </w:pPr>
            <w:r>
              <w:t>25 days’ holiday, plus bank holidays</w:t>
            </w:r>
          </w:p>
          <w:p w14:paraId="5383891B" w14:textId="77777777" w:rsidR="001B327B" w:rsidRDefault="001B327B" w:rsidP="001B327B">
            <w:pPr>
              <w:pStyle w:val="NoSpacing"/>
              <w:numPr>
                <w:ilvl w:val="0"/>
                <w:numId w:val="10"/>
              </w:numPr>
            </w:pPr>
            <w:r>
              <w:t>Comprehensive Employee Assistance Programme</w:t>
            </w:r>
          </w:p>
          <w:p w14:paraId="782FC4DF" w14:textId="77777777" w:rsidR="001B327B" w:rsidRDefault="001B327B" w:rsidP="001B327B">
            <w:pPr>
              <w:pStyle w:val="NoSpacing"/>
              <w:numPr>
                <w:ilvl w:val="0"/>
                <w:numId w:val="10"/>
              </w:numPr>
            </w:pPr>
            <w:r>
              <w:t>Access to our Stonepillow Wellbeing and Mindfulness app</w:t>
            </w:r>
          </w:p>
          <w:p w14:paraId="5BA086B6" w14:textId="77777777" w:rsidR="001B327B" w:rsidRDefault="001B327B" w:rsidP="001B327B">
            <w:pPr>
              <w:pStyle w:val="NoSpacing"/>
              <w:numPr>
                <w:ilvl w:val="0"/>
                <w:numId w:val="10"/>
              </w:numPr>
            </w:pPr>
            <w:r>
              <w:t>Discounts Portal giving access to a range of discounts for 3</w:t>
            </w:r>
            <w:r w:rsidRPr="003B71BD">
              <w:rPr>
                <w:vertAlign w:val="superscript"/>
              </w:rPr>
              <w:t>rd</w:t>
            </w:r>
            <w:r>
              <w:t xml:space="preserve"> sector organisations</w:t>
            </w:r>
          </w:p>
          <w:p w14:paraId="385CDCF1" w14:textId="77777777" w:rsidR="001B327B" w:rsidRDefault="001B327B" w:rsidP="001B327B">
            <w:pPr>
              <w:pStyle w:val="NoSpacing"/>
              <w:numPr>
                <w:ilvl w:val="0"/>
                <w:numId w:val="10"/>
              </w:numPr>
            </w:pPr>
            <w:r>
              <w:t>Flexible working arrangements</w:t>
            </w:r>
          </w:p>
          <w:p w14:paraId="5D94E7CF" w14:textId="77777777" w:rsidR="001B327B" w:rsidRDefault="001B327B" w:rsidP="001B327B">
            <w:pPr>
              <w:pStyle w:val="NoSpacing"/>
              <w:numPr>
                <w:ilvl w:val="0"/>
                <w:numId w:val="10"/>
              </w:numPr>
            </w:pPr>
            <w:r>
              <w:t>Support for ongoing Learning &amp; Development</w:t>
            </w:r>
          </w:p>
        </w:tc>
      </w:tr>
    </w:tbl>
    <w:p w14:paraId="417251F0" w14:textId="77777777" w:rsidR="001B327B" w:rsidRDefault="001B327B" w:rsidP="001B327B">
      <w:pPr>
        <w:rPr>
          <w:b/>
        </w:rPr>
      </w:pPr>
    </w:p>
    <w:p w14:paraId="59BE4884" w14:textId="77777777" w:rsidR="001B327B" w:rsidRDefault="001B327B" w:rsidP="001B327B">
      <w:pPr>
        <w:rPr>
          <w:b/>
        </w:rPr>
      </w:pPr>
      <w:r>
        <w:rPr>
          <w:b/>
        </w:rPr>
        <w:t>Organisational b</w:t>
      </w:r>
      <w:r w:rsidRPr="00A70FFA">
        <w:rPr>
          <w:b/>
        </w:rPr>
        <w:t>ackground</w:t>
      </w:r>
    </w:p>
    <w:p w14:paraId="73F0D21B" w14:textId="19F4C346" w:rsidR="001B327B" w:rsidRDefault="001B327B" w:rsidP="001B327B">
      <w:pPr>
        <w:pStyle w:val="NoSpacing"/>
      </w:pPr>
      <w:r>
        <w:t xml:space="preserve">Stonepillow is a West Sussex based Charity, providing support and accommodation to empower </w:t>
      </w:r>
      <w:r w:rsidR="00576582">
        <w:t>and support people who are homeless, vu</w:t>
      </w:r>
      <w:r w:rsidR="00D00F59">
        <w:t>lnerably housed and who have multiple needs</w:t>
      </w:r>
      <w:r>
        <w:t xml:space="preserve">, to achieve sustainable independence and wellbeing. </w:t>
      </w:r>
    </w:p>
    <w:p w14:paraId="78B9540F" w14:textId="7E012178" w:rsidR="001B327B" w:rsidRDefault="001B327B" w:rsidP="001B327B">
      <w:pPr>
        <w:pStyle w:val="NoSpacing"/>
      </w:pPr>
      <w:r>
        <w:t>We achieve this through the delivery and support of our range of services which include; Residential Hostels, Outreach Support, Day Hubs, Supported Move on Accommodation, Abstinent Based Recovery Service and our Young People’s Accommodation and Support.</w:t>
      </w:r>
      <w:r w:rsidR="00C41B0C">
        <w:t xml:space="preserve"> Our model of support is based on prevention, relief, recovery and resettlement</w:t>
      </w:r>
      <w:r w:rsidR="009247E7">
        <w:t xml:space="preserve"> all delivered in partnership and collaboration with those who have lived experience </w:t>
      </w:r>
      <w:r w:rsidR="005D0CA0">
        <w:t xml:space="preserve">and statutory and community based agencies. We deliver services using a trauma informed </w:t>
      </w:r>
      <w:r w:rsidR="009C12A5">
        <w:t xml:space="preserve">and strength-based approach within environments </w:t>
      </w:r>
      <w:r w:rsidR="001676B0">
        <w:t>which are welcoming and engaging.</w:t>
      </w:r>
    </w:p>
    <w:p w14:paraId="78DAC632" w14:textId="77777777" w:rsidR="001B327B" w:rsidRDefault="001B327B" w:rsidP="001B327B">
      <w:pPr>
        <w:pStyle w:val="NoSpacing"/>
      </w:pPr>
    </w:p>
    <w:p w14:paraId="7BF26B04" w14:textId="19C40F27" w:rsidR="001B327B" w:rsidRDefault="001B327B" w:rsidP="001B327B">
      <w:pPr>
        <w:pStyle w:val="NoSpacing"/>
      </w:pPr>
      <w:r>
        <w:t>We strive to support every individual with their journey to independence and positive wellbeing in a way that is meaningful for them. No journey is the same and the voice of the person</w:t>
      </w:r>
      <w:r w:rsidR="000A40E9">
        <w:t xml:space="preserve"> is </w:t>
      </w:r>
      <w:r w:rsidR="003760C3">
        <w:t xml:space="preserve">always at </w:t>
      </w:r>
      <w:r>
        <w:t xml:space="preserve">the heart of what we do. </w:t>
      </w:r>
    </w:p>
    <w:p w14:paraId="1E00663A" w14:textId="77777777" w:rsidR="001B327B" w:rsidRDefault="001B327B" w:rsidP="001B327B">
      <w:pPr>
        <w:pStyle w:val="NoSpacing"/>
      </w:pPr>
    </w:p>
    <w:p w14:paraId="105E7698" w14:textId="77777777" w:rsidR="001B327B" w:rsidRDefault="001B327B" w:rsidP="001B327B">
      <w:pPr>
        <w:pStyle w:val="NoSpacing"/>
        <w:rPr>
          <w:b/>
          <w:bCs/>
        </w:rPr>
      </w:pPr>
      <w:r w:rsidRPr="00F4367D">
        <w:rPr>
          <w:b/>
          <w:bCs/>
        </w:rPr>
        <w:t>Summary of the Role</w:t>
      </w:r>
    </w:p>
    <w:p w14:paraId="12F86F8D" w14:textId="77777777" w:rsidR="001B327B" w:rsidRDefault="001B327B" w:rsidP="001B327B">
      <w:pPr>
        <w:pStyle w:val="NoSpacing"/>
        <w:rPr>
          <w:b/>
          <w:bCs/>
        </w:rPr>
      </w:pPr>
    </w:p>
    <w:p w14:paraId="5FDC2EE4" w14:textId="1FBA9623" w:rsidR="001B327B" w:rsidRDefault="001B327B" w:rsidP="001B327B">
      <w:pPr>
        <w:spacing w:after="0" w:line="240" w:lineRule="auto"/>
        <w:rPr>
          <w:rFonts w:eastAsia="Times New Roman" w:cstheme="minorHAnsi"/>
        </w:rPr>
      </w:pPr>
      <w:r w:rsidRPr="000C4303">
        <w:rPr>
          <w:rFonts w:eastAsia="Times New Roman" w:cstheme="minorHAnsi"/>
        </w:rPr>
        <w:t>This position is a new and exciting lived experience role that will utilise your lived experience, to role model, communicate</w:t>
      </w:r>
      <w:r>
        <w:rPr>
          <w:rFonts w:eastAsia="Times New Roman" w:cstheme="minorHAnsi"/>
        </w:rPr>
        <w:t>, develop</w:t>
      </w:r>
      <w:r w:rsidRPr="000C4303">
        <w:rPr>
          <w:rFonts w:eastAsia="Times New Roman" w:cstheme="minorHAnsi"/>
        </w:rPr>
        <w:t xml:space="preserve"> and feedback: Informing all areas across our organisation to promote and develop meaningful Client </w:t>
      </w:r>
      <w:r>
        <w:rPr>
          <w:rFonts w:eastAsia="Times New Roman" w:cstheme="minorHAnsi"/>
        </w:rPr>
        <w:t>E</w:t>
      </w:r>
      <w:r w:rsidRPr="000C4303">
        <w:rPr>
          <w:rFonts w:eastAsia="Times New Roman" w:cstheme="minorHAnsi"/>
        </w:rPr>
        <w:t>ngagement and Co-production</w:t>
      </w:r>
      <w:r w:rsidR="00475E30">
        <w:rPr>
          <w:rFonts w:eastAsia="Times New Roman" w:cstheme="minorHAnsi"/>
        </w:rPr>
        <w:t xml:space="preserve"> on all aspects of work at Stonepillow, including developing new services</w:t>
      </w:r>
      <w:r w:rsidR="00AB2079">
        <w:rPr>
          <w:rFonts w:eastAsia="Times New Roman" w:cstheme="minorHAnsi"/>
        </w:rPr>
        <w:t xml:space="preserve"> to meet gaps in provision, learning and </w:t>
      </w:r>
      <w:r w:rsidR="00F12CB0">
        <w:rPr>
          <w:rFonts w:eastAsia="Times New Roman" w:cstheme="minorHAnsi"/>
        </w:rPr>
        <w:t>strengthening</w:t>
      </w:r>
      <w:r w:rsidR="00AB2079">
        <w:rPr>
          <w:rFonts w:eastAsia="Times New Roman" w:cstheme="minorHAnsi"/>
        </w:rPr>
        <w:t xml:space="preserve"> existing services</w:t>
      </w:r>
      <w:r w:rsidR="00F12CB0">
        <w:rPr>
          <w:rFonts w:eastAsia="Times New Roman" w:cstheme="minorHAnsi"/>
        </w:rPr>
        <w:t>,</w:t>
      </w:r>
      <w:r w:rsidR="00AB2079">
        <w:rPr>
          <w:rFonts w:eastAsia="Times New Roman" w:cstheme="minorHAnsi"/>
        </w:rPr>
        <w:t xml:space="preserve"> </w:t>
      </w:r>
      <w:r w:rsidR="00064FA7">
        <w:rPr>
          <w:rFonts w:eastAsia="Times New Roman" w:cstheme="minorHAnsi"/>
        </w:rPr>
        <w:t>and providing input into wider strategies.</w:t>
      </w:r>
    </w:p>
    <w:p w14:paraId="541E7117" w14:textId="2EE557EC" w:rsidR="00E8638F" w:rsidRDefault="00E8638F" w:rsidP="001B327B">
      <w:pPr>
        <w:spacing w:after="0" w:line="240" w:lineRule="auto"/>
        <w:rPr>
          <w:rFonts w:eastAsia="Times New Roman" w:cstheme="minorHAnsi"/>
        </w:rPr>
      </w:pPr>
    </w:p>
    <w:p w14:paraId="2F6AC709" w14:textId="484EDE7E" w:rsidR="00E8638F" w:rsidRPr="000C4303" w:rsidRDefault="00E8638F" w:rsidP="001B327B">
      <w:pPr>
        <w:spacing w:after="0" w:line="240" w:lineRule="auto"/>
        <w:rPr>
          <w:rFonts w:eastAsia="Times New Roman" w:cstheme="minorHAnsi"/>
        </w:rPr>
      </w:pPr>
      <w:r>
        <w:rPr>
          <w:rFonts w:eastAsia="Times New Roman" w:cstheme="minorHAnsi"/>
        </w:rPr>
        <w:t xml:space="preserve">You must have lived experience </w:t>
      </w:r>
      <w:r w:rsidR="004B0B54">
        <w:rPr>
          <w:rFonts w:eastAsia="Times New Roman" w:cstheme="minorHAnsi"/>
        </w:rPr>
        <w:t xml:space="preserve">of at least 2 of the following: </w:t>
      </w:r>
      <w:r w:rsidR="00D500DE">
        <w:rPr>
          <w:rFonts w:eastAsia="Times New Roman" w:cstheme="minorHAnsi"/>
        </w:rPr>
        <w:t>Homelessness</w:t>
      </w:r>
      <w:r w:rsidR="004B0B54">
        <w:rPr>
          <w:rFonts w:eastAsia="Times New Roman" w:cstheme="minorHAnsi"/>
        </w:rPr>
        <w:t>, substance misuse</w:t>
      </w:r>
      <w:r w:rsidR="00ED3A88">
        <w:rPr>
          <w:rFonts w:eastAsia="Times New Roman" w:cstheme="minorHAnsi"/>
        </w:rPr>
        <w:t>, mental health issues, contact with the criminal justice system, care leaver</w:t>
      </w:r>
      <w:r w:rsidR="00D500DE">
        <w:rPr>
          <w:rFonts w:eastAsia="Times New Roman" w:cstheme="minorHAnsi"/>
        </w:rPr>
        <w:t>, and domestic abuse.</w:t>
      </w:r>
    </w:p>
    <w:p w14:paraId="1CFFC349" w14:textId="77777777" w:rsidR="001B327B" w:rsidRPr="000C4303" w:rsidRDefault="001B327B" w:rsidP="001B327B">
      <w:pPr>
        <w:spacing w:after="0" w:line="240" w:lineRule="auto"/>
        <w:rPr>
          <w:rFonts w:eastAsia="Times New Roman" w:cstheme="minorHAnsi"/>
        </w:rPr>
      </w:pPr>
    </w:p>
    <w:p w14:paraId="1AF394EC" w14:textId="256F0040" w:rsidR="001B327B" w:rsidRPr="000C4303" w:rsidRDefault="001B327B" w:rsidP="001B327B">
      <w:pPr>
        <w:spacing w:after="0" w:line="240" w:lineRule="auto"/>
        <w:rPr>
          <w:rFonts w:eastAsia="Times New Roman" w:cstheme="minorHAnsi"/>
        </w:rPr>
      </w:pPr>
      <w:r w:rsidRPr="000C4303">
        <w:rPr>
          <w:rFonts w:eastAsia="Times New Roman" w:cstheme="minorHAnsi"/>
        </w:rPr>
        <w:t>Working in partnership with people who use our services, our staff, the central Stonepillow team and external organisations, you will be passionate, em</w:t>
      </w:r>
      <w:r w:rsidR="001C1F97">
        <w:rPr>
          <w:rFonts w:eastAsia="Times New Roman" w:cstheme="minorHAnsi"/>
        </w:rPr>
        <w:t>pathetic</w:t>
      </w:r>
      <w:r w:rsidRPr="000C4303">
        <w:rPr>
          <w:rFonts w:eastAsia="Times New Roman" w:cstheme="minorHAnsi"/>
        </w:rPr>
        <w:t xml:space="preserve"> and considerate about informing change that </w:t>
      </w:r>
      <w:r>
        <w:rPr>
          <w:rFonts w:eastAsia="Times New Roman" w:cstheme="minorHAnsi"/>
        </w:rPr>
        <w:t>ensures the voices of the people we support are heard.</w:t>
      </w:r>
    </w:p>
    <w:p w14:paraId="0DA4ED91" w14:textId="77777777" w:rsidR="001B327B" w:rsidRPr="000C4303" w:rsidRDefault="001B327B" w:rsidP="001B327B">
      <w:pPr>
        <w:spacing w:after="0" w:line="240" w:lineRule="auto"/>
        <w:rPr>
          <w:rFonts w:eastAsia="Times New Roman" w:cstheme="minorHAnsi"/>
        </w:rPr>
      </w:pPr>
    </w:p>
    <w:p w14:paraId="0B3A8043" w14:textId="77777777" w:rsidR="001B327B" w:rsidRPr="000C4303" w:rsidRDefault="001B327B" w:rsidP="001B327B">
      <w:pPr>
        <w:spacing w:after="0" w:line="240" w:lineRule="auto"/>
        <w:rPr>
          <w:rFonts w:eastAsia="Times New Roman" w:cstheme="minorHAnsi"/>
        </w:rPr>
      </w:pPr>
      <w:r w:rsidRPr="000C4303">
        <w:rPr>
          <w:rFonts w:eastAsia="Times New Roman" w:cstheme="minorHAnsi"/>
        </w:rPr>
        <w:lastRenderedPageBreak/>
        <w:t>The role will ensure Stonepillow are engaging the people we support in a meaningful way, that benefits their wellbeing, and directly influences decisions made at all levels of the organisation.</w:t>
      </w:r>
    </w:p>
    <w:p w14:paraId="5E5740BC" w14:textId="77777777" w:rsidR="001B327B" w:rsidRPr="000C4303" w:rsidRDefault="001B327B" w:rsidP="001B327B">
      <w:pPr>
        <w:spacing w:after="0" w:line="240" w:lineRule="auto"/>
        <w:rPr>
          <w:rFonts w:eastAsia="Times New Roman" w:cstheme="minorHAnsi"/>
        </w:rPr>
      </w:pPr>
    </w:p>
    <w:p w14:paraId="545B678E" w14:textId="77777777" w:rsidR="001B327B" w:rsidRPr="000C4303" w:rsidRDefault="001B327B" w:rsidP="001B327B">
      <w:pPr>
        <w:spacing w:after="0" w:line="240" w:lineRule="auto"/>
        <w:rPr>
          <w:rFonts w:eastAsia="Times New Roman" w:cstheme="minorHAnsi"/>
        </w:rPr>
      </w:pPr>
      <w:r w:rsidRPr="000C4303">
        <w:rPr>
          <w:rFonts w:eastAsia="Times New Roman" w:cstheme="minorHAnsi"/>
        </w:rPr>
        <w:t>Through</w:t>
      </w:r>
      <w:r>
        <w:rPr>
          <w:rFonts w:eastAsia="Times New Roman" w:cstheme="minorHAnsi"/>
        </w:rPr>
        <w:t xml:space="preserve"> lived experience knowledge and</w:t>
      </w:r>
      <w:r w:rsidRPr="000C4303">
        <w:rPr>
          <w:rFonts w:eastAsia="Times New Roman" w:cstheme="minorHAnsi"/>
        </w:rPr>
        <w:t xml:space="preserve"> promoting the organisations values and co-production best practice, you will develop systems and approaches that are inclusive, fair, supportive and beneficial to client’s wellbeing and personal development goals</w:t>
      </w:r>
      <w:r>
        <w:rPr>
          <w:rFonts w:eastAsia="Times New Roman" w:cstheme="minorHAnsi"/>
        </w:rPr>
        <w:t>.</w:t>
      </w:r>
    </w:p>
    <w:p w14:paraId="51A084B5" w14:textId="77777777" w:rsidR="001B327B" w:rsidRDefault="001B327B" w:rsidP="001B327B">
      <w:pPr>
        <w:spacing w:after="0" w:line="240" w:lineRule="auto"/>
        <w:rPr>
          <w:rFonts w:eastAsia="Times New Roman" w:cstheme="minorHAnsi"/>
        </w:rPr>
      </w:pPr>
    </w:p>
    <w:p w14:paraId="7C8DACB7" w14:textId="3A98E6E7" w:rsidR="001B327B" w:rsidRDefault="001B327B" w:rsidP="001B327B">
      <w:pPr>
        <w:spacing w:after="0" w:line="240" w:lineRule="auto"/>
        <w:rPr>
          <w:rFonts w:eastAsia="Times New Roman" w:cstheme="minorHAnsi"/>
        </w:rPr>
      </w:pPr>
      <w:r w:rsidRPr="000C4303">
        <w:rPr>
          <w:rFonts w:eastAsia="Times New Roman" w:cstheme="minorHAnsi"/>
        </w:rPr>
        <w:t>You will be creative,</w:t>
      </w:r>
      <w:r w:rsidR="001C1F97">
        <w:rPr>
          <w:rFonts w:eastAsia="Times New Roman" w:cstheme="minorHAnsi"/>
        </w:rPr>
        <w:t xml:space="preserve"> </w:t>
      </w:r>
      <w:r w:rsidRPr="000C4303">
        <w:rPr>
          <w:rFonts w:eastAsia="Times New Roman" w:cstheme="minorHAnsi"/>
        </w:rPr>
        <w:t xml:space="preserve">and broad in your approach to actively support the voice of all client’s, </w:t>
      </w:r>
      <w:r w:rsidR="002F545E">
        <w:rPr>
          <w:rFonts w:eastAsia="Times New Roman" w:cstheme="minorHAnsi"/>
        </w:rPr>
        <w:t>through</w:t>
      </w:r>
      <w:r w:rsidR="00DD0634">
        <w:rPr>
          <w:rFonts w:eastAsia="Times New Roman" w:cstheme="minorHAnsi"/>
        </w:rPr>
        <w:t xml:space="preserve"> setting up systems which promote inclusivity</w:t>
      </w:r>
      <w:r w:rsidR="00695A56">
        <w:rPr>
          <w:rFonts w:eastAsia="Times New Roman" w:cstheme="minorHAnsi"/>
        </w:rPr>
        <w:t xml:space="preserve">, coproduction and fun. This will also ensure </w:t>
      </w:r>
      <w:r w:rsidR="00850DEC">
        <w:rPr>
          <w:rFonts w:eastAsia="Times New Roman" w:cstheme="minorHAnsi"/>
        </w:rPr>
        <w:t xml:space="preserve">that those who </w:t>
      </w:r>
      <w:r w:rsidRPr="000C4303">
        <w:rPr>
          <w:rFonts w:eastAsia="Times New Roman" w:cstheme="minorHAnsi"/>
        </w:rPr>
        <w:t>may experience multiple complex needs or do not feel comfortable in formal surroundings</w:t>
      </w:r>
      <w:r w:rsidR="007B26E1">
        <w:rPr>
          <w:rFonts w:eastAsia="Times New Roman" w:cstheme="minorHAnsi"/>
        </w:rPr>
        <w:t xml:space="preserve"> are enabled to engage in their chosen way.</w:t>
      </w:r>
    </w:p>
    <w:p w14:paraId="0DEC473D" w14:textId="77777777" w:rsidR="002B4169" w:rsidRPr="00D25526" w:rsidRDefault="002B4169" w:rsidP="001B327B">
      <w:pPr>
        <w:spacing w:after="0" w:line="240" w:lineRule="auto"/>
        <w:rPr>
          <w:rFonts w:eastAsia="Times New Roman" w:cstheme="minorHAnsi"/>
        </w:rPr>
      </w:pPr>
    </w:p>
    <w:p w14:paraId="6227DCD8" w14:textId="1BC8B476" w:rsidR="001B327B" w:rsidRDefault="001B327B" w:rsidP="001B327B">
      <w:pPr>
        <w:spacing w:after="0" w:line="240" w:lineRule="auto"/>
        <w:rPr>
          <w:rFonts w:cstheme="minorHAnsi"/>
        </w:rPr>
      </w:pPr>
      <w:r w:rsidRPr="002D0711">
        <w:rPr>
          <w:b/>
        </w:rPr>
        <w:t>Key Responsibilities</w:t>
      </w:r>
      <w:r w:rsidRPr="002D0711">
        <w:rPr>
          <w:rFonts w:cstheme="minorHAnsi"/>
        </w:rPr>
        <w:t xml:space="preserve"> </w:t>
      </w:r>
      <w:r w:rsidR="007B26E1">
        <w:rPr>
          <w:rFonts w:cstheme="minorHAnsi"/>
        </w:rPr>
        <w:t>– These ca</w:t>
      </w:r>
      <w:r w:rsidR="00CB6A59">
        <w:rPr>
          <w:rFonts w:cstheme="minorHAnsi"/>
        </w:rPr>
        <w:t>n</w:t>
      </w:r>
      <w:r w:rsidR="007B26E1">
        <w:rPr>
          <w:rFonts w:cstheme="minorHAnsi"/>
        </w:rPr>
        <w:t xml:space="preserve"> sometimes feel daunting</w:t>
      </w:r>
      <w:r w:rsidR="00CB6A59">
        <w:rPr>
          <w:rFonts w:cstheme="minorHAnsi"/>
        </w:rPr>
        <w:t>. The focus is that you will develop your skills and knowledge.</w:t>
      </w:r>
    </w:p>
    <w:p w14:paraId="2E5027C2" w14:textId="77777777" w:rsidR="001B327B" w:rsidRDefault="001B327B" w:rsidP="001B327B">
      <w:pPr>
        <w:spacing w:after="0" w:line="240" w:lineRule="auto"/>
        <w:rPr>
          <w:rFonts w:cstheme="minorHAnsi"/>
        </w:rPr>
      </w:pPr>
    </w:p>
    <w:p w14:paraId="5411F66C" w14:textId="08505F5A" w:rsidR="001B327B" w:rsidRDefault="001B327B" w:rsidP="001B327B">
      <w:pPr>
        <w:pStyle w:val="ListParagraph"/>
        <w:numPr>
          <w:ilvl w:val="0"/>
          <w:numId w:val="33"/>
        </w:numPr>
        <w:spacing w:after="0" w:line="240" w:lineRule="auto"/>
        <w:rPr>
          <w:rFonts w:cstheme="minorHAnsi"/>
        </w:rPr>
      </w:pPr>
      <w:r w:rsidRPr="002D0711">
        <w:rPr>
          <w:rFonts w:cstheme="minorHAnsi"/>
        </w:rPr>
        <w:t xml:space="preserve">To facilitate and support Stonepillow </w:t>
      </w:r>
      <w:r>
        <w:rPr>
          <w:rFonts w:cstheme="minorHAnsi"/>
        </w:rPr>
        <w:t xml:space="preserve">Clients, </w:t>
      </w:r>
      <w:r w:rsidRPr="002D0711">
        <w:rPr>
          <w:rFonts w:cstheme="minorHAnsi"/>
        </w:rPr>
        <w:t>Central Team, Staff and volunteers to develop, implement and embed best practice of</w:t>
      </w:r>
      <w:r>
        <w:rPr>
          <w:rFonts w:cstheme="minorHAnsi"/>
        </w:rPr>
        <w:t xml:space="preserve"> co-production</w:t>
      </w:r>
      <w:r w:rsidRPr="002D0711">
        <w:rPr>
          <w:rFonts w:cstheme="minorHAnsi"/>
        </w:rPr>
        <w:t xml:space="preserve"> working throughout the organisation</w:t>
      </w:r>
      <w:r>
        <w:rPr>
          <w:rFonts w:cstheme="minorHAnsi"/>
        </w:rPr>
        <w:t>.</w:t>
      </w:r>
      <w:r w:rsidR="00FA2149">
        <w:rPr>
          <w:rFonts w:cstheme="minorHAnsi"/>
        </w:rPr>
        <w:t xml:space="preserve"> This may include research into models in other areas and being part of  wider Lived Experience network</w:t>
      </w:r>
      <w:r w:rsidR="00AA4E7B">
        <w:rPr>
          <w:rFonts w:cstheme="minorHAnsi"/>
        </w:rPr>
        <w:t xml:space="preserve">s to inform new ideas and transferable practice.  </w:t>
      </w:r>
    </w:p>
    <w:p w14:paraId="502768DF" w14:textId="77777777" w:rsidR="001B327B" w:rsidRDefault="001B327B" w:rsidP="001B327B">
      <w:pPr>
        <w:pStyle w:val="ListParagraph"/>
        <w:spacing w:after="0" w:line="240" w:lineRule="auto"/>
        <w:rPr>
          <w:rFonts w:cstheme="minorHAnsi"/>
        </w:rPr>
      </w:pPr>
    </w:p>
    <w:p w14:paraId="2BAC9C9E" w14:textId="343179A1" w:rsidR="001258C3" w:rsidRPr="00E31E6C" w:rsidRDefault="001B327B" w:rsidP="00E31E6C">
      <w:pPr>
        <w:pStyle w:val="ListParagraph"/>
        <w:numPr>
          <w:ilvl w:val="0"/>
          <w:numId w:val="33"/>
        </w:numPr>
        <w:spacing w:after="0" w:line="240" w:lineRule="auto"/>
        <w:rPr>
          <w:rFonts w:cstheme="minorHAnsi"/>
        </w:rPr>
      </w:pPr>
      <w:r w:rsidRPr="002D0711">
        <w:rPr>
          <w:rFonts w:cstheme="minorHAnsi"/>
        </w:rPr>
        <w:t>To utilise own lived experience to role model and communicate with understanding and hopefulness, ensuring the voice of clients is heard and results in meaningful change.</w:t>
      </w:r>
    </w:p>
    <w:p w14:paraId="78A46F2A" w14:textId="77777777" w:rsidR="001B327B" w:rsidRPr="00046DE9" w:rsidRDefault="001B327B" w:rsidP="001B327B">
      <w:pPr>
        <w:pStyle w:val="ListParagraph"/>
        <w:rPr>
          <w:rFonts w:cstheme="minorHAnsi"/>
        </w:rPr>
      </w:pPr>
    </w:p>
    <w:p w14:paraId="57499BD6" w14:textId="2265D011" w:rsidR="001B327B" w:rsidRDefault="001B327B" w:rsidP="001B327B">
      <w:pPr>
        <w:pStyle w:val="ListParagraph"/>
        <w:numPr>
          <w:ilvl w:val="0"/>
          <w:numId w:val="33"/>
        </w:numPr>
        <w:spacing w:after="0" w:line="240" w:lineRule="auto"/>
        <w:rPr>
          <w:rFonts w:cstheme="minorHAnsi"/>
        </w:rPr>
      </w:pPr>
      <w:r w:rsidRPr="00046DE9">
        <w:rPr>
          <w:rFonts w:cstheme="minorHAnsi"/>
        </w:rPr>
        <w:t>Working with the Deputy Head of Operations to produce and deliver organisational co-production and client engagement</w:t>
      </w:r>
      <w:r w:rsidR="0034297E">
        <w:rPr>
          <w:rFonts w:cstheme="minorHAnsi"/>
        </w:rPr>
        <w:t xml:space="preserve"> strategy and</w:t>
      </w:r>
      <w:r w:rsidRPr="00046DE9">
        <w:rPr>
          <w:rFonts w:cstheme="minorHAnsi"/>
        </w:rPr>
        <w:t xml:space="preserve"> implementation plan, feeding back to the Senior Leadership Team and taking the lead to action progress and reporting</w:t>
      </w:r>
      <w:r>
        <w:rPr>
          <w:rFonts w:cstheme="minorHAnsi"/>
        </w:rPr>
        <w:t xml:space="preserve"> in line with coproduction and engagement implementation plan.</w:t>
      </w:r>
    </w:p>
    <w:p w14:paraId="3DEC4B11" w14:textId="77777777" w:rsidR="001B327B" w:rsidRPr="00046DE9" w:rsidRDefault="001B327B" w:rsidP="001B327B">
      <w:pPr>
        <w:pStyle w:val="ListParagraph"/>
        <w:rPr>
          <w:rFonts w:cstheme="minorHAnsi"/>
        </w:rPr>
      </w:pPr>
    </w:p>
    <w:p w14:paraId="2D089B5A" w14:textId="77777777" w:rsidR="001B327B" w:rsidRDefault="001B327B" w:rsidP="001B327B">
      <w:pPr>
        <w:pStyle w:val="ListParagraph"/>
        <w:numPr>
          <w:ilvl w:val="0"/>
          <w:numId w:val="33"/>
        </w:numPr>
        <w:spacing w:after="0" w:line="240" w:lineRule="auto"/>
        <w:rPr>
          <w:rFonts w:cstheme="minorHAnsi"/>
        </w:rPr>
      </w:pPr>
      <w:r w:rsidRPr="00046DE9">
        <w:rPr>
          <w:rFonts w:cstheme="minorHAnsi"/>
        </w:rPr>
        <w:t>To work closely with the Services, Clients and Staff to identify and implement tailored service plan</w:t>
      </w:r>
      <w:r>
        <w:rPr>
          <w:rFonts w:cstheme="minorHAnsi"/>
        </w:rPr>
        <w:t>s</w:t>
      </w:r>
      <w:r w:rsidRPr="00046DE9">
        <w:rPr>
          <w:rFonts w:cstheme="minorHAnsi"/>
        </w:rPr>
        <w:t xml:space="preserve">, identifying specific service needs and people to be involved at different levels and in different capacities in client engagement and co -production. </w:t>
      </w:r>
    </w:p>
    <w:p w14:paraId="3E3C8CCF" w14:textId="77777777" w:rsidR="001B327B" w:rsidRPr="00046DE9" w:rsidRDefault="001B327B" w:rsidP="001B327B">
      <w:pPr>
        <w:pStyle w:val="ListParagraph"/>
        <w:rPr>
          <w:rFonts w:cstheme="minorHAnsi"/>
        </w:rPr>
      </w:pPr>
    </w:p>
    <w:p w14:paraId="33F2B51F" w14:textId="39607437" w:rsidR="001B327B" w:rsidRPr="00046DE9" w:rsidRDefault="001B327B" w:rsidP="001B327B">
      <w:pPr>
        <w:pStyle w:val="ListParagraph"/>
        <w:numPr>
          <w:ilvl w:val="0"/>
          <w:numId w:val="33"/>
        </w:numPr>
        <w:spacing w:after="0" w:line="240" w:lineRule="auto"/>
        <w:rPr>
          <w:rFonts w:cstheme="minorHAnsi"/>
        </w:rPr>
      </w:pPr>
      <w:r w:rsidRPr="00046DE9">
        <w:rPr>
          <w:rFonts w:cstheme="minorHAnsi"/>
        </w:rPr>
        <w:t>To facilitate and participate in working groups</w:t>
      </w:r>
      <w:r w:rsidR="00555CC5">
        <w:rPr>
          <w:rFonts w:cstheme="minorHAnsi"/>
        </w:rPr>
        <w:t>, activities</w:t>
      </w:r>
      <w:r w:rsidRPr="00046DE9">
        <w:rPr>
          <w:rFonts w:cstheme="minorHAnsi"/>
        </w:rPr>
        <w:t xml:space="preserve"> and </w:t>
      </w:r>
      <w:r w:rsidR="00555CC5">
        <w:rPr>
          <w:rFonts w:cstheme="minorHAnsi"/>
        </w:rPr>
        <w:t>develop joint ideas</w:t>
      </w:r>
      <w:r w:rsidR="001958A6">
        <w:rPr>
          <w:rFonts w:cstheme="minorHAnsi"/>
        </w:rPr>
        <w:t xml:space="preserve"> </w:t>
      </w:r>
      <w:r w:rsidR="00555CC5">
        <w:rPr>
          <w:rFonts w:cstheme="minorHAnsi"/>
        </w:rPr>
        <w:t xml:space="preserve">which can then </w:t>
      </w:r>
      <w:r w:rsidR="001958A6">
        <w:rPr>
          <w:rFonts w:cstheme="minorHAnsi"/>
        </w:rPr>
        <w:t>translate into shared action plans</w:t>
      </w:r>
      <w:r w:rsidR="00467903">
        <w:rPr>
          <w:rFonts w:cstheme="minorHAnsi"/>
        </w:rPr>
        <w:t xml:space="preserve"> to</w:t>
      </w:r>
      <w:r w:rsidRPr="00046DE9">
        <w:rPr>
          <w:rFonts w:cstheme="minorHAnsi"/>
        </w:rPr>
        <w:t xml:space="preserve"> ensure client engagement and co-production across </w:t>
      </w:r>
      <w:r w:rsidR="00467903">
        <w:rPr>
          <w:rFonts w:cstheme="minorHAnsi"/>
        </w:rPr>
        <w:t xml:space="preserve">all </w:t>
      </w:r>
      <w:r w:rsidRPr="00046DE9">
        <w:rPr>
          <w:rFonts w:cstheme="minorHAnsi"/>
        </w:rPr>
        <w:t>services.</w:t>
      </w:r>
      <w:r w:rsidRPr="00046DE9">
        <w:rPr>
          <w:rFonts w:eastAsia="Times New Roman" w:cstheme="minorHAnsi"/>
          <w:lang w:val="en-US"/>
        </w:rPr>
        <w:t xml:space="preserve">  </w:t>
      </w:r>
    </w:p>
    <w:p w14:paraId="011B2A87" w14:textId="77777777" w:rsidR="001B327B" w:rsidRPr="00046DE9" w:rsidRDefault="001B327B" w:rsidP="001B327B">
      <w:pPr>
        <w:pStyle w:val="ListParagraph"/>
        <w:rPr>
          <w:rFonts w:eastAsia="Times New Roman" w:cstheme="minorHAnsi"/>
          <w:lang w:val="en-US"/>
        </w:rPr>
      </w:pPr>
    </w:p>
    <w:p w14:paraId="0A3B1C5E" w14:textId="37FC833F" w:rsidR="001B327B" w:rsidRPr="00046DE9" w:rsidRDefault="001B327B" w:rsidP="001B327B">
      <w:pPr>
        <w:pStyle w:val="ListParagraph"/>
        <w:numPr>
          <w:ilvl w:val="0"/>
          <w:numId w:val="33"/>
        </w:numPr>
        <w:spacing w:after="0" w:line="240" w:lineRule="auto"/>
        <w:rPr>
          <w:rFonts w:cstheme="minorHAnsi"/>
        </w:rPr>
      </w:pPr>
      <w:r w:rsidRPr="00046DE9">
        <w:rPr>
          <w:rFonts w:eastAsia="Times New Roman" w:cstheme="minorHAnsi"/>
          <w:lang w:val="en-US"/>
        </w:rPr>
        <w:t xml:space="preserve">Encouraging and engaging clients, enabling opportunities for people to be involved in a way that they feel comfortable and listened to, </w:t>
      </w:r>
      <w:r>
        <w:rPr>
          <w:rFonts w:eastAsia="Times New Roman" w:cstheme="minorHAnsi"/>
        </w:rPr>
        <w:t>e</w:t>
      </w:r>
      <w:r w:rsidRPr="00046DE9">
        <w:rPr>
          <w:rFonts w:eastAsia="Times New Roman" w:cstheme="minorHAnsi"/>
        </w:rPr>
        <w:t xml:space="preserve">nsuring people with lived experience are heard and their expertise directly influences decisions made at all levels of the organisation. </w:t>
      </w:r>
      <w:r w:rsidR="0034774C">
        <w:rPr>
          <w:rFonts w:eastAsia="Times New Roman" w:cstheme="minorHAnsi"/>
        </w:rPr>
        <w:t>This can be innovative</w:t>
      </w:r>
      <w:r w:rsidR="001F2ADE">
        <w:rPr>
          <w:rFonts w:eastAsia="Times New Roman" w:cstheme="minorHAnsi"/>
        </w:rPr>
        <w:t xml:space="preserve"> and </w:t>
      </w:r>
      <w:r w:rsidR="0034774C">
        <w:rPr>
          <w:rFonts w:eastAsia="Times New Roman" w:cstheme="minorHAnsi"/>
        </w:rPr>
        <w:t>fun</w:t>
      </w:r>
      <w:r w:rsidR="00391AB0">
        <w:rPr>
          <w:rFonts w:eastAsia="Times New Roman" w:cstheme="minorHAnsi"/>
        </w:rPr>
        <w:t>.</w:t>
      </w:r>
      <w:r w:rsidR="0034774C">
        <w:rPr>
          <w:rFonts w:eastAsia="Times New Roman" w:cstheme="minorHAnsi"/>
        </w:rPr>
        <w:t xml:space="preserve"> </w:t>
      </w:r>
      <w:r w:rsidR="00391AB0">
        <w:rPr>
          <w:rFonts w:eastAsia="Times New Roman" w:cstheme="minorHAnsi"/>
        </w:rPr>
        <w:t>There</w:t>
      </w:r>
      <w:r w:rsidR="0034774C">
        <w:rPr>
          <w:rFonts w:eastAsia="Times New Roman" w:cstheme="minorHAnsi"/>
        </w:rPr>
        <w:t xml:space="preserve"> are many methods which can be tested to do this</w:t>
      </w:r>
      <w:r w:rsidR="001F2ADE">
        <w:rPr>
          <w:rFonts w:eastAsia="Times New Roman" w:cstheme="minorHAnsi"/>
        </w:rPr>
        <w:t>. It is not all about formal meetings</w:t>
      </w:r>
      <w:r w:rsidR="00391AB0">
        <w:rPr>
          <w:rFonts w:eastAsia="Times New Roman" w:cstheme="minorHAnsi"/>
        </w:rPr>
        <w:t>.</w:t>
      </w:r>
    </w:p>
    <w:p w14:paraId="18BBF2C8" w14:textId="77777777" w:rsidR="001B327B" w:rsidRPr="00046DE9" w:rsidRDefault="001B327B" w:rsidP="001B327B">
      <w:pPr>
        <w:pStyle w:val="ListParagraph"/>
        <w:rPr>
          <w:rFonts w:cstheme="minorHAnsi"/>
        </w:rPr>
      </w:pPr>
    </w:p>
    <w:p w14:paraId="5DF5A83C" w14:textId="02519A25" w:rsidR="00391AB0" w:rsidRPr="00391AB0" w:rsidRDefault="001B327B" w:rsidP="00391AB0">
      <w:pPr>
        <w:pStyle w:val="ListParagraph"/>
        <w:numPr>
          <w:ilvl w:val="0"/>
          <w:numId w:val="33"/>
        </w:numPr>
        <w:spacing w:after="0" w:line="240" w:lineRule="auto"/>
        <w:rPr>
          <w:rFonts w:cstheme="minorHAnsi"/>
        </w:rPr>
      </w:pPr>
      <w:r w:rsidRPr="00046DE9">
        <w:rPr>
          <w:rFonts w:cstheme="minorHAnsi"/>
        </w:rPr>
        <w:t>To contribute to and promote the Changing Futures programme, by sharing ongoing learning and developing good practice involving clients in positive and collaborative system change.</w:t>
      </w:r>
      <w:r w:rsidR="00391AB0">
        <w:rPr>
          <w:rFonts w:cstheme="minorHAnsi"/>
        </w:rPr>
        <w:t xml:space="preserve"> </w:t>
      </w:r>
      <w:hyperlink r:id="rId5" w:history="1">
        <w:r w:rsidR="00A85662" w:rsidRPr="00615CA2">
          <w:rPr>
            <w:rStyle w:val="Hyperlink"/>
            <w:rFonts w:cstheme="minorHAnsi"/>
          </w:rPr>
          <w:t>https://www.westsussex.gov.uk/news/further-help-to-prevent-people-from-crisis-in-sussex/</w:t>
        </w:r>
      </w:hyperlink>
      <w:r w:rsidR="00A85662">
        <w:rPr>
          <w:rFonts w:cstheme="minorHAnsi"/>
        </w:rPr>
        <w:t xml:space="preserve"> </w:t>
      </w:r>
    </w:p>
    <w:p w14:paraId="0B650BCE" w14:textId="77777777" w:rsidR="001B327B" w:rsidRPr="00046DE9" w:rsidRDefault="001B327B" w:rsidP="001B327B">
      <w:pPr>
        <w:pStyle w:val="ListParagraph"/>
        <w:rPr>
          <w:rFonts w:cstheme="minorHAnsi"/>
        </w:rPr>
      </w:pPr>
    </w:p>
    <w:p w14:paraId="3E829E5A" w14:textId="5AA1AF13" w:rsidR="001B327B" w:rsidRDefault="001B327B" w:rsidP="001B327B">
      <w:pPr>
        <w:pStyle w:val="ListParagraph"/>
        <w:numPr>
          <w:ilvl w:val="0"/>
          <w:numId w:val="33"/>
        </w:numPr>
        <w:spacing w:after="0" w:line="240" w:lineRule="auto"/>
        <w:rPr>
          <w:rFonts w:cstheme="minorHAnsi"/>
        </w:rPr>
      </w:pPr>
      <w:r w:rsidRPr="00046DE9">
        <w:rPr>
          <w:rFonts w:cstheme="minorHAnsi"/>
        </w:rPr>
        <w:t xml:space="preserve">Engage and promote partnership working </w:t>
      </w:r>
      <w:r w:rsidR="00A85662">
        <w:rPr>
          <w:rFonts w:cstheme="minorHAnsi"/>
        </w:rPr>
        <w:t xml:space="preserve">internally within Stonepillow </w:t>
      </w:r>
      <w:r w:rsidR="000C1DCC">
        <w:rPr>
          <w:rFonts w:cstheme="minorHAnsi"/>
        </w:rPr>
        <w:t>and</w:t>
      </w:r>
      <w:r w:rsidRPr="00046DE9">
        <w:rPr>
          <w:rFonts w:cstheme="minorHAnsi"/>
        </w:rPr>
        <w:t xml:space="preserve"> to develop policies and procedures across the organisation that are directly influenced by Stonepillow values, client feedback, observations, and co-production best practice.</w:t>
      </w:r>
    </w:p>
    <w:p w14:paraId="3401A53C" w14:textId="77777777" w:rsidR="001B327B" w:rsidRPr="00046DE9" w:rsidRDefault="001B327B" w:rsidP="001B327B">
      <w:pPr>
        <w:pStyle w:val="ListParagraph"/>
        <w:rPr>
          <w:rFonts w:cstheme="minorHAnsi"/>
        </w:rPr>
      </w:pPr>
    </w:p>
    <w:p w14:paraId="3E2CADAA" w14:textId="60C0A1C7" w:rsidR="001B327B" w:rsidRDefault="00346F71" w:rsidP="001B327B">
      <w:pPr>
        <w:pStyle w:val="ListParagraph"/>
        <w:numPr>
          <w:ilvl w:val="0"/>
          <w:numId w:val="33"/>
        </w:numPr>
        <w:spacing w:after="0" w:line="240" w:lineRule="auto"/>
        <w:rPr>
          <w:rFonts w:cstheme="minorHAnsi"/>
        </w:rPr>
      </w:pPr>
      <w:r>
        <w:rPr>
          <w:rFonts w:cstheme="minorHAnsi"/>
        </w:rPr>
        <w:lastRenderedPageBreak/>
        <w:t>Source, p</w:t>
      </w:r>
      <w:r w:rsidR="001B327B" w:rsidRPr="00046DE9">
        <w:rPr>
          <w:rFonts w:cstheme="minorHAnsi"/>
        </w:rPr>
        <w:t>romote and organise client activities, including social</w:t>
      </w:r>
      <w:r w:rsidR="001B327B">
        <w:rPr>
          <w:rFonts w:cstheme="minorHAnsi"/>
        </w:rPr>
        <w:t xml:space="preserve">, volunteering and </w:t>
      </w:r>
      <w:r w:rsidR="001B327B" w:rsidRPr="00046DE9">
        <w:rPr>
          <w:rFonts w:cstheme="minorHAnsi"/>
        </w:rPr>
        <w:t>educational</w:t>
      </w:r>
      <w:r w:rsidR="001B327B">
        <w:rPr>
          <w:rFonts w:cstheme="minorHAnsi"/>
        </w:rPr>
        <w:t>,</w:t>
      </w:r>
      <w:r w:rsidR="001B327B" w:rsidRPr="00046DE9">
        <w:rPr>
          <w:rFonts w:cstheme="minorHAnsi"/>
        </w:rPr>
        <w:t xml:space="preserve">  gaining feedback from clients regarding their experience and further</w:t>
      </w:r>
      <w:r w:rsidR="001B327B">
        <w:rPr>
          <w:rFonts w:cstheme="minorHAnsi"/>
        </w:rPr>
        <w:t xml:space="preserve"> desired</w:t>
      </w:r>
      <w:r w:rsidR="001B327B" w:rsidRPr="00046DE9">
        <w:rPr>
          <w:rFonts w:cstheme="minorHAnsi"/>
        </w:rPr>
        <w:t xml:space="preserve"> opportunities</w:t>
      </w:r>
      <w:r w:rsidR="001B327B">
        <w:rPr>
          <w:rFonts w:cstheme="minorHAnsi"/>
        </w:rPr>
        <w:t>.</w:t>
      </w:r>
    </w:p>
    <w:p w14:paraId="1E0D39D1" w14:textId="77777777" w:rsidR="005D7251" w:rsidRPr="005D7251" w:rsidRDefault="005D7251" w:rsidP="005D7251">
      <w:pPr>
        <w:pStyle w:val="ListParagraph"/>
        <w:rPr>
          <w:rFonts w:cstheme="minorHAnsi"/>
        </w:rPr>
      </w:pPr>
    </w:p>
    <w:p w14:paraId="590B356B" w14:textId="0761C286" w:rsidR="005D7251" w:rsidRPr="005D7251" w:rsidRDefault="005D7251" w:rsidP="005D7251">
      <w:pPr>
        <w:pStyle w:val="ListParagraph"/>
        <w:numPr>
          <w:ilvl w:val="0"/>
          <w:numId w:val="33"/>
        </w:numPr>
        <w:spacing w:after="0" w:line="240" w:lineRule="auto"/>
        <w:rPr>
          <w:rFonts w:cstheme="minorHAnsi"/>
        </w:rPr>
      </w:pPr>
      <w:r>
        <w:rPr>
          <w:rFonts w:cstheme="minorHAnsi"/>
        </w:rPr>
        <w:t>To support access for group sessions at our Resource hub, collating feedback to be communicated to Resource Hub Manager.</w:t>
      </w:r>
    </w:p>
    <w:p w14:paraId="530F1571" w14:textId="77777777" w:rsidR="001B327B" w:rsidRPr="009576E4" w:rsidRDefault="001B327B" w:rsidP="001B327B">
      <w:pPr>
        <w:pStyle w:val="ListParagraph"/>
        <w:rPr>
          <w:rFonts w:cstheme="minorHAnsi"/>
        </w:rPr>
      </w:pPr>
    </w:p>
    <w:p w14:paraId="04B68338" w14:textId="332298FB" w:rsidR="001B327B" w:rsidRDefault="001B327B" w:rsidP="001B327B">
      <w:pPr>
        <w:pStyle w:val="ListParagraph"/>
        <w:numPr>
          <w:ilvl w:val="0"/>
          <w:numId w:val="33"/>
        </w:numPr>
        <w:spacing w:after="0" w:line="240" w:lineRule="auto"/>
        <w:rPr>
          <w:rFonts w:cstheme="minorHAnsi"/>
        </w:rPr>
      </w:pPr>
      <w:r>
        <w:rPr>
          <w:rFonts w:cstheme="minorHAnsi"/>
        </w:rPr>
        <w:t>Contribute to organisational bids/tenders to secure funding to enable further co-production opportunities</w:t>
      </w:r>
      <w:r w:rsidR="009D09BB">
        <w:rPr>
          <w:rFonts w:cstheme="minorHAnsi"/>
        </w:rPr>
        <w:t>,</w:t>
      </w:r>
      <w:r>
        <w:rPr>
          <w:rFonts w:cstheme="minorHAnsi"/>
        </w:rPr>
        <w:t xml:space="preserve"> </w:t>
      </w:r>
      <w:r w:rsidR="001B452F">
        <w:rPr>
          <w:rFonts w:cstheme="minorHAnsi"/>
        </w:rPr>
        <w:t>ensur</w:t>
      </w:r>
      <w:r w:rsidR="004E1D6C">
        <w:rPr>
          <w:rFonts w:cstheme="minorHAnsi"/>
        </w:rPr>
        <w:t>ing</w:t>
      </w:r>
      <w:r w:rsidR="001B452F">
        <w:rPr>
          <w:rFonts w:cstheme="minorHAnsi"/>
        </w:rPr>
        <w:t xml:space="preserve"> that the Lived Experience view</w:t>
      </w:r>
      <w:r w:rsidR="004E1D6C">
        <w:rPr>
          <w:rFonts w:cstheme="minorHAnsi"/>
        </w:rPr>
        <w:t xml:space="preserve"> is embedded in all we do and develop</w:t>
      </w:r>
      <w:r w:rsidR="009D09BB">
        <w:rPr>
          <w:rFonts w:cstheme="minorHAnsi"/>
        </w:rPr>
        <w:t>.</w:t>
      </w:r>
    </w:p>
    <w:p w14:paraId="68D4B5C9" w14:textId="77777777" w:rsidR="001B327B" w:rsidRPr="00046DE9" w:rsidRDefault="001B327B" w:rsidP="001B327B">
      <w:pPr>
        <w:pStyle w:val="ListParagraph"/>
        <w:rPr>
          <w:rFonts w:cstheme="minorHAnsi"/>
        </w:rPr>
      </w:pPr>
    </w:p>
    <w:p w14:paraId="434ED3EF" w14:textId="65EAEFBF" w:rsidR="001B327B" w:rsidRDefault="001B327B" w:rsidP="001B327B">
      <w:pPr>
        <w:pStyle w:val="ListParagraph"/>
        <w:numPr>
          <w:ilvl w:val="0"/>
          <w:numId w:val="33"/>
        </w:numPr>
        <w:spacing w:after="0" w:line="240" w:lineRule="auto"/>
        <w:rPr>
          <w:rFonts w:cstheme="minorHAnsi"/>
        </w:rPr>
      </w:pPr>
      <w:r w:rsidRPr="00046DE9">
        <w:rPr>
          <w:rFonts w:cstheme="minorHAnsi"/>
        </w:rPr>
        <w:t>To advocate and represent individuals experiencing multiple disadvantage at programme forums or other regional or national events.</w:t>
      </w:r>
      <w:r w:rsidR="002C1FCD">
        <w:rPr>
          <w:rFonts w:cstheme="minorHAnsi"/>
        </w:rPr>
        <w:t xml:space="preserve"> </w:t>
      </w:r>
      <w:r w:rsidR="006F16D4">
        <w:rPr>
          <w:rFonts w:cstheme="minorHAnsi"/>
        </w:rPr>
        <w:t>-</w:t>
      </w:r>
      <w:r w:rsidR="002C1FCD">
        <w:rPr>
          <w:rFonts w:cstheme="minorHAnsi"/>
        </w:rPr>
        <w:t xml:space="preserve">This is </w:t>
      </w:r>
      <w:r w:rsidR="00496BF8">
        <w:rPr>
          <w:rFonts w:cstheme="minorHAnsi"/>
        </w:rPr>
        <w:t xml:space="preserve">really exciting as there is </w:t>
      </w:r>
      <w:r w:rsidR="006F16D4">
        <w:rPr>
          <w:rFonts w:cstheme="minorHAnsi"/>
        </w:rPr>
        <w:t xml:space="preserve">so much happening both locally and around the </w:t>
      </w:r>
      <w:r w:rsidR="006D21DB">
        <w:rPr>
          <w:rFonts w:cstheme="minorHAnsi"/>
        </w:rPr>
        <w:t>C</w:t>
      </w:r>
      <w:r w:rsidR="006F16D4">
        <w:rPr>
          <w:rFonts w:cstheme="minorHAnsi"/>
        </w:rPr>
        <w:t>ountry.</w:t>
      </w:r>
    </w:p>
    <w:p w14:paraId="42255197" w14:textId="77777777" w:rsidR="001B327B" w:rsidRPr="0063206D" w:rsidRDefault="001B327B" w:rsidP="001B327B">
      <w:pPr>
        <w:pStyle w:val="ListParagraph"/>
        <w:rPr>
          <w:bCs/>
        </w:rPr>
      </w:pPr>
    </w:p>
    <w:p w14:paraId="2CB7D88F" w14:textId="6913E788" w:rsidR="001B327B" w:rsidRPr="00E31E6C" w:rsidRDefault="001B327B" w:rsidP="001B327B">
      <w:pPr>
        <w:pStyle w:val="ListParagraph"/>
        <w:numPr>
          <w:ilvl w:val="0"/>
          <w:numId w:val="33"/>
        </w:numPr>
        <w:spacing w:after="0" w:line="240" w:lineRule="auto"/>
        <w:rPr>
          <w:rFonts w:cstheme="minorHAnsi"/>
        </w:rPr>
      </w:pPr>
      <w:r w:rsidRPr="0063206D">
        <w:rPr>
          <w:bCs/>
        </w:rPr>
        <w:t>Partnership work</w:t>
      </w:r>
      <w:r>
        <w:rPr>
          <w:bCs/>
        </w:rPr>
        <w:t xml:space="preserve"> and liaison: </w:t>
      </w:r>
      <w:r w:rsidR="006F16D4">
        <w:rPr>
          <w:bCs/>
        </w:rPr>
        <w:t xml:space="preserve">As </w:t>
      </w:r>
      <w:r w:rsidR="00033F54">
        <w:rPr>
          <w:bCs/>
        </w:rPr>
        <w:t xml:space="preserve">part of the induction and onboarding process you will be introduced to  groups and those </w:t>
      </w:r>
      <w:r w:rsidR="004A6160">
        <w:rPr>
          <w:bCs/>
        </w:rPr>
        <w:t xml:space="preserve">who are undertaking similar work in other organisations. Stonepillow is well connected </w:t>
      </w:r>
      <w:r w:rsidR="00CD2AAB">
        <w:rPr>
          <w:bCs/>
        </w:rPr>
        <w:t>with many Lived Experience networks and organisations wh</w:t>
      </w:r>
      <w:r w:rsidR="00276201">
        <w:rPr>
          <w:bCs/>
        </w:rPr>
        <w:t>ich will be connected to this role.</w:t>
      </w:r>
    </w:p>
    <w:p w14:paraId="753D7532" w14:textId="77777777" w:rsidR="00E31E6C" w:rsidRPr="00E31E6C" w:rsidRDefault="00E31E6C" w:rsidP="00E31E6C">
      <w:pPr>
        <w:pStyle w:val="ListParagraph"/>
        <w:rPr>
          <w:rFonts w:cstheme="minorHAnsi"/>
        </w:rPr>
      </w:pPr>
    </w:p>
    <w:p w14:paraId="23FBC376" w14:textId="77777777" w:rsidR="001B327B" w:rsidRPr="00BA14D6" w:rsidRDefault="001B327B" w:rsidP="001B327B">
      <w:pPr>
        <w:pStyle w:val="ListParagraph"/>
        <w:rPr>
          <w:rFonts w:cstheme="minorHAnsi"/>
        </w:rPr>
      </w:pPr>
    </w:p>
    <w:p w14:paraId="0C8653B9" w14:textId="77777777" w:rsidR="001B327B" w:rsidRPr="00E85D36" w:rsidRDefault="001B327B" w:rsidP="001B327B">
      <w:pPr>
        <w:pStyle w:val="ListParagraph"/>
        <w:numPr>
          <w:ilvl w:val="0"/>
          <w:numId w:val="34"/>
        </w:numPr>
        <w:spacing w:after="0" w:line="240" w:lineRule="auto"/>
        <w:rPr>
          <w:rFonts w:cstheme="minorHAnsi"/>
        </w:rPr>
      </w:pPr>
      <w:r w:rsidRPr="00E85D36">
        <w:rPr>
          <w:rFonts w:eastAsia="Times New Roman" w:cstheme="minorHAnsi"/>
        </w:rPr>
        <w:t>Working in partnership with people who use Stonepillow services and our staff to integrate a co-produced way of working across the organisation.</w:t>
      </w:r>
    </w:p>
    <w:p w14:paraId="1846891F" w14:textId="77777777" w:rsidR="001B327B" w:rsidRDefault="001B327B" w:rsidP="001B327B">
      <w:pPr>
        <w:pStyle w:val="ListParagraph"/>
        <w:numPr>
          <w:ilvl w:val="0"/>
          <w:numId w:val="34"/>
        </w:numPr>
        <w:rPr>
          <w:rFonts w:cstheme="minorHAnsi"/>
        </w:rPr>
      </w:pPr>
      <w:r w:rsidRPr="00E85D36">
        <w:rPr>
          <w:rFonts w:cstheme="minorHAnsi"/>
        </w:rPr>
        <w:t>Responsible for facilitating groups and supporting strong collaboration, bringing different skills and experiences together.</w:t>
      </w:r>
    </w:p>
    <w:p w14:paraId="6507247B" w14:textId="77777777" w:rsidR="001B327B" w:rsidRPr="00030092" w:rsidRDefault="001B327B" w:rsidP="001B327B">
      <w:pPr>
        <w:pStyle w:val="ListParagraph"/>
        <w:numPr>
          <w:ilvl w:val="0"/>
          <w:numId w:val="34"/>
        </w:numPr>
        <w:rPr>
          <w:rFonts w:cstheme="minorHAnsi"/>
        </w:rPr>
      </w:pPr>
      <w:r w:rsidRPr="00030092">
        <w:rPr>
          <w:rFonts w:eastAsia="Times New Roman" w:cstheme="minorHAnsi"/>
          <w:lang w:val="en-US"/>
        </w:rPr>
        <w:t>Develop and apply various methods of gaining feedback; for example, satisfaction surveys, discussion groups, and 1:1 meetings</w:t>
      </w:r>
      <w:r>
        <w:rPr>
          <w:rFonts w:eastAsia="Times New Roman" w:cstheme="minorHAnsi"/>
          <w:lang w:val="en-US"/>
        </w:rPr>
        <w:t>.</w:t>
      </w:r>
    </w:p>
    <w:p w14:paraId="5E0F61B1" w14:textId="77777777" w:rsidR="001B327B" w:rsidRPr="00E85D36" w:rsidRDefault="001B327B" w:rsidP="001B327B">
      <w:pPr>
        <w:pStyle w:val="ListParagraph"/>
        <w:numPr>
          <w:ilvl w:val="0"/>
          <w:numId w:val="34"/>
        </w:numPr>
        <w:rPr>
          <w:rFonts w:cstheme="minorHAnsi"/>
        </w:rPr>
      </w:pPr>
      <w:r w:rsidRPr="00E85D36">
        <w:rPr>
          <w:rFonts w:cstheme="minorHAnsi"/>
        </w:rPr>
        <w:t>To work on identified projects, implementing plans in close collaboration with individuals with lived experience, colleagues and external agencie</w:t>
      </w:r>
      <w:r>
        <w:rPr>
          <w:rFonts w:cstheme="minorHAnsi"/>
        </w:rPr>
        <w:t>s.</w:t>
      </w:r>
    </w:p>
    <w:p w14:paraId="0F23A96E" w14:textId="77777777" w:rsidR="001B327B" w:rsidRPr="00E85D36" w:rsidRDefault="001B327B" w:rsidP="001B327B">
      <w:pPr>
        <w:pStyle w:val="ListParagraph"/>
        <w:numPr>
          <w:ilvl w:val="0"/>
          <w:numId w:val="34"/>
        </w:numPr>
        <w:rPr>
          <w:rFonts w:cstheme="minorHAnsi"/>
        </w:rPr>
      </w:pPr>
      <w:r w:rsidRPr="00E85D36">
        <w:rPr>
          <w:rFonts w:cstheme="minorHAnsi"/>
        </w:rPr>
        <w:t>Closely working with community-based projects and local facilitators in supporting engagement in focused activities.</w:t>
      </w:r>
    </w:p>
    <w:p w14:paraId="6627AA8A" w14:textId="77777777" w:rsidR="001B327B" w:rsidRPr="00DA176D" w:rsidRDefault="001B327B" w:rsidP="001B327B">
      <w:pPr>
        <w:pStyle w:val="ListParagraph"/>
        <w:numPr>
          <w:ilvl w:val="0"/>
          <w:numId w:val="34"/>
        </w:numPr>
        <w:rPr>
          <w:rFonts w:cstheme="minorHAnsi"/>
        </w:rPr>
      </w:pPr>
      <w:r w:rsidRPr="00E85D36">
        <w:rPr>
          <w:rFonts w:eastAsia="Times New Roman" w:cstheme="minorHAnsi"/>
          <w:lang w:val="en-US"/>
        </w:rPr>
        <w:t>Attend meetings as required, both internally and with external agencies.</w:t>
      </w:r>
    </w:p>
    <w:p w14:paraId="1AC65836" w14:textId="77777777" w:rsidR="001B327B" w:rsidRPr="006C0F59" w:rsidRDefault="001B327B" w:rsidP="001B327B">
      <w:pPr>
        <w:pStyle w:val="ListParagraph"/>
        <w:rPr>
          <w:rFonts w:cstheme="minorHAnsi"/>
        </w:rPr>
      </w:pPr>
    </w:p>
    <w:p w14:paraId="4632CE8F" w14:textId="3D6D1C52" w:rsidR="001B327B" w:rsidRDefault="001B327B" w:rsidP="001B327B">
      <w:pPr>
        <w:pStyle w:val="ListParagraph"/>
        <w:numPr>
          <w:ilvl w:val="0"/>
          <w:numId w:val="33"/>
        </w:numPr>
        <w:spacing w:after="0" w:line="240" w:lineRule="auto"/>
        <w:rPr>
          <w:rFonts w:cstheme="minorHAnsi"/>
        </w:rPr>
      </w:pPr>
      <w:r>
        <w:rPr>
          <w:rFonts w:cstheme="minorHAnsi"/>
        </w:rPr>
        <w:t>Administration duties</w:t>
      </w:r>
      <w:r w:rsidR="00276201">
        <w:rPr>
          <w:rFonts w:cstheme="minorHAnsi"/>
        </w:rPr>
        <w:t xml:space="preserve">: You will be provided </w:t>
      </w:r>
      <w:r w:rsidR="00D9655E">
        <w:rPr>
          <w:rFonts w:cstheme="minorHAnsi"/>
        </w:rPr>
        <w:t>with equipment, support and tools to complete administrative duties.</w:t>
      </w:r>
    </w:p>
    <w:p w14:paraId="262B0D9B" w14:textId="77777777" w:rsidR="001B327B" w:rsidRPr="00344935" w:rsidRDefault="001B327B" w:rsidP="001B327B">
      <w:pPr>
        <w:pStyle w:val="ListParagraph"/>
        <w:spacing w:after="0" w:line="240" w:lineRule="auto"/>
        <w:rPr>
          <w:rFonts w:cstheme="minorHAnsi"/>
        </w:rPr>
      </w:pPr>
      <w:r>
        <w:rPr>
          <w:rFonts w:cstheme="minorHAnsi"/>
        </w:rPr>
        <w:t xml:space="preserve">       </w:t>
      </w:r>
    </w:p>
    <w:p w14:paraId="5CB5BBFD" w14:textId="77777777" w:rsidR="001B327B" w:rsidRDefault="001B327B" w:rsidP="001B327B">
      <w:pPr>
        <w:numPr>
          <w:ilvl w:val="0"/>
          <w:numId w:val="34"/>
        </w:numPr>
        <w:spacing w:line="256" w:lineRule="auto"/>
        <w:contextualSpacing/>
        <w:rPr>
          <w:rFonts w:eastAsia="Times New Roman" w:cstheme="minorHAnsi"/>
          <w:lang w:val="en-US"/>
        </w:rPr>
      </w:pPr>
      <w:r w:rsidRPr="004D65B1">
        <w:rPr>
          <w:rFonts w:eastAsia="Times New Roman" w:cstheme="minorHAnsi"/>
          <w:lang w:val="en-US"/>
        </w:rPr>
        <w:t>Prepare and record internal meetings accurately, including preparing agendas, communicating relevant updates and taking minutes.</w:t>
      </w:r>
    </w:p>
    <w:p w14:paraId="42F9BA18" w14:textId="77777777" w:rsidR="001B327B" w:rsidRPr="003B2737" w:rsidRDefault="001B327B" w:rsidP="001B327B">
      <w:pPr>
        <w:numPr>
          <w:ilvl w:val="0"/>
          <w:numId w:val="34"/>
        </w:numPr>
        <w:spacing w:line="256" w:lineRule="auto"/>
        <w:contextualSpacing/>
        <w:rPr>
          <w:rFonts w:eastAsia="Times New Roman" w:cstheme="minorHAnsi"/>
          <w:lang w:val="en-US"/>
        </w:rPr>
      </w:pPr>
      <w:r>
        <w:t>Support the organisation in producing evidence information reports for internal and external purposes.</w:t>
      </w:r>
    </w:p>
    <w:p w14:paraId="0164F4C1" w14:textId="77777777" w:rsidR="001B327B" w:rsidRDefault="001B327B" w:rsidP="001B327B">
      <w:pPr>
        <w:numPr>
          <w:ilvl w:val="0"/>
          <w:numId w:val="34"/>
        </w:numPr>
        <w:spacing w:line="256" w:lineRule="auto"/>
        <w:contextualSpacing/>
        <w:rPr>
          <w:rFonts w:eastAsia="Times New Roman" w:cstheme="minorHAnsi"/>
          <w:lang w:val="en-US"/>
        </w:rPr>
      </w:pPr>
      <w:r w:rsidRPr="004D65B1">
        <w:rPr>
          <w:rFonts w:eastAsia="Times New Roman" w:cstheme="minorHAnsi"/>
          <w:lang w:val="en-US"/>
        </w:rPr>
        <w:t>Use appropriate and preferred ways of communication across a wide range of audiences and situations</w:t>
      </w:r>
      <w:r>
        <w:rPr>
          <w:rFonts w:eastAsia="Times New Roman" w:cstheme="minorHAnsi"/>
          <w:lang w:val="en-US"/>
        </w:rPr>
        <w:t>, including sending and responding to emails</w:t>
      </w:r>
    </w:p>
    <w:p w14:paraId="190E2EE9" w14:textId="1CEED58D" w:rsidR="001B327B" w:rsidRPr="002803BC" w:rsidRDefault="001B327B" w:rsidP="001B327B">
      <w:pPr>
        <w:pStyle w:val="ListParagraph"/>
        <w:numPr>
          <w:ilvl w:val="0"/>
          <w:numId w:val="33"/>
        </w:numPr>
        <w:spacing w:line="256" w:lineRule="auto"/>
        <w:rPr>
          <w:rFonts w:eastAsia="Times New Roman" w:cstheme="minorHAnsi"/>
          <w:lang w:val="en-US"/>
        </w:rPr>
      </w:pPr>
      <w:r>
        <w:t>Quality and Performance management</w:t>
      </w:r>
      <w:r w:rsidR="006B1682">
        <w:t>: Training will be available to build your knowledge</w:t>
      </w:r>
      <w:r w:rsidR="00BD0044">
        <w:t xml:space="preserve"> and skills in this area, developing understanding of terminology</w:t>
      </w:r>
      <w:r w:rsidR="00387696">
        <w:t>.</w:t>
      </w:r>
    </w:p>
    <w:p w14:paraId="502A6D39" w14:textId="77777777" w:rsidR="001B327B" w:rsidRDefault="001B327B" w:rsidP="001B327B">
      <w:pPr>
        <w:pStyle w:val="NoSpacing"/>
        <w:numPr>
          <w:ilvl w:val="0"/>
          <w:numId w:val="16"/>
        </w:numPr>
      </w:pPr>
      <w:r>
        <w:t>Support services to achieve measurable action plans with outcomes reporting to demonstrate Client co-production and engagement progress.</w:t>
      </w:r>
    </w:p>
    <w:p w14:paraId="06ACFB1D" w14:textId="77777777" w:rsidR="001B327B" w:rsidRDefault="001B327B" w:rsidP="001B327B">
      <w:pPr>
        <w:pStyle w:val="NoSpacing"/>
        <w:numPr>
          <w:ilvl w:val="0"/>
          <w:numId w:val="16"/>
        </w:numPr>
      </w:pPr>
      <w:r>
        <w:t>Ensure accurate and timely recording in line with the responsibilities of the role, including mapping organisational progress using the “Ladder of engagement”.</w:t>
      </w:r>
    </w:p>
    <w:p w14:paraId="352A49C6" w14:textId="77777777" w:rsidR="001B327B" w:rsidRDefault="001B327B" w:rsidP="001B327B">
      <w:pPr>
        <w:pStyle w:val="NoSpacing"/>
        <w:numPr>
          <w:ilvl w:val="0"/>
          <w:numId w:val="16"/>
        </w:numPr>
      </w:pPr>
      <w:r>
        <w:lastRenderedPageBreak/>
        <w:t>Take every opportunity to involve clients in the design and delivery of services, and to provide feedback on the quality-of-service provision.</w:t>
      </w:r>
    </w:p>
    <w:p w14:paraId="325CFA49" w14:textId="77777777" w:rsidR="001B327B" w:rsidRDefault="001B327B" w:rsidP="001B327B">
      <w:pPr>
        <w:pStyle w:val="NoSpacing"/>
        <w:numPr>
          <w:ilvl w:val="0"/>
          <w:numId w:val="16"/>
        </w:numPr>
      </w:pPr>
      <w:r>
        <w:t>A commitment to training and own personal development.</w:t>
      </w:r>
    </w:p>
    <w:p w14:paraId="33FA95B1" w14:textId="77777777" w:rsidR="001B327B" w:rsidRDefault="001B327B" w:rsidP="001B327B">
      <w:pPr>
        <w:pStyle w:val="NoSpacing"/>
      </w:pPr>
    </w:p>
    <w:p w14:paraId="2F4D729B" w14:textId="4B2A628E" w:rsidR="001B327B" w:rsidRDefault="001B327B" w:rsidP="001B327B">
      <w:pPr>
        <w:pStyle w:val="NoSpacing"/>
        <w:numPr>
          <w:ilvl w:val="0"/>
          <w:numId w:val="33"/>
        </w:numPr>
      </w:pPr>
      <w:r>
        <w:t>Compliance with Organisational policies and regulatory requirements</w:t>
      </w:r>
      <w:r w:rsidR="00387696">
        <w:t xml:space="preserve"> </w:t>
      </w:r>
      <w:r w:rsidR="00792FDE">
        <w:t>–</w:t>
      </w:r>
      <w:r w:rsidR="00387696">
        <w:t xml:space="preserve"> </w:t>
      </w:r>
      <w:r w:rsidR="00792FDE">
        <w:t xml:space="preserve">Induction training will include this area to ensure you receive </w:t>
      </w:r>
      <w:r w:rsidR="00513F19">
        <w:t>the knowledge and information you need.</w:t>
      </w:r>
    </w:p>
    <w:p w14:paraId="3413C8EA" w14:textId="77777777" w:rsidR="00B87525" w:rsidRDefault="00B87525" w:rsidP="00B87525">
      <w:pPr>
        <w:pStyle w:val="NoSpacing"/>
        <w:ind w:left="720"/>
      </w:pPr>
    </w:p>
    <w:p w14:paraId="49326CD7" w14:textId="77777777" w:rsidR="001B327B" w:rsidRDefault="001B327B" w:rsidP="001B327B">
      <w:pPr>
        <w:pStyle w:val="NoSpacing"/>
        <w:numPr>
          <w:ilvl w:val="0"/>
          <w:numId w:val="19"/>
        </w:numPr>
        <w:ind w:left="1418" w:hanging="284"/>
      </w:pPr>
      <w:r>
        <w:t>Always abide by Stonepillow policies, procedures and regulatory requirements, in particular:</w:t>
      </w:r>
    </w:p>
    <w:p w14:paraId="2E86475A" w14:textId="77777777" w:rsidR="001B327B" w:rsidRDefault="001B327B" w:rsidP="001B327B">
      <w:pPr>
        <w:pStyle w:val="NoSpacing"/>
        <w:ind w:left="720"/>
      </w:pPr>
      <w:r>
        <w:t>- Health and Safety</w:t>
      </w:r>
    </w:p>
    <w:p w14:paraId="706C19F7" w14:textId="77777777" w:rsidR="001B327B" w:rsidRDefault="001B327B" w:rsidP="001B327B">
      <w:pPr>
        <w:pStyle w:val="NoSpacing"/>
        <w:ind w:left="720"/>
      </w:pPr>
      <w:r>
        <w:t xml:space="preserve">- Adult and Child/Young People Safeguarding, </w:t>
      </w:r>
    </w:p>
    <w:p w14:paraId="7E2D0380" w14:textId="77777777" w:rsidR="001B327B" w:rsidRDefault="001B327B" w:rsidP="001B327B">
      <w:pPr>
        <w:pStyle w:val="NoSpacing"/>
        <w:ind w:left="720"/>
      </w:pPr>
      <w:r>
        <w:t>-Professional Boundaries, Duty of Care,</w:t>
      </w:r>
    </w:p>
    <w:p w14:paraId="1FEC3F8F" w14:textId="77777777" w:rsidR="001B327B" w:rsidRDefault="001B327B" w:rsidP="001B327B">
      <w:pPr>
        <w:pStyle w:val="NoSpacing"/>
      </w:pPr>
      <w:r>
        <w:tab/>
        <w:t>- Confidentiality, Information Sharing protocols and General Data Protection Regulations.</w:t>
      </w:r>
    </w:p>
    <w:p w14:paraId="454F26BE" w14:textId="77777777" w:rsidR="001B327B" w:rsidRDefault="001B327B" w:rsidP="001B327B">
      <w:pPr>
        <w:pStyle w:val="NoSpacing"/>
      </w:pPr>
      <w:r>
        <w:tab/>
        <w:t>- HR Policies and procedures</w:t>
      </w:r>
    </w:p>
    <w:p w14:paraId="088E200B" w14:textId="77777777" w:rsidR="001B327B" w:rsidRDefault="001B327B" w:rsidP="001B327B">
      <w:pPr>
        <w:pStyle w:val="NoSpacing"/>
      </w:pPr>
      <w:r>
        <w:tab/>
        <w:t>- Code of Conduct</w:t>
      </w:r>
    </w:p>
    <w:p w14:paraId="4F6FF161" w14:textId="77777777" w:rsidR="001B327B" w:rsidRDefault="001B327B" w:rsidP="001B327B">
      <w:pPr>
        <w:pStyle w:val="NoSpacing"/>
        <w:ind w:left="1418"/>
      </w:pPr>
    </w:p>
    <w:p w14:paraId="148BF699" w14:textId="77777777" w:rsidR="001B327B" w:rsidRDefault="001B327B" w:rsidP="001B327B">
      <w:pPr>
        <w:pStyle w:val="NoSpacing"/>
        <w:numPr>
          <w:ilvl w:val="0"/>
          <w:numId w:val="33"/>
        </w:numPr>
      </w:pPr>
      <w:r>
        <w:t>Equality and Diversity</w:t>
      </w:r>
    </w:p>
    <w:p w14:paraId="588015AF" w14:textId="29E54DE6" w:rsidR="001B327B" w:rsidRDefault="001B327B" w:rsidP="001B327B">
      <w:pPr>
        <w:pStyle w:val="NoSpacing"/>
        <w:numPr>
          <w:ilvl w:val="0"/>
          <w:numId w:val="21"/>
        </w:numPr>
      </w:pPr>
      <w:r>
        <w:t xml:space="preserve">Be an active </w:t>
      </w:r>
      <w:r w:rsidR="005F3B17">
        <w:t>advocate</w:t>
      </w:r>
      <w:r>
        <w:t xml:space="preserve"> to all aspects of equality, inclusion and diversity – by attitude, example and approach.</w:t>
      </w:r>
    </w:p>
    <w:p w14:paraId="44CCCD11" w14:textId="77777777" w:rsidR="001B327B" w:rsidRDefault="001B327B" w:rsidP="001B327B">
      <w:pPr>
        <w:pStyle w:val="NoSpacing"/>
        <w:numPr>
          <w:ilvl w:val="0"/>
          <w:numId w:val="21"/>
        </w:numPr>
      </w:pPr>
      <w:r>
        <w:t>Lead engagement of the voice of underrepresented cohorts including the LGBTQ+ community.</w:t>
      </w:r>
    </w:p>
    <w:p w14:paraId="7FE3CDA1" w14:textId="77777777" w:rsidR="001B327B" w:rsidRDefault="001B327B" w:rsidP="001B327B">
      <w:pPr>
        <w:pStyle w:val="NoSpacing"/>
      </w:pPr>
    </w:p>
    <w:p w14:paraId="61548C20" w14:textId="77777777" w:rsidR="001B327B" w:rsidRDefault="001B327B" w:rsidP="001B327B">
      <w:pPr>
        <w:pStyle w:val="NoSpacing"/>
        <w:numPr>
          <w:ilvl w:val="0"/>
          <w:numId w:val="33"/>
        </w:numPr>
      </w:pPr>
      <w:r>
        <w:t>General</w:t>
      </w:r>
    </w:p>
    <w:p w14:paraId="0390A489" w14:textId="77777777" w:rsidR="001B327B" w:rsidRDefault="001B327B" w:rsidP="001B327B">
      <w:pPr>
        <w:pStyle w:val="NoSpacing"/>
        <w:numPr>
          <w:ilvl w:val="0"/>
          <w:numId w:val="21"/>
        </w:numPr>
      </w:pPr>
      <w:r>
        <w:t>To ensure that the Values of the organisation (Focused / Inclusive / Innovative / Kind / Accountable) are always present in your work and behaviour, to ensure our clients are at the heart of our organisation and work.</w:t>
      </w:r>
    </w:p>
    <w:p w14:paraId="5F04C760" w14:textId="77777777" w:rsidR="001B327B" w:rsidRDefault="001B327B" w:rsidP="001B327B">
      <w:pPr>
        <w:pStyle w:val="NoSpacing"/>
        <w:numPr>
          <w:ilvl w:val="0"/>
          <w:numId w:val="21"/>
        </w:numPr>
      </w:pPr>
      <w:r>
        <w:t>Work collaboratively on projects and priorities with your line manager which may vary from time to time.</w:t>
      </w:r>
    </w:p>
    <w:p w14:paraId="5561A323" w14:textId="6BD59F81" w:rsidR="001B327B" w:rsidRDefault="00C018BE" w:rsidP="001B327B">
      <w:pPr>
        <w:pStyle w:val="NoSpacing"/>
        <w:numPr>
          <w:ilvl w:val="0"/>
          <w:numId w:val="21"/>
        </w:numPr>
      </w:pPr>
      <w:r>
        <w:t>Good</w:t>
      </w:r>
      <w:r w:rsidR="001B327B">
        <w:t xml:space="preserve"> written and verbal communication. </w:t>
      </w:r>
    </w:p>
    <w:p w14:paraId="1DBC59D2" w14:textId="77777777" w:rsidR="001B327B" w:rsidRDefault="001B327B" w:rsidP="001B327B">
      <w:pPr>
        <w:pStyle w:val="NoSpacing"/>
        <w:numPr>
          <w:ilvl w:val="0"/>
          <w:numId w:val="21"/>
        </w:numPr>
      </w:pPr>
      <w:r>
        <w:t xml:space="preserve">Maintain personal development and career aspirations including participation in 1:1 sessions with your manager, appraisals, reflective practice and training. </w:t>
      </w:r>
    </w:p>
    <w:p w14:paraId="5DCE9A8A" w14:textId="77777777" w:rsidR="001B327B" w:rsidRDefault="001B327B" w:rsidP="001B327B">
      <w:pPr>
        <w:pStyle w:val="NoSpacing"/>
        <w:numPr>
          <w:ilvl w:val="0"/>
          <w:numId w:val="21"/>
        </w:numPr>
      </w:pPr>
      <w:r>
        <w:t xml:space="preserve">Undertake any other duties as may be required from time to time in line with your status and capabilities. </w:t>
      </w:r>
    </w:p>
    <w:p w14:paraId="5A0B8463" w14:textId="77777777" w:rsidR="001B327B" w:rsidRDefault="001B327B" w:rsidP="001B327B">
      <w:pPr>
        <w:pStyle w:val="NoSpacing"/>
      </w:pPr>
    </w:p>
    <w:p w14:paraId="06E2A528" w14:textId="77777777" w:rsidR="001B327B" w:rsidRDefault="001B327B" w:rsidP="001B327B">
      <w:pPr>
        <w:pStyle w:val="NoSpacing"/>
      </w:pPr>
      <w:r>
        <w:t>This job description covers the current range of duties and will be reviewed from time to time. It is Stonepillow’s aim to reach agreement on changes, but if agreement is not possible, Stonepillow reserves the right to change this job description.</w:t>
      </w:r>
    </w:p>
    <w:p w14:paraId="3FE6A52E" w14:textId="77777777" w:rsidR="001B327B" w:rsidRDefault="001B327B" w:rsidP="001B327B">
      <w:pPr>
        <w:pStyle w:val="NoSpacing"/>
      </w:pPr>
    </w:p>
    <w:p w14:paraId="0E5BB1A7" w14:textId="77777777" w:rsidR="001B327B" w:rsidRDefault="001B327B" w:rsidP="001B327B">
      <w:pPr>
        <w:pStyle w:val="NoSpacing"/>
      </w:pPr>
      <w:r>
        <w:t xml:space="preserve">Stonepillow is an Equal Opportunities Employer and positively welcomes applications from all sections of the community. </w:t>
      </w:r>
    </w:p>
    <w:p w14:paraId="6EBB0245" w14:textId="77777777" w:rsidR="001B327B" w:rsidRDefault="001B327B" w:rsidP="001B327B">
      <w:pPr>
        <w:pStyle w:val="NoSpacing"/>
      </w:pPr>
    </w:p>
    <w:p w14:paraId="17531086" w14:textId="1AEABD81" w:rsidR="001B327B" w:rsidRDefault="001B327B" w:rsidP="001B327B">
      <w:pPr>
        <w:pStyle w:val="NoSpacing"/>
      </w:pPr>
      <w:r>
        <w:t xml:space="preserve">A car with </w:t>
      </w:r>
      <w:r w:rsidR="00DE5DDD">
        <w:t>a valid</w:t>
      </w:r>
      <w:r>
        <w:t xml:space="preserve"> driver’s licence is desired but not essential for this role.</w:t>
      </w:r>
    </w:p>
    <w:p w14:paraId="68AD971B" w14:textId="77777777" w:rsidR="001B327B" w:rsidRDefault="001B327B" w:rsidP="001B327B">
      <w:pPr>
        <w:pStyle w:val="NoSpacing"/>
      </w:pPr>
    </w:p>
    <w:p w14:paraId="668ACA03" w14:textId="77777777" w:rsidR="001B327B" w:rsidRDefault="001B327B" w:rsidP="001B327B">
      <w:pPr>
        <w:pStyle w:val="NoSpacing"/>
      </w:pPr>
    </w:p>
    <w:p w14:paraId="7574C1CF" w14:textId="77777777" w:rsidR="001B327B" w:rsidRDefault="001B327B" w:rsidP="001B327B">
      <w:pPr>
        <w:pStyle w:val="NoSpacing"/>
      </w:pPr>
      <w:r>
        <w:t>Signed……………………………………………………..</w:t>
      </w:r>
    </w:p>
    <w:p w14:paraId="1B3C118C" w14:textId="77777777" w:rsidR="001B327B" w:rsidRDefault="001B327B" w:rsidP="001B327B">
      <w:pPr>
        <w:pStyle w:val="NoSpacing"/>
      </w:pPr>
    </w:p>
    <w:p w14:paraId="288A7653" w14:textId="3CD9D645" w:rsidR="00822E25" w:rsidRPr="002F0376" w:rsidRDefault="001B327B" w:rsidP="002F0376">
      <w:pPr>
        <w:pStyle w:val="NoSpacing"/>
      </w:pPr>
      <w:r>
        <w:t>Date………………………………………………………..</w:t>
      </w:r>
    </w:p>
    <w:p w14:paraId="493E6D47" w14:textId="0DD77A3D" w:rsidR="00822E25" w:rsidRDefault="00822E25" w:rsidP="00C8163C">
      <w:pPr>
        <w:pStyle w:val="NoSpacing"/>
        <w:jc w:val="center"/>
        <w:rPr>
          <w:b/>
          <w:bCs/>
          <w:sz w:val="32"/>
          <w:szCs w:val="32"/>
        </w:rPr>
      </w:pPr>
    </w:p>
    <w:p w14:paraId="1E791D0D" w14:textId="275C399E" w:rsidR="002F0376" w:rsidRDefault="002F0376" w:rsidP="00C8163C">
      <w:pPr>
        <w:pStyle w:val="NoSpacing"/>
        <w:jc w:val="center"/>
        <w:rPr>
          <w:b/>
          <w:bCs/>
          <w:sz w:val="32"/>
          <w:szCs w:val="32"/>
        </w:rPr>
      </w:pPr>
    </w:p>
    <w:p w14:paraId="181B173A" w14:textId="77777777" w:rsidR="002F0376" w:rsidRDefault="002F0376" w:rsidP="00C8163C">
      <w:pPr>
        <w:pStyle w:val="NoSpacing"/>
        <w:jc w:val="center"/>
        <w:rPr>
          <w:b/>
          <w:bCs/>
          <w:sz w:val="32"/>
          <w:szCs w:val="32"/>
        </w:rPr>
      </w:pPr>
    </w:p>
    <w:sectPr w:rsidR="002F0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72"/>
    <w:multiLevelType w:val="hybridMultilevel"/>
    <w:tmpl w:val="1C5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2F98"/>
    <w:multiLevelType w:val="hybridMultilevel"/>
    <w:tmpl w:val="49B657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1A1D7D"/>
    <w:multiLevelType w:val="hybridMultilevel"/>
    <w:tmpl w:val="6F36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B799E"/>
    <w:multiLevelType w:val="hybridMultilevel"/>
    <w:tmpl w:val="CCFE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01CFC"/>
    <w:multiLevelType w:val="hybridMultilevel"/>
    <w:tmpl w:val="4156E3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1D02F9"/>
    <w:multiLevelType w:val="multilevel"/>
    <w:tmpl w:val="70BC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820D68"/>
    <w:multiLevelType w:val="hybridMultilevel"/>
    <w:tmpl w:val="6BA2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95B56"/>
    <w:multiLevelType w:val="hybridMultilevel"/>
    <w:tmpl w:val="859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54B13"/>
    <w:multiLevelType w:val="hybridMultilevel"/>
    <w:tmpl w:val="BBD45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040175"/>
    <w:multiLevelType w:val="hybridMultilevel"/>
    <w:tmpl w:val="0CA21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616465"/>
    <w:multiLevelType w:val="hybridMultilevel"/>
    <w:tmpl w:val="669A8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E774FD"/>
    <w:multiLevelType w:val="hybridMultilevel"/>
    <w:tmpl w:val="C838C7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06585"/>
    <w:multiLevelType w:val="hybridMultilevel"/>
    <w:tmpl w:val="3E0E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44FE5"/>
    <w:multiLevelType w:val="hybridMultilevel"/>
    <w:tmpl w:val="C5A0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27BA7"/>
    <w:multiLevelType w:val="hybridMultilevel"/>
    <w:tmpl w:val="A746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B731B"/>
    <w:multiLevelType w:val="hybridMultilevel"/>
    <w:tmpl w:val="6C80CF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CB6E2A"/>
    <w:multiLevelType w:val="hybridMultilevel"/>
    <w:tmpl w:val="39EEE1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D33461"/>
    <w:multiLevelType w:val="hybridMultilevel"/>
    <w:tmpl w:val="51DA7AE2"/>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8" w15:restartNumberingAfterBreak="0">
    <w:nsid w:val="38FC4FDF"/>
    <w:multiLevelType w:val="hybridMultilevel"/>
    <w:tmpl w:val="AD14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C5E34"/>
    <w:multiLevelType w:val="hybridMultilevel"/>
    <w:tmpl w:val="00FAC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EB5366"/>
    <w:multiLevelType w:val="hybridMultilevel"/>
    <w:tmpl w:val="9BF451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B1976"/>
    <w:multiLevelType w:val="hybridMultilevel"/>
    <w:tmpl w:val="3950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6B5A6E"/>
    <w:multiLevelType w:val="hybridMultilevel"/>
    <w:tmpl w:val="EDF8C3F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0D3018"/>
    <w:multiLevelType w:val="hybridMultilevel"/>
    <w:tmpl w:val="6E04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F2326"/>
    <w:multiLevelType w:val="multilevel"/>
    <w:tmpl w:val="6800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4C688B"/>
    <w:multiLevelType w:val="hybridMultilevel"/>
    <w:tmpl w:val="10B43B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727EA2"/>
    <w:multiLevelType w:val="hybridMultilevel"/>
    <w:tmpl w:val="2ABA7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A0210F"/>
    <w:multiLevelType w:val="hybridMultilevel"/>
    <w:tmpl w:val="DEEEE9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3A5C2A"/>
    <w:multiLevelType w:val="hybridMultilevel"/>
    <w:tmpl w:val="20AA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A226B"/>
    <w:multiLevelType w:val="hybridMultilevel"/>
    <w:tmpl w:val="1DDE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3629CA"/>
    <w:multiLevelType w:val="hybridMultilevel"/>
    <w:tmpl w:val="02468266"/>
    <w:lvl w:ilvl="0" w:tplc="D91492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3C5A7C"/>
    <w:multiLevelType w:val="hybridMultilevel"/>
    <w:tmpl w:val="DFF4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B145FA"/>
    <w:multiLevelType w:val="multilevel"/>
    <w:tmpl w:val="7B0A8BC4"/>
    <w:lvl w:ilvl="0">
      <w:start w:val="1"/>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1A01C2"/>
    <w:multiLevelType w:val="hybridMultilevel"/>
    <w:tmpl w:val="4DAE6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0059D4"/>
    <w:multiLevelType w:val="hybridMultilevel"/>
    <w:tmpl w:val="E904E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1A73A1"/>
    <w:multiLevelType w:val="multilevel"/>
    <w:tmpl w:val="50E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48763A"/>
    <w:multiLevelType w:val="hybridMultilevel"/>
    <w:tmpl w:val="B7CCAFD4"/>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7" w15:restartNumberingAfterBreak="0">
    <w:nsid w:val="6B754625"/>
    <w:multiLevelType w:val="hybridMultilevel"/>
    <w:tmpl w:val="9EE0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7833A8"/>
    <w:multiLevelType w:val="hybridMultilevel"/>
    <w:tmpl w:val="05C81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9F18FB"/>
    <w:multiLevelType w:val="hybridMultilevel"/>
    <w:tmpl w:val="70AA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E5C8F"/>
    <w:multiLevelType w:val="multilevel"/>
    <w:tmpl w:val="25CE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1223A7"/>
    <w:multiLevelType w:val="hybridMultilevel"/>
    <w:tmpl w:val="AED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945AF"/>
    <w:multiLevelType w:val="hybridMultilevel"/>
    <w:tmpl w:val="05DAC0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A36113"/>
    <w:multiLevelType w:val="multilevel"/>
    <w:tmpl w:val="C872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59154D"/>
    <w:multiLevelType w:val="hybridMultilevel"/>
    <w:tmpl w:val="DB16979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45" w15:restartNumberingAfterBreak="0">
    <w:nsid w:val="7F31515F"/>
    <w:multiLevelType w:val="hybridMultilevel"/>
    <w:tmpl w:val="0EBEE9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47489151">
    <w:abstractNumId w:val="2"/>
  </w:num>
  <w:num w:numId="2" w16cid:durableId="1863744540">
    <w:abstractNumId w:val="7"/>
  </w:num>
  <w:num w:numId="3" w16cid:durableId="1819959936">
    <w:abstractNumId w:val="39"/>
  </w:num>
  <w:num w:numId="4" w16cid:durableId="1656908890">
    <w:abstractNumId w:val="21"/>
  </w:num>
  <w:num w:numId="5" w16cid:durableId="1503859585">
    <w:abstractNumId w:val="33"/>
  </w:num>
  <w:num w:numId="6" w16cid:durableId="302546123">
    <w:abstractNumId w:val="6"/>
  </w:num>
  <w:num w:numId="7" w16cid:durableId="1037394349">
    <w:abstractNumId w:val="13"/>
  </w:num>
  <w:num w:numId="8" w16cid:durableId="284428366">
    <w:abstractNumId w:val="31"/>
  </w:num>
  <w:num w:numId="9" w16cid:durableId="1001733194">
    <w:abstractNumId w:val="30"/>
  </w:num>
  <w:num w:numId="10" w16cid:durableId="156848552">
    <w:abstractNumId w:val="18"/>
  </w:num>
  <w:num w:numId="11" w16cid:durableId="140078794">
    <w:abstractNumId w:val="23"/>
  </w:num>
  <w:num w:numId="12" w16cid:durableId="1915818254">
    <w:abstractNumId w:val="32"/>
  </w:num>
  <w:num w:numId="13" w16cid:durableId="1065228497">
    <w:abstractNumId w:val="16"/>
  </w:num>
  <w:num w:numId="14" w16cid:durableId="1867060852">
    <w:abstractNumId w:val="8"/>
  </w:num>
  <w:num w:numId="15" w16cid:durableId="518586901">
    <w:abstractNumId w:val="15"/>
  </w:num>
  <w:num w:numId="16" w16cid:durableId="354233271">
    <w:abstractNumId w:val="10"/>
  </w:num>
  <w:num w:numId="17" w16cid:durableId="310141403">
    <w:abstractNumId w:val="1"/>
  </w:num>
  <w:num w:numId="18" w16cid:durableId="106314424">
    <w:abstractNumId w:val="38"/>
  </w:num>
  <w:num w:numId="19" w16cid:durableId="1682930036">
    <w:abstractNumId w:val="12"/>
  </w:num>
  <w:num w:numId="20" w16cid:durableId="2140150569">
    <w:abstractNumId w:val="20"/>
  </w:num>
  <w:num w:numId="21" w16cid:durableId="1203901929">
    <w:abstractNumId w:val="14"/>
  </w:num>
  <w:num w:numId="22" w16cid:durableId="669409951">
    <w:abstractNumId w:val="44"/>
  </w:num>
  <w:num w:numId="23" w16cid:durableId="1774743449">
    <w:abstractNumId w:val="17"/>
  </w:num>
  <w:num w:numId="24" w16cid:durableId="1871141262">
    <w:abstractNumId w:val="11"/>
  </w:num>
  <w:num w:numId="25" w16cid:durableId="1313024862">
    <w:abstractNumId w:val="42"/>
  </w:num>
  <w:num w:numId="26" w16cid:durableId="2050838769">
    <w:abstractNumId w:val="22"/>
  </w:num>
  <w:num w:numId="27" w16cid:durableId="1593734538">
    <w:abstractNumId w:val="0"/>
  </w:num>
  <w:num w:numId="28" w16cid:durableId="87704645">
    <w:abstractNumId w:val="24"/>
  </w:num>
  <w:num w:numId="29" w16cid:durableId="991367005">
    <w:abstractNumId w:val="5"/>
  </w:num>
  <w:num w:numId="30" w16cid:durableId="12615662">
    <w:abstractNumId w:val="29"/>
  </w:num>
  <w:num w:numId="31" w16cid:durableId="452409384">
    <w:abstractNumId w:val="41"/>
  </w:num>
  <w:num w:numId="32" w16cid:durableId="1553037614">
    <w:abstractNumId w:val="3"/>
  </w:num>
  <w:num w:numId="33" w16cid:durableId="427697909">
    <w:abstractNumId w:val="19"/>
  </w:num>
  <w:num w:numId="34" w16cid:durableId="337511959">
    <w:abstractNumId w:val="34"/>
  </w:num>
  <w:num w:numId="35" w16cid:durableId="928854402">
    <w:abstractNumId w:val="26"/>
  </w:num>
  <w:num w:numId="36" w16cid:durableId="1743522349">
    <w:abstractNumId w:val="36"/>
  </w:num>
  <w:num w:numId="37" w16cid:durableId="1571309313">
    <w:abstractNumId w:val="43"/>
  </w:num>
  <w:num w:numId="38" w16cid:durableId="953750443">
    <w:abstractNumId w:val="35"/>
  </w:num>
  <w:num w:numId="39" w16cid:durableId="921453526">
    <w:abstractNumId w:val="40"/>
  </w:num>
  <w:num w:numId="40" w16cid:durableId="602880845">
    <w:abstractNumId w:val="37"/>
  </w:num>
  <w:num w:numId="41" w16cid:durableId="1081223341">
    <w:abstractNumId w:val="28"/>
  </w:num>
  <w:num w:numId="42" w16cid:durableId="1969125795">
    <w:abstractNumId w:val="25"/>
  </w:num>
  <w:num w:numId="43" w16cid:durableId="732889293">
    <w:abstractNumId w:val="4"/>
  </w:num>
  <w:num w:numId="44" w16cid:durableId="1790582618">
    <w:abstractNumId w:val="45"/>
  </w:num>
  <w:num w:numId="45" w16cid:durableId="1819154184">
    <w:abstractNumId w:val="27"/>
  </w:num>
  <w:num w:numId="46" w16cid:durableId="13672880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87"/>
    <w:rsid w:val="00002A9D"/>
    <w:rsid w:val="00007658"/>
    <w:rsid w:val="00014080"/>
    <w:rsid w:val="0001428C"/>
    <w:rsid w:val="000173AD"/>
    <w:rsid w:val="0002747A"/>
    <w:rsid w:val="00030092"/>
    <w:rsid w:val="00030F78"/>
    <w:rsid w:val="00033F54"/>
    <w:rsid w:val="00036D96"/>
    <w:rsid w:val="00042F80"/>
    <w:rsid w:val="00046DE9"/>
    <w:rsid w:val="00055EAB"/>
    <w:rsid w:val="00064FA7"/>
    <w:rsid w:val="00066C9E"/>
    <w:rsid w:val="00090675"/>
    <w:rsid w:val="00090EB5"/>
    <w:rsid w:val="000A40E9"/>
    <w:rsid w:val="000A689A"/>
    <w:rsid w:val="000B5A8D"/>
    <w:rsid w:val="000B693B"/>
    <w:rsid w:val="000C1DCC"/>
    <w:rsid w:val="000C1FCA"/>
    <w:rsid w:val="000C29B0"/>
    <w:rsid w:val="000C4303"/>
    <w:rsid w:val="000C6ECE"/>
    <w:rsid w:val="000D223A"/>
    <w:rsid w:val="000D793B"/>
    <w:rsid w:val="000E18F2"/>
    <w:rsid w:val="000E22DB"/>
    <w:rsid w:val="000F11F9"/>
    <w:rsid w:val="000F12B5"/>
    <w:rsid w:val="000F25A6"/>
    <w:rsid w:val="000F2A67"/>
    <w:rsid w:val="0010663C"/>
    <w:rsid w:val="00110C92"/>
    <w:rsid w:val="00125663"/>
    <w:rsid w:val="001258C3"/>
    <w:rsid w:val="001267AF"/>
    <w:rsid w:val="00126B00"/>
    <w:rsid w:val="001324E2"/>
    <w:rsid w:val="00134D14"/>
    <w:rsid w:val="00143F82"/>
    <w:rsid w:val="00144019"/>
    <w:rsid w:val="0015322B"/>
    <w:rsid w:val="001600E6"/>
    <w:rsid w:val="0016324F"/>
    <w:rsid w:val="001676B0"/>
    <w:rsid w:val="001750A3"/>
    <w:rsid w:val="00175A49"/>
    <w:rsid w:val="00177A47"/>
    <w:rsid w:val="00177E4D"/>
    <w:rsid w:val="00184814"/>
    <w:rsid w:val="001861C6"/>
    <w:rsid w:val="00191AA0"/>
    <w:rsid w:val="001958A6"/>
    <w:rsid w:val="001A188B"/>
    <w:rsid w:val="001A476E"/>
    <w:rsid w:val="001B1ED5"/>
    <w:rsid w:val="001B327B"/>
    <w:rsid w:val="001B452F"/>
    <w:rsid w:val="001B4A6D"/>
    <w:rsid w:val="001B6B26"/>
    <w:rsid w:val="001C1F97"/>
    <w:rsid w:val="001C2CA5"/>
    <w:rsid w:val="001C4B5F"/>
    <w:rsid w:val="001D74E1"/>
    <w:rsid w:val="001E4877"/>
    <w:rsid w:val="001F2ADE"/>
    <w:rsid w:val="001F519F"/>
    <w:rsid w:val="001F768E"/>
    <w:rsid w:val="0020041F"/>
    <w:rsid w:val="0021528B"/>
    <w:rsid w:val="00215887"/>
    <w:rsid w:val="00226AC3"/>
    <w:rsid w:val="00253408"/>
    <w:rsid w:val="00257DF8"/>
    <w:rsid w:val="00266EEF"/>
    <w:rsid w:val="00271A13"/>
    <w:rsid w:val="00276201"/>
    <w:rsid w:val="002803BC"/>
    <w:rsid w:val="0028349B"/>
    <w:rsid w:val="00293184"/>
    <w:rsid w:val="00293DD5"/>
    <w:rsid w:val="00294893"/>
    <w:rsid w:val="002A1EB0"/>
    <w:rsid w:val="002A64B9"/>
    <w:rsid w:val="002B4169"/>
    <w:rsid w:val="002B4EB9"/>
    <w:rsid w:val="002C0963"/>
    <w:rsid w:val="002C1FCD"/>
    <w:rsid w:val="002D0711"/>
    <w:rsid w:val="002D2654"/>
    <w:rsid w:val="002D40CF"/>
    <w:rsid w:val="002D6987"/>
    <w:rsid w:val="002E7355"/>
    <w:rsid w:val="002F0376"/>
    <w:rsid w:val="002F1E04"/>
    <w:rsid w:val="002F545E"/>
    <w:rsid w:val="00316925"/>
    <w:rsid w:val="00333800"/>
    <w:rsid w:val="003357B1"/>
    <w:rsid w:val="003377AF"/>
    <w:rsid w:val="003403F7"/>
    <w:rsid w:val="003405B4"/>
    <w:rsid w:val="00341A7B"/>
    <w:rsid w:val="003427B9"/>
    <w:rsid w:val="0034297E"/>
    <w:rsid w:val="003441BA"/>
    <w:rsid w:val="00344935"/>
    <w:rsid w:val="00344CC5"/>
    <w:rsid w:val="00345E91"/>
    <w:rsid w:val="00346F71"/>
    <w:rsid w:val="0034774C"/>
    <w:rsid w:val="00353ADE"/>
    <w:rsid w:val="003738F4"/>
    <w:rsid w:val="003760C3"/>
    <w:rsid w:val="003775C0"/>
    <w:rsid w:val="0037768B"/>
    <w:rsid w:val="00382744"/>
    <w:rsid w:val="003867A3"/>
    <w:rsid w:val="00387696"/>
    <w:rsid w:val="00387E75"/>
    <w:rsid w:val="00391AB0"/>
    <w:rsid w:val="003A1251"/>
    <w:rsid w:val="003A3DB4"/>
    <w:rsid w:val="003A53C0"/>
    <w:rsid w:val="003B2737"/>
    <w:rsid w:val="003B71BD"/>
    <w:rsid w:val="003E47FA"/>
    <w:rsid w:val="00412C22"/>
    <w:rsid w:val="00414C74"/>
    <w:rsid w:val="00425D66"/>
    <w:rsid w:val="00426D65"/>
    <w:rsid w:val="004352D3"/>
    <w:rsid w:val="0044200A"/>
    <w:rsid w:val="00447AAE"/>
    <w:rsid w:val="00454499"/>
    <w:rsid w:val="004554D3"/>
    <w:rsid w:val="00456CEF"/>
    <w:rsid w:val="0046032A"/>
    <w:rsid w:val="00467903"/>
    <w:rsid w:val="00475E30"/>
    <w:rsid w:val="0048016A"/>
    <w:rsid w:val="00483985"/>
    <w:rsid w:val="004907F5"/>
    <w:rsid w:val="00492D42"/>
    <w:rsid w:val="00494E63"/>
    <w:rsid w:val="00496BF8"/>
    <w:rsid w:val="00497F5D"/>
    <w:rsid w:val="004A48C3"/>
    <w:rsid w:val="004A6160"/>
    <w:rsid w:val="004A7494"/>
    <w:rsid w:val="004B0B54"/>
    <w:rsid w:val="004B1922"/>
    <w:rsid w:val="004B2EC6"/>
    <w:rsid w:val="004B6510"/>
    <w:rsid w:val="004C4D32"/>
    <w:rsid w:val="004D0805"/>
    <w:rsid w:val="004D24FB"/>
    <w:rsid w:val="004D55F6"/>
    <w:rsid w:val="004D65B1"/>
    <w:rsid w:val="004E1D6C"/>
    <w:rsid w:val="004E4DB8"/>
    <w:rsid w:val="004F412D"/>
    <w:rsid w:val="004F61D0"/>
    <w:rsid w:val="00505804"/>
    <w:rsid w:val="005125BE"/>
    <w:rsid w:val="00513F19"/>
    <w:rsid w:val="00514287"/>
    <w:rsid w:val="00520470"/>
    <w:rsid w:val="0052612B"/>
    <w:rsid w:val="00526547"/>
    <w:rsid w:val="00526F20"/>
    <w:rsid w:val="00527A00"/>
    <w:rsid w:val="00536747"/>
    <w:rsid w:val="00543D70"/>
    <w:rsid w:val="00545D76"/>
    <w:rsid w:val="00555CC5"/>
    <w:rsid w:val="00561369"/>
    <w:rsid w:val="00564AD2"/>
    <w:rsid w:val="00567551"/>
    <w:rsid w:val="00576582"/>
    <w:rsid w:val="0057679D"/>
    <w:rsid w:val="00593883"/>
    <w:rsid w:val="0059407A"/>
    <w:rsid w:val="005B1247"/>
    <w:rsid w:val="005C0891"/>
    <w:rsid w:val="005C2E27"/>
    <w:rsid w:val="005C4AD1"/>
    <w:rsid w:val="005D0CA0"/>
    <w:rsid w:val="005D3251"/>
    <w:rsid w:val="005D7067"/>
    <w:rsid w:val="005D7251"/>
    <w:rsid w:val="005E18D7"/>
    <w:rsid w:val="005E540F"/>
    <w:rsid w:val="005F3B17"/>
    <w:rsid w:val="00600268"/>
    <w:rsid w:val="00602014"/>
    <w:rsid w:val="0060486C"/>
    <w:rsid w:val="006108DC"/>
    <w:rsid w:val="00617209"/>
    <w:rsid w:val="00630599"/>
    <w:rsid w:val="0063206D"/>
    <w:rsid w:val="006326BF"/>
    <w:rsid w:val="006349CF"/>
    <w:rsid w:val="006441FA"/>
    <w:rsid w:val="0064665F"/>
    <w:rsid w:val="006466D0"/>
    <w:rsid w:val="00646D94"/>
    <w:rsid w:val="0065783E"/>
    <w:rsid w:val="00665C12"/>
    <w:rsid w:val="00671591"/>
    <w:rsid w:val="00676BEC"/>
    <w:rsid w:val="006815A5"/>
    <w:rsid w:val="006872DD"/>
    <w:rsid w:val="006873BD"/>
    <w:rsid w:val="00694ADB"/>
    <w:rsid w:val="00695A56"/>
    <w:rsid w:val="006A0D3F"/>
    <w:rsid w:val="006B1682"/>
    <w:rsid w:val="006B285F"/>
    <w:rsid w:val="006B722D"/>
    <w:rsid w:val="006C0F59"/>
    <w:rsid w:val="006C526B"/>
    <w:rsid w:val="006D21DB"/>
    <w:rsid w:val="006D301A"/>
    <w:rsid w:val="006E2867"/>
    <w:rsid w:val="006E2F4D"/>
    <w:rsid w:val="006E57A0"/>
    <w:rsid w:val="006F03D4"/>
    <w:rsid w:val="006F16D4"/>
    <w:rsid w:val="007049DD"/>
    <w:rsid w:val="0070792C"/>
    <w:rsid w:val="00715CEA"/>
    <w:rsid w:val="00723A1B"/>
    <w:rsid w:val="007405E3"/>
    <w:rsid w:val="007408B1"/>
    <w:rsid w:val="00742009"/>
    <w:rsid w:val="0074474A"/>
    <w:rsid w:val="00752BA4"/>
    <w:rsid w:val="00767606"/>
    <w:rsid w:val="007754BF"/>
    <w:rsid w:val="00786C49"/>
    <w:rsid w:val="007878C5"/>
    <w:rsid w:val="00792FDE"/>
    <w:rsid w:val="00795336"/>
    <w:rsid w:val="00795A3E"/>
    <w:rsid w:val="00797A9D"/>
    <w:rsid w:val="007A0AFA"/>
    <w:rsid w:val="007A498D"/>
    <w:rsid w:val="007B1886"/>
    <w:rsid w:val="007B26E1"/>
    <w:rsid w:val="007B2978"/>
    <w:rsid w:val="007B3B55"/>
    <w:rsid w:val="007B47D0"/>
    <w:rsid w:val="007B59AA"/>
    <w:rsid w:val="007B6CF6"/>
    <w:rsid w:val="007B7E80"/>
    <w:rsid w:val="007C5E10"/>
    <w:rsid w:val="007D0ADA"/>
    <w:rsid w:val="007D1FAD"/>
    <w:rsid w:val="007D6BEE"/>
    <w:rsid w:val="007F056A"/>
    <w:rsid w:val="007F1766"/>
    <w:rsid w:val="007F186B"/>
    <w:rsid w:val="007F50C2"/>
    <w:rsid w:val="00822E25"/>
    <w:rsid w:val="00822FF0"/>
    <w:rsid w:val="0082559A"/>
    <w:rsid w:val="00825EA3"/>
    <w:rsid w:val="0082695E"/>
    <w:rsid w:val="00840348"/>
    <w:rsid w:val="00842096"/>
    <w:rsid w:val="00844245"/>
    <w:rsid w:val="00850DEC"/>
    <w:rsid w:val="008550A3"/>
    <w:rsid w:val="008614F8"/>
    <w:rsid w:val="008629AD"/>
    <w:rsid w:val="00865DDC"/>
    <w:rsid w:val="0088658E"/>
    <w:rsid w:val="00887518"/>
    <w:rsid w:val="008917F2"/>
    <w:rsid w:val="008941AD"/>
    <w:rsid w:val="008B1227"/>
    <w:rsid w:val="008B4A44"/>
    <w:rsid w:val="008D0A74"/>
    <w:rsid w:val="008D5154"/>
    <w:rsid w:val="008D660E"/>
    <w:rsid w:val="008E1B17"/>
    <w:rsid w:val="00901B9E"/>
    <w:rsid w:val="009155ED"/>
    <w:rsid w:val="009247E7"/>
    <w:rsid w:val="00933E55"/>
    <w:rsid w:val="00934E02"/>
    <w:rsid w:val="009442BE"/>
    <w:rsid w:val="009576E4"/>
    <w:rsid w:val="009677DF"/>
    <w:rsid w:val="00986008"/>
    <w:rsid w:val="00997E18"/>
    <w:rsid w:val="009B1931"/>
    <w:rsid w:val="009B2530"/>
    <w:rsid w:val="009B3721"/>
    <w:rsid w:val="009B42A3"/>
    <w:rsid w:val="009B6A7D"/>
    <w:rsid w:val="009C12A5"/>
    <w:rsid w:val="009C4683"/>
    <w:rsid w:val="009C4830"/>
    <w:rsid w:val="009D09BB"/>
    <w:rsid w:val="009F0D3B"/>
    <w:rsid w:val="009F59D1"/>
    <w:rsid w:val="00A11246"/>
    <w:rsid w:val="00A157E4"/>
    <w:rsid w:val="00A170E8"/>
    <w:rsid w:val="00A24501"/>
    <w:rsid w:val="00A37DBF"/>
    <w:rsid w:val="00A4473B"/>
    <w:rsid w:val="00A45B17"/>
    <w:rsid w:val="00A46C0D"/>
    <w:rsid w:val="00A53D87"/>
    <w:rsid w:val="00A565C7"/>
    <w:rsid w:val="00A61850"/>
    <w:rsid w:val="00A65860"/>
    <w:rsid w:val="00A70FFA"/>
    <w:rsid w:val="00A71CC1"/>
    <w:rsid w:val="00A7413B"/>
    <w:rsid w:val="00A8004E"/>
    <w:rsid w:val="00A8011C"/>
    <w:rsid w:val="00A85662"/>
    <w:rsid w:val="00A87452"/>
    <w:rsid w:val="00AA4E7B"/>
    <w:rsid w:val="00AB0BDA"/>
    <w:rsid w:val="00AB2079"/>
    <w:rsid w:val="00AE020F"/>
    <w:rsid w:val="00AE3E14"/>
    <w:rsid w:val="00AE7B16"/>
    <w:rsid w:val="00AF49E2"/>
    <w:rsid w:val="00B04EAB"/>
    <w:rsid w:val="00B069BC"/>
    <w:rsid w:val="00B1530B"/>
    <w:rsid w:val="00B24E7A"/>
    <w:rsid w:val="00B25629"/>
    <w:rsid w:val="00B30FF8"/>
    <w:rsid w:val="00B4250F"/>
    <w:rsid w:val="00B43A71"/>
    <w:rsid w:val="00B5362A"/>
    <w:rsid w:val="00B544FE"/>
    <w:rsid w:val="00B55C6B"/>
    <w:rsid w:val="00B575F2"/>
    <w:rsid w:val="00B636EB"/>
    <w:rsid w:val="00B6493E"/>
    <w:rsid w:val="00B64ECE"/>
    <w:rsid w:val="00B66928"/>
    <w:rsid w:val="00B6764E"/>
    <w:rsid w:val="00B8169C"/>
    <w:rsid w:val="00B85AB4"/>
    <w:rsid w:val="00B87525"/>
    <w:rsid w:val="00B91347"/>
    <w:rsid w:val="00B95F71"/>
    <w:rsid w:val="00B96EF9"/>
    <w:rsid w:val="00BA14D6"/>
    <w:rsid w:val="00BA791C"/>
    <w:rsid w:val="00BB1EC4"/>
    <w:rsid w:val="00BB20F8"/>
    <w:rsid w:val="00BB323A"/>
    <w:rsid w:val="00BB5280"/>
    <w:rsid w:val="00BD0044"/>
    <w:rsid w:val="00BD236A"/>
    <w:rsid w:val="00BE1679"/>
    <w:rsid w:val="00BE7885"/>
    <w:rsid w:val="00BF41B9"/>
    <w:rsid w:val="00C018BE"/>
    <w:rsid w:val="00C019A7"/>
    <w:rsid w:val="00C03A20"/>
    <w:rsid w:val="00C158C6"/>
    <w:rsid w:val="00C15AB7"/>
    <w:rsid w:val="00C16AFA"/>
    <w:rsid w:val="00C16DAE"/>
    <w:rsid w:val="00C20FEE"/>
    <w:rsid w:val="00C235E0"/>
    <w:rsid w:val="00C25E1F"/>
    <w:rsid w:val="00C2663D"/>
    <w:rsid w:val="00C27ED4"/>
    <w:rsid w:val="00C30D44"/>
    <w:rsid w:val="00C34B04"/>
    <w:rsid w:val="00C4068C"/>
    <w:rsid w:val="00C41B0C"/>
    <w:rsid w:val="00C52C1F"/>
    <w:rsid w:val="00C56731"/>
    <w:rsid w:val="00C60731"/>
    <w:rsid w:val="00C64021"/>
    <w:rsid w:val="00C64362"/>
    <w:rsid w:val="00C768B4"/>
    <w:rsid w:val="00C814C1"/>
    <w:rsid w:val="00C8161B"/>
    <w:rsid w:val="00C8163C"/>
    <w:rsid w:val="00C848B6"/>
    <w:rsid w:val="00CA3CEB"/>
    <w:rsid w:val="00CB1045"/>
    <w:rsid w:val="00CB2ED9"/>
    <w:rsid w:val="00CB3398"/>
    <w:rsid w:val="00CB6A59"/>
    <w:rsid w:val="00CD16DA"/>
    <w:rsid w:val="00CD2AAB"/>
    <w:rsid w:val="00CF7AAB"/>
    <w:rsid w:val="00D00F59"/>
    <w:rsid w:val="00D047DD"/>
    <w:rsid w:val="00D15019"/>
    <w:rsid w:val="00D153F3"/>
    <w:rsid w:val="00D15AD4"/>
    <w:rsid w:val="00D21852"/>
    <w:rsid w:val="00D230BC"/>
    <w:rsid w:val="00D25526"/>
    <w:rsid w:val="00D2555B"/>
    <w:rsid w:val="00D25E0F"/>
    <w:rsid w:val="00D36BBE"/>
    <w:rsid w:val="00D500DE"/>
    <w:rsid w:val="00D548E3"/>
    <w:rsid w:val="00D56352"/>
    <w:rsid w:val="00D640AB"/>
    <w:rsid w:val="00D647FC"/>
    <w:rsid w:val="00D6536F"/>
    <w:rsid w:val="00D91433"/>
    <w:rsid w:val="00D91448"/>
    <w:rsid w:val="00D94983"/>
    <w:rsid w:val="00D9655E"/>
    <w:rsid w:val="00DA176D"/>
    <w:rsid w:val="00DA72C5"/>
    <w:rsid w:val="00DB295D"/>
    <w:rsid w:val="00DD0634"/>
    <w:rsid w:val="00DD38FF"/>
    <w:rsid w:val="00DD7215"/>
    <w:rsid w:val="00DE2142"/>
    <w:rsid w:val="00DE5DDD"/>
    <w:rsid w:val="00DF182B"/>
    <w:rsid w:val="00DF50BB"/>
    <w:rsid w:val="00DF52ED"/>
    <w:rsid w:val="00E03D58"/>
    <w:rsid w:val="00E2146A"/>
    <w:rsid w:val="00E31722"/>
    <w:rsid w:val="00E31E6C"/>
    <w:rsid w:val="00E3574F"/>
    <w:rsid w:val="00E402B7"/>
    <w:rsid w:val="00E41384"/>
    <w:rsid w:val="00E511EA"/>
    <w:rsid w:val="00E72E8A"/>
    <w:rsid w:val="00E8301C"/>
    <w:rsid w:val="00E84C9E"/>
    <w:rsid w:val="00E85D36"/>
    <w:rsid w:val="00E85EDF"/>
    <w:rsid w:val="00E8638F"/>
    <w:rsid w:val="00E87BDD"/>
    <w:rsid w:val="00E90AA2"/>
    <w:rsid w:val="00E90D45"/>
    <w:rsid w:val="00EC0B4F"/>
    <w:rsid w:val="00ED3A88"/>
    <w:rsid w:val="00EE085C"/>
    <w:rsid w:val="00EE09BB"/>
    <w:rsid w:val="00EF6943"/>
    <w:rsid w:val="00F005DE"/>
    <w:rsid w:val="00F03AF6"/>
    <w:rsid w:val="00F05D97"/>
    <w:rsid w:val="00F12CB0"/>
    <w:rsid w:val="00F4367D"/>
    <w:rsid w:val="00F5021D"/>
    <w:rsid w:val="00F53652"/>
    <w:rsid w:val="00F63B90"/>
    <w:rsid w:val="00F666A7"/>
    <w:rsid w:val="00F752B4"/>
    <w:rsid w:val="00F872A7"/>
    <w:rsid w:val="00F9193C"/>
    <w:rsid w:val="00F929C6"/>
    <w:rsid w:val="00FA10BB"/>
    <w:rsid w:val="00FA2149"/>
    <w:rsid w:val="00FA61FF"/>
    <w:rsid w:val="00FB2307"/>
    <w:rsid w:val="00FC04B0"/>
    <w:rsid w:val="00FC0EF3"/>
    <w:rsid w:val="00FC6D47"/>
    <w:rsid w:val="00FD1B2B"/>
    <w:rsid w:val="00FD2A9C"/>
    <w:rsid w:val="00FD2DDC"/>
    <w:rsid w:val="00FD456A"/>
    <w:rsid w:val="00FD47AD"/>
    <w:rsid w:val="00FD52C4"/>
    <w:rsid w:val="00FE423B"/>
    <w:rsid w:val="00FF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A3A8"/>
  <w15:chartTrackingRefBased/>
  <w15:docId w15:val="{F229E3CF-FDB4-4E34-AEFE-282CC0C3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D87"/>
    <w:pPr>
      <w:spacing w:after="0" w:line="240" w:lineRule="auto"/>
    </w:pPr>
  </w:style>
  <w:style w:type="table" w:styleId="TableGrid">
    <w:name w:val="Table Grid"/>
    <w:basedOn w:val="TableNormal"/>
    <w:uiPriority w:val="39"/>
    <w:rsid w:val="00A5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24F"/>
    <w:pPr>
      <w:ind w:left="720"/>
      <w:contextualSpacing/>
    </w:pPr>
  </w:style>
  <w:style w:type="character" w:styleId="Hyperlink">
    <w:name w:val="Hyperlink"/>
    <w:basedOn w:val="DefaultParagraphFont"/>
    <w:uiPriority w:val="99"/>
    <w:unhideWhenUsed/>
    <w:rsid w:val="00B4250F"/>
    <w:rPr>
      <w:color w:val="0563C1" w:themeColor="hyperlink"/>
      <w:u w:val="single"/>
    </w:rPr>
  </w:style>
  <w:style w:type="character" w:styleId="UnresolvedMention">
    <w:name w:val="Unresolved Mention"/>
    <w:basedOn w:val="DefaultParagraphFont"/>
    <w:uiPriority w:val="99"/>
    <w:semiHidden/>
    <w:unhideWhenUsed/>
    <w:rsid w:val="00B4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9192">
      <w:bodyDiv w:val="1"/>
      <w:marLeft w:val="0"/>
      <w:marRight w:val="0"/>
      <w:marTop w:val="0"/>
      <w:marBottom w:val="0"/>
      <w:divBdr>
        <w:top w:val="none" w:sz="0" w:space="0" w:color="auto"/>
        <w:left w:val="none" w:sz="0" w:space="0" w:color="auto"/>
        <w:bottom w:val="none" w:sz="0" w:space="0" w:color="auto"/>
        <w:right w:val="none" w:sz="0" w:space="0" w:color="auto"/>
      </w:divBdr>
    </w:div>
    <w:div w:id="1272661063">
      <w:bodyDiv w:val="1"/>
      <w:marLeft w:val="0"/>
      <w:marRight w:val="0"/>
      <w:marTop w:val="0"/>
      <w:marBottom w:val="0"/>
      <w:divBdr>
        <w:top w:val="none" w:sz="0" w:space="0" w:color="auto"/>
        <w:left w:val="none" w:sz="0" w:space="0" w:color="auto"/>
        <w:bottom w:val="none" w:sz="0" w:space="0" w:color="auto"/>
        <w:right w:val="none" w:sz="0" w:space="0" w:color="auto"/>
      </w:divBdr>
      <w:divsChild>
        <w:div w:id="888340611">
          <w:marLeft w:val="0"/>
          <w:marRight w:val="0"/>
          <w:marTop w:val="0"/>
          <w:marBottom w:val="0"/>
          <w:divBdr>
            <w:top w:val="none" w:sz="0" w:space="0" w:color="auto"/>
            <w:left w:val="none" w:sz="0" w:space="0" w:color="auto"/>
            <w:bottom w:val="none" w:sz="0" w:space="0" w:color="auto"/>
            <w:right w:val="none" w:sz="0" w:space="0" w:color="auto"/>
          </w:divBdr>
        </w:div>
        <w:div w:id="77348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stsussex.gov.uk/news/further-help-to-prevent-people-from-crisis-in-suss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Lock</dc:creator>
  <cp:keywords/>
  <dc:description/>
  <cp:lastModifiedBy>Louise Whitby</cp:lastModifiedBy>
  <cp:revision>3</cp:revision>
  <cp:lastPrinted>2022-10-13T10:42:00Z</cp:lastPrinted>
  <dcterms:created xsi:type="dcterms:W3CDTF">2022-11-28T14:22:00Z</dcterms:created>
  <dcterms:modified xsi:type="dcterms:W3CDTF">2022-11-28T14:23:00Z</dcterms:modified>
</cp:coreProperties>
</file>