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1C8D" w14:textId="0C06B19C" w:rsidR="00350177" w:rsidRPr="006623E9" w:rsidRDefault="00350177" w:rsidP="004B73BF">
      <w:pPr>
        <w:spacing w:line="276" w:lineRule="auto"/>
        <w:rPr>
          <w:rFonts w:ascii="Arial" w:hAnsi="Arial" w:cs="Arial"/>
          <w:sz w:val="22"/>
          <w:szCs w:val="22"/>
        </w:rPr>
      </w:pPr>
      <w:r w:rsidRPr="006623E9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BC7D36" wp14:editId="067C68CD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205740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9044C" w14:textId="77777777" w:rsidR="00350177" w:rsidRPr="006623E9" w:rsidRDefault="00350177" w:rsidP="004B73BF">
      <w:pPr>
        <w:spacing w:line="276" w:lineRule="auto"/>
        <w:rPr>
          <w:rFonts w:ascii="Arial" w:hAnsi="Arial" w:cs="Arial"/>
          <w:sz w:val="22"/>
          <w:szCs w:val="22"/>
        </w:rPr>
      </w:pPr>
    </w:p>
    <w:p w14:paraId="71769E7D" w14:textId="32F323D8" w:rsidR="00350177" w:rsidRPr="006623E9" w:rsidRDefault="006A17DC" w:rsidP="004B73B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23E9">
        <w:rPr>
          <w:rFonts w:ascii="Arial" w:hAnsi="Arial" w:cs="Arial"/>
          <w:b/>
          <w:sz w:val="22"/>
          <w:szCs w:val="22"/>
        </w:rPr>
        <w:t>Role</w:t>
      </w:r>
      <w:r w:rsidR="006623E9">
        <w:rPr>
          <w:rFonts w:ascii="Arial" w:hAnsi="Arial" w:cs="Arial"/>
          <w:b/>
          <w:sz w:val="22"/>
          <w:szCs w:val="22"/>
        </w:rPr>
        <w:t>:</w:t>
      </w:r>
      <w:r w:rsidRPr="006623E9">
        <w:rPr>
          <w:rFonts w:ascii="Arial" w:hAnsi="Arial" w:cs="Arial"/>
          <w:b/>
          <w:sz w:val="22"/>
          <w:szCs w:val="22"/>
        </w:rPr>
        <w:t xml:space="preserve"> </w:t>
      </w:r>
      <w:r w:rsidRPr="006623E9">
        <w:rPr>
          <w:rFonts w:ascii="Arial" w:hAnsi="Arial" w:cs="Arial"/>
          <w:b/>
          <w:sz w:val="22"/>
          <w:szCs w:val="22"/>
        </w:rPr>
        <w:tab/>
      </w:r>
      <w:r w:rsidRPr="006623E9">
        <w:rPr>
          <w:rFonts w:ascii="Arial" w:hAnsi="Arial" w:cs="Arial"/>
          <w:b/>
          <w:sz w:val="22"/>
          <w:szCs w:val="22"/>
        </w:rPr>
        <w:tab/>
      </w:r>
      <w:r w:rsidR="00611381">
        <w:rPr>
          <w:rFonts w:ascii="Arial" w:hAnsi="Arial" w:cs="Arial"/>
          <w:b/>
          <w:sz w:val="22"/>
          <w:szCs w:val="22"/>
        </w:rPr>
        <w:t>Community &amp; Events Fundraising Officer</w:t>
      </w:r>
      <w:r w:rsidR="00A70AD0" w:rsidRPr="006623E9">
        <w:rPr>
          <w:rFonts w:ascii="Arial" w:hAnsi="Arial" w:cs="Arial"/>
          <w:bCs/>
          <w:sz w:val="22"/>
          <w:szCs w:val="22"/>
        </w:rPr>
        <w:t xml:space="preserve"> </w:t>
      </w:r>
      <w:r w:rsidR="00350177" w:rsidRPr="006623E9">
        <w:rPr>
          <w:rFonts w:ascii="Arial" w:hAnsi="Arial" w:cs="Arial"/>
          <w:bCs/>
          <w:sz w:val="22"/>
          <w:szCs w:val="22"/>
        </w:rPr>
        <w:t xml:space="preserve"> </w:t>
      </w:r>
    </w:p>
    <w:p w14:paraId="6EAB1B2B" w14:textId="382449B9" w:rsidR="00350177" w:rsidRPr="006623E9" w:rsidRDefault="00350177" w:rsidP="004B73B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623E9">
        <w:rPr>
          <w:rFonts w:ascii="Arial" w:hAnsi="Arial" w:cs="Arial"/>
          <w:b/>
          <w:sz w:val="22"/>
          <w:szCs w:val="22"/>
        </w:rPr>
        <w:t>Based</w:t>
      </w:r>
      <w:r w:rsidR="006623E9">
        <w:rPr>
          <w:rFonts w:ascii="Arial" w:hAnsi="Arial" w:cs="Arial"/>
          <w:b/>
          <w:sz w:val="22"/>
          <w:szCs w:val="22"/>
        </w:rPr>
        <w:t>:</w:t>
      </w:r>
      <w:r w:rsidR="006623E9">
        <w:rPr>
          <w:rFonts w:ascii="Arial" w:hAnsi="Arial" w:cs="Arial"/>
          <w:b/>
          <w:sz w:val="22"/>
          <w:szCs w:val="22"/>
        </w:rPr>
        <w:tab/>
      </w:r>
      <w:r w:rsidRPr="006623E9">
        <w:rPr>
          <w:rFonts w:ascii="Arial" w:hAnsi="Arial" w:cs="Arial"/>
          <w:bCs/>
          <w:sz w:val="22"/>
          <w:szCs w:val="22"/>
        </w:rPr>
        <w:t>Chichester</w:t>
      </w:r>
    </w:p>
    <w:p w14:paraId="14D4E3FE" w14:textId="2C9AE0CF" w:rsidR="00350177" w:rsidRPr="006623E9" w:rsidRDefault="006A17DC" w:rsidP="006A17DC">
      <w:pPr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6623E9">
        <w:rPr>
          <w:rFonts w:ascii="Arial" w:hAnsi="Arial" w:cs="Arial"/>
          <w:b/>
          <w:sz w:val="22"/>
          <w:szCs w:val="22"/>
        </w:rPr>
        <w:t>Hours:</w:t>
      </w:r>
      <w:r w:rsidRPr="006623E9">
        <w:rPr>
          <w:rFonts w:ascii="Arial" w:hAnsi="Arial" w:cs="Arial"/>
          <w:bCs/>
          <w:sz w:val="22"/>
          <w:szCs w:val="22"/>
        </w:rPr>
        <w:t xml:space="preserve"> </w:t>
      </w:r>
      <w:r w:rsidRPr="006623E9">
        <w:rPr>
          <w:rFonts w:ascii="Arial" w:hAnsi="Arial" w:cs="Arial"/>
          <w:bCs/>
          <w:sz w:val="22"/>
          <w:szCs w:val="22"/>
        </w:rPr>
        <w:tab/>
      </w:r>
      <w:r w:rsidR="00350177" w:rsidRPr="006623E9">
        <w:rPr>
          <w:rFonts w:ascii="Arial" w:hAnsi="Arial" w:cs="Arial"/>
          <w:bCs/>
          <w:sz w:val="22"/>
          <w:szCs w:val="22"/>
        </w:rPr>
        <w:t>37</w:t>
      </w:r>
      <w:r w:rsidR="0021081D" w:rsidRPr="006623E9">
        <w:rPr>
          <w:rFonts w:ascii="Arial" w:hAnsi="Arial" w:cs="Arial"/>
          <w:bCs/>
          <w:sz w:val="22"/>
          <w:szCs w:val="22"/>
        </w:rPr>
        <w:t xml:space="preserve"> </w:t>
      </w:r>
      <w:r w:rsidR="00350177" w:rsidRPr="006623E9">
        <w:rPr>
          <w:rFonts w:ascii="Arial" w:hAnsi="Arial" w:cs="Arial"/>
          <w:bCs/>
          <w:sz w:val="22"/>
          <w:szCs w:val="22"/>
        </w:rPr>
        <w:t>h</w:t>
      </w:r>
      <w:r w:rsidR="004C667A" w:rsidRPr="006623E9">
        <w:rPr>
          <w:rFonts w:ascii="Arial" w:hAnsi="Arial" w:cs="Arial"/>
          <w:bCs/>
          <w:sz w:val="22"/>
          <w:szCs w:val="22"/>
        </w:rPr>
        <w:t>ou</w:t>
      </w:r>
      <w:r w:rsidR="00350177" w:rsidRPr="006623E9">
        <w:rPr>
          <w:rFonts w:ascii="Arial" w:hAnsi="Arial" w:cs="Arial"/>
          <w:bCs/>
          <w:sz w:val="22"/>
          <w:szCs w:val="22"/>
        </w:rPr>
        <w:t>rs per week work</w:t>
      </w:r>
      <w:r w:rsidRPr="006623E9">
        <w:rPr>
          <w:rFonts w:ascii="Arial" w:hAnsi="Arial" w:cs="Arial"/>
          <w:bCs/>
          <w:sz w:val="22"/>
          <w:szCs w:val="22"/>
        </w:rPr>
        <w:t>ing</w:t>
      </w:r>
      <w:r w:rsidR="00350177" w:rsidRPr="006623E9">
        <w:rPr>
          <w:rFonts w:ascii="Arial" w:hAnsi="Arial" w:cs="Arial"/>
          <w:bCs/>
          <w:sz w:val="22"/>
          <w:szCs w:val="22"/>
        </w:rPr>
        <w:t xml:space="preserve"> flexibly to suit the needs of the </w:t>
      </w:r>
      <w:r w:rsidRPr="006623E9">
        <w:rPr>
          <w:rFonts w:ascii="Arial" w:hAnsi="Arial" w:cs="Arial"/>
          <w:bCs/>
          <w:sz w:val="22"/>
          <w:szCs w:val="22"/>
        </w:rPr>
        <w:t>organi</w:t>
      </w:r>
      <w:r w:rsidR="0021081D" w:rsidRPr="006623E9">
        <w:rPr>
          <w:rFonts w:ascii="Arial" w:hAnsi="Arial" w:cs="Arial"/>
          <w:bCs/>
          <w:sz w:val="22"/>
          <w:szCs w:val="22"/>
        </w:rPr>
        <w:t>s</w:t>
      </w:r>
      <w:r w:rsidRPr="006623E9">
        <w:rPr>
          <w:rFonts w:ascii="Arial" w:hAnsi="Arial" w:cs="Arial"/>
          <w:bCs/>
          <w:sz w:val="22"/>
          <w:szCs w:val="22"/>
        </w:rPr>
        <w:t xml:space="preserve">ation </w:t>
      </w:r>
      <w:r w:rsidR="00583D5C" w:rsidRPr="006623E9">
        <w:rPr>
          <w:rFonts w:ascii="Arial" w:hAnsi="Arial" w:cs="Arial"/>
          <w:bCs/>
          <w:sz w:val="22"/>
          <w:szCs w:val="22"/>
        </w:rPr>
        <w:t>and</w:t>
      </w:r>
      <w:r w:rsidR="001B6FE1" w:rsidRPr="006623E9">
        <w:rPr>
          <w:rFonts w:ascii="Arial" w:hAnsi="Arial" w:cs="Arial"/>
          <w:bCs/>
          <w:sz w:val="22"/>
          <w:szCs w:val="22"/>
        </w:rPr>
        <w:t xml:space="preserve"> accommodate occasional evening and weekend ev</w:t>
      </w:r>
      <w:r w:rsidR="00583D5C" w:rsidRPr="006623E9">
        <w:rPr>
          <w:rFonts w:ascii="Arial" w:hAnsi="Arial" w:cs="Arial"/>
          <w:bCs/>
          <w:sz w:val="22"/>
          <w:szCs w:val="22"/>
        </w:rPr>
        <w:t xml:space="preserve">ents. </w:t>
      </w:r>
      <w:r w:rsidR="00AE798B">
        <w:rPr>
          <w:rFonts w:ascii="Arial" w:hAnsi="Arial" w:cs="Arial"/>
          <w:bCs/>
          <w:sz w:val="22"/>
          <w:szCs w:val="22"/>
        </w:rPr>
        <w:t xml:space="preserve">This position could be offered at 4 days / week for the right candidate. </w:t>
      </w:r>
    </w:p>
    <w:p w14:paraId="6BC20CF8" w14:textId="6EC2A87B" w:rsidR="00350177" w:rsidRPr="006623E9" w:rsidRDefault="00350177" w:rsidP="004B7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F3212" w14:textId="4B1807CF" w:rsidR="00B54623" w:rsidRPr="006623E9" w:rsidRDefault="00350177" w:rsidP="00B54623">
      <w:pPr>
        <w:spacing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bookmarkStart w:id="0" w:name="_Hlk49840553"/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Working in a </w:t>
      </w:r>
      <w:r w:rsidR="003F5F1E" w:rsidRPr="006623E9">
        <w:rPr>
          <w:rFonts w:ascii="Arial" w:eastAsiaTheme="minorHAnsi" w:hAnsi="Arial" w:cs="Arial"/>
          <w:sz w:val="22"/>
          <w:szCs w:val="22"/>
          <w:lang w:val="en-GB"/>
        </w:rPr>
        <w:t>proactive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environment </w:t>
      </w:r>
      <w:r w:rsidR="002B307B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within the </w:t>
      </w:r>
      <w:r w:rsidR="00AA6FF2">
        <w:rPr>
          <w:rFonts w:ascii="Arial" w:eastAsiaTheme="minorHAnsi" w:hAnsi="Arial" w:cs="Arial"/>
          <w:sz w:val="22"/>
          <w:szCs w:val="22"/>
          <w:lang w:val="en-GB"/>
        </w:rPr>
        <w:t>Fundraising and Communications</w:t>
      </w:r>
      <w:r w:rsidR="002B307B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team,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>you will have an ability to</w:t>
      </w:r>
      <w:r w:rsidR="0043083E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plan,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>work reactively and proactively with innovati</w:t>
      </w:r>
      <w:r w:rsidR="0043083E" w:rsidRPr="006623E9">
        <w:rPr>
          <w:rFonts w:ascii="Arial" w:eastAsiaTheme="minorHAnsi" w:hAnsi="Arial" w:cs="Arial"/>
          <w:sz w:val="22"/>
          <w:szCs w:val="22"/>
          <w:lang w:val="en-GB"/>
        </w:rPr>
        <w:t>on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and flexibility </w:t>
      </w:r>
      <w:r w:rsidR="00B54623" w:rsidRPr="006623E9">
        <w:rPr>
          <w:rFonts w:ascii="Arial" w:eastAsiaTheme="minorHAnsi" w:hAnsi="Arial" w:cs="Arial"/>
          <w:sz w:val="22"/>
          <w:szCs w:val="22"/>
          <w:lang w:val="en-GB"/>
        </w:rPr>
        <w:t>to support</w:t>
      </w:r>
      <w:r w:rsidR="00AA6FF2">
        <w:rPr>
          <w:rFonts w:ascii="Arial" w:eastAsiaTheme="minorHAnsi" w:hAnsi="Arial" w:cs="Arial"/>
          <w:sz w:val="22"/>
          <w:szCs w:val="22"/>
          <w:lang w:val="en-GB"/>
        </w:rPr>
        <w:t xml:space="preserve"> all</w:t>
      </w:r>
      <w:r w:rsidR="00B54623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fundraising and events</w:t>
      </w:r>
      <w:r w:rsidR="00AA6FF2">
        <w:rPr>
          <w:rFonts w:ascii="Arial" w:eastAsiaTheme="minorHAnsi" w:hAnsi="Arial" w:cs="Arial"/>
          <w:sz w:val="22"/>
          <w:szCs w:val="22"/>
          <w:lang w:val="en-GB"/>
        </w:rPr>
        <w:t xml:space="preserve"> activity</w:t>
      </w:r>
      <w:r w:rsidR="00B54623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. </w:t>
      </w:r>
      <w:r w:rsidR="00B54623"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This position will report to </w:t>
      </w:r>
      <w:r w:rsidR="00B54623" w:rsidRPr="006623E9">
        <w:rPr>
          <w:rFonts w:ascii="Arial" w:eastAsiaTheme="minorHAnsi" w:hAnsi="Arial" w:cs="Arial"/>
          <w:sz w:val="22"/>
          <w:szCs w:val="22"/>
          <w:lang w:val="en-GB"/>
        </w:rPr>
        <w:t>the</w:t>
      </w:r>
      <w:r w:rsidR="00AA6FF2">
        <w:rPr>
          <w:rFonts w:ascii="Arial" w:eastAsiaTheme="minorHAnsi" w:hAnsi="Arial" w:cs="Arial"/>
          <w:sz w:val="22"/>
          <w:szCs w:val="22"/>
          <w:lang w:val="en-GB"/>
        </w:rPr>
        <w:t xml:space="preserve"> Fundraising Manager</w:t>
      </w:r>
      <w:r w:rsidR="00B54623"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</w:t>
      </w:r>
      <w:bookmarkStart w:id="1" w:name="_Hlk49808772"/>
      <w:r w:rsidR="00AA6FF2">
        <w:rPr>
          <w:rFonts w:ascii="Arial" w:eastAsiaTheme="minorHAnsi" w:hAnsi="Arial" w:cs="Arial"/>
          <w:sz w:val="22"/>
          <w:szCs w:val="22"/>
          <w:lang w:val="en-GB" w:eastAsia="en-GB"/>
        </w:rPr>
        <w:t xml:space="preserve">with a focus on maximising income from individual donor, community and events revenue streams. </w:t>
      </w:r>
      <w:r w:rsidR="00B54623"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  </w:t>
      </w:r>
    </w:p>
    <w:bookmarkEnd w:id="1"/>
    <w:p w14:paraId="0880BD0D" w14:textId="77777777" w:rsidR="00B54623" w:rsidRPr="006623E9" w:rsidRDefault="00B54623" w:rsidP="00B546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0E786D93" w14:textId="31889482" w:rsidR="00350177" w:rsidRDefault="00350177" w:rsidP="004B73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23E9">
        <w:rPr>
          <w:rFonts w:ascii="Arial" w:hAnsi="Arial" w:cs="Arial"/>
          <w:b/>
          <w:bCs/>
          <w:sz w:val="22"/>
          <w:szCs w:val="22"/>
        </w:rPr>
        <w:t>Main Responsibilities</w:t>
      </w:r>
    </w:p>
    <w:p w14:paraId="5FB605BC" w14:textId="77777777" w:rsidR="00AA6FF2" w:rsidRPr="006623E9" w:rsidRDefault="00AA6FF2" w:rsidP="004B73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538E45A" w14:textId="2B41B957" w:rsidR="00BF0253" w:rsidRDefault="00191E5F" w:rsidP="005F7A8A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_Hlk49692320"/>
      <w:r w:rsidRPr="006623E9">
        <w:rPr>
          <w:rFonts w:ascii="Arial" w:eastAsiaTheme="minorHAnsi" w:hAnsi="Arial" w:cs="Arial"/>
          <w:sz w:val="22"/>
          <w:szCs w:val="22"/>
          <w:lang w:val="en-GB"/>
        </w:rPr>
        <w:t>Work</w:t>
      </w:r>
      <w:r w:rsidR="00AA6FF2">
        <w:rPr>
          <w:rFonts w:ascii="Arial" w:eastAsiaTheme="minorHAnsi" w:hAnsi="Arial" w:cs="Arial"/>
          <w:sz w:val="22"/>
          <w:szCs w:val="22"/>
          <w:lang w:val="en-GB"/>
        </w:rPr>
        <w:t>ing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with </w:t>
      </w:r>
      <w:bookmarkStart w:id="3" w:name="_Hlk59525248"/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the </w:t>
      </w:r>
      <w:r w:rsidR="00AA6FF2">
        <w:rPr>
          <w:rFonts w:ascii="Arial" w:eastAsiaTheme="minorHAnsi" w:hAnsi="Arial" w:cs="Arial"/>
          <w:sz w:val="22"/>
          <w:szCs w:val="22"/>
          <w:lang w:val="en-GB"/>
        </w:rPr>
        <w:t>Fundraising Manager</w:t>
      </w:r>
      <w:r w:rsidR="00050EB8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bookmarkEnd w:id="3"/>
      <w:r w:rsidR="00AA6FF2">
        <w:rPr>
          <w:rFonts w:ascii="Arial" w:eastAsiaTheme="minorHAnsi" w:hAnsi="Arial" w:cs="Arial"/>
          <w:sz w:val="22"/>
          <w:szCs w:val="22"/>
          <w:lang w:val="en-GB"/>
        </w:rPr>
        <w:t xml:space="preserve">and Communications team </w:t>
      </w:r>
      <w:r w:rsidR="00050EB8" w:rsidRPr="006623E9">
        <w:rPr>
          <w:rFonts w:ascii="Arial" w:eastAsiaTheme="minorHAnsi" w:hAnsi="Arial" w:cs="Arial"/>
          <w:sz w:val="22"/>
          <w:szCs w:val="22"/>
          <w:lang w:val="en-GB"/>
        </w:rPr>
        <w:t>t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o ensure that the </w:t>
      </w:r>
      <w:r w:rsidR="00AA6FF2">
        <w:rPr>
          <w:rFonts w:ascii="Arial" w:eastAsiaTheme="minorHAnsi" w:hAnsi="Arial" w:cs="Arial"/>
          <w:sz w:val="22"/>
          <w:szCs w:val="22"/>
          <w:lang w:val="en-GB"/>
        </w:rPr>
        <w:t>fundraising</w:t>
      </w:r>
      <w:r w:rsidR="00050EB8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plan is </w:t>
      </w:r>
      <w:r w:rsidR="0091670E">
        <w:rPr>
          <w:rFonts w:ascii="Arial" w:eastAsiaTheme="minorHAnsi" w:hAnsi="Arial" w:cs="Arial"/>
          <w:sz w:val="22"/>
          <w:szCs w:val="22"/>
          <w:lang w:val="en-GB"/>
        </w:rPr>
        <w:t>delivered successfully and in line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with </w:t>
      </w:r>
      <w:r w:rsidR="00240847" w:rsidRPr="006623E9">
        <w:rPr>
          <w:rFonts w:ascii="Arial" w:eastAsiaTheme="minorHAnsi" w:hAnsi="Arial" w:cs="Arial"/>
          <w:sz w:val="22"/>
          <w:szCs w:val="22"/>
          <w:lang w:val="en-GB"/>
        </w:rPr>
        <w:t>the</w:t>
      </w:r>
      <w:r w:rsidR="00AA6FF2">
        <w:rPr>
          <w:rFonts w:ascii="Arial" w:eastAsiaTheme="minorHAnsi" w:hAnsi="Arial" w:cs="Arial"/>
          <w:sz w:val="22"/>
          <w:szCs w:val="22"/>
          <w:lang w:val="en-GB"/>
        </w:rPr>
        <w:t xml:space="preserve"> charity’s</w:t>
      </w:r>
      <w:r w:rsidR="00240847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240847" w:rsidRPr="006623E9">
        <w:rPr>
          <w:rFonts w:ascii="Arial" w:hAnsi="Arial" w:cs="Arial"/>
          <w:sz w:val="22"/>
          <w:szCs w:val="22"/>
        </w:rPr>
        <w:t>strategic objectives</w:t>
      </w:r>
      <w:r w:rsidR="00AA6FF2">
        <w:rPr>
          <w:rFonts w:ascii="Arial" w:hAnsi="Arial" w:cs="Arial"/>
          <w:sz w:val="22"/>
          <w:szCs w:val="22"/>
        </w:rPr>
        <w:t>:</w:t>
      </w:r>
    </w:p>
    <w:p w14:paraId="5E71098F" w14:textId="77777777" w:rsidR="00AA6FF2" w:rsidRPr="006623E9" w:rsidRDefault="00AA6FF2" w:rsidP="005F7A8A">
      <w:pPr>
        <w:spacing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043F3F9E" w14:textId="45BD98A0" w:rsidR="0091670E" w:rsidRPr="0091670E" w:rsidRDefault="006A7953" w:rsidP="00B02162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91670E">
        <w:rPr>
          <w:rFonts w:ascii="Arial" w:eastAsiaTheme="minorHAnsi" w:hAnsi="Arial" w:cs="Arial"/>
          <w:sz w:val="22"/>
          <w:szCs w:val="22"/>
          <w:lang w:val="en-GB"/>
        </w:rPr>
        <w:t xml:space="preserve">Develop and maintain </w:t>
      </w:r>
      <w:r w:rsidR="00356DCA" w:rsidRPr="0091670E">
        <w:rPr>
          <w:rFonts w:ascii="Arial" w:eastAsiaTheme="minorHAnsi" w:hAnsi="Arial" w:cs="Arial"/>
          <w:sz w:val="22"/>
          <w:szCs w:val="22"/>
          <w:lang w:val="en-GB"/>
        </w:rPr>
        <w:t xml:space="preserve">donor </w:t>
      </w:r>
      <w:r w:rsidR="00F42521" w:rsidRPr="0091670E">
        <w:rPr>
          <w:rFonts w:ascii="Arial" w:eastAsiaTheme="minorHAnsi" w:hAnsi="Arial" w:cs="Arial"/>
          <w:sz w:val="22"/>
          <w:szCs w:val="22"/>
          <w:lang w:val="en-GB"/>
        </w:rPr>
        <w:t>r</w:t>
      </w:r>
      <w:r w:rsidRPr="0091670E">
        <w:rPr>
          <w:rFonts w:ascii="Arial" w:eastAsiaTheme="minorHAnsi" w:hAnsi="Arial" w:cs="Arial"/>
          <w:sz w:val="22"/>
          <w:szCs w:val="22"/>
          <w:lang w:val="en-GB"/>
        </w:rPr>
        <w:t>elationships</w:t>
      </w:r>
      <w:r w:rsidR="0091670E" w:rsidRPr="0091670E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91670E">
        <w:rPr>
          <w:rFonts w:ascii="Arial" w:eastAsiaTheme="minorHAnsi" w:hAnsi="Arial" w:cs="Arial"/>
          <w:sz w:val="22"/>
          <w:szCs w:val="22"/>
          <w:lang w:val="en-GB"/>
        </w:rPr>
        <w:t>includ</w:t>
      </w:r>
      <w:r w:rsidR="00185862">
        <w:rPr>
          <w:rFonts w:ascii="Arial" w:eastAsiaTheme="minorHAnsi" w:hAnsi="Arial" w:cs="Arial"/>
          <w:sz w:val="22"/>
          <w:szCs w:val="22"/>
          <w:lang w:val="en-GB"/>
        </w:rPr>
        <w:t>ing</w:t>
      </w:r>
      <w:r w:rsidR="0091670E">
        <w:rPr>
          <w:rFonts w:ascii="Arial" w:eastAsiaTheme="minorHAnsi" w:hAnsi="Arial" w:cs="Arial"/>
          <w:sz w:val="22"/>
          <w:szCs w:val="22"/>
          <w:lang w:val="en-GB"/>
        </w:rPr>
        <w:t xml:space="preserve"> community supporters, corporates, high net worth individuals, schools, churches</w:t>
      </w:r>
    </w:p>
    <w:p w14:paraId="27F52D7F" w14:textId="2713CFC5" w:rsidR="004F3C90" w:rsidRPr="00AA6FF2" w:rsidRDefault="00356DCA" w:rsidP="00FB71D5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>A</w:t>
      </w:r>
      <w:r w:rsidR="004F3C90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ssist with the management and development of ‘Donorfy’ (the donor database), to ensure it is kept up to date and all information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/ reporting </w:t>
      </w:r>
      <w:r w:rsidR="004F3C90" w:rsidRPr="006623E9">
        <w:rPr>
          <w:rFonts w:ascii="Arial" w:eastAsiaTheme="minorHAnsi" w:hAnsi="Arial" w:cs="Arial"/>
          <w:sz w:val="22"/>
          <w:szCs w:val="22"/>
          <w:lang w:val="en-GB"/>
        </w:rPr>
        <w:t>is accurate.</w:t>
      </w:r>
    </w:p>
    <w:p w14:paraId="2EDF27A9" w14:textId="70120A84" w:rsidR="00C16ED6" w:rsidRPr="00AA6FF2" w:rsidRDefault="00AA6FF2" w:rsidP="00AA6FF2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Assist with the development and implementation of effective fundraising campaigns to provide targeted and unrestricted funds for the charity’s operations. </w:t>
      </w:r>
    </w:p>
    <w:p w14:paraId="78D8E2F0" w14:textId="77777777" w:rsidR="00AA6FF2" w:rsidRPr="00AA6FF2" w:rsidRDefault="00AA6FF2" w:rsidP="00AA6FF2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Contribute to the development of digital fundraising campaigns where appropr</w:t>
      </w:r>
      <w:bookmarkEnd w:id="2"/>
      <w:r>
        <w:rPr>
          <w:rFonts w:ascii="Arial" w:eastAsiaTheme="minorHAnsi" w:hAnsi="Arial" w:cs="Arial"/>
          <w:sz w:val="22"/>
          <w:szCs w:val="22"/>
          <w:lang w:val="en-GB"/>
        </w:rPr>
        <w:t xml:space="preserve">iate </w:t>
      </w:r>
    </w:p>
    <w:p w14:paraId="6009F561" w14:textId="1595096B" w:rsidR="0091670E" w:rsidRPr="00185862" w:rsidRDefault="001B5ED4" w:rsidP="0091670E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AA6FF2">
        <w:rPr>
          <w:rFonts w:ascii="Arial" w:eastAsiaTheme="minorHAnsi" w:hAnsi="Arial" w:cs="Arial"/>
          <w:sz w:val="22"/>
          <w:szCs w:val="22"/>
          <w:lang w:val="en-GB"/>
        </w:rPr>
        <w:t xml:space="preserve">Support all Stonepillow events through the planning stages, on the day delivery and post event communication. </w:t>
      </w:r>
    </w:p>
    <w:p w14:paraId="119718CD" w14:textId="338D0790" w:rsidR="00185862" w:rsidRPr="0091670E" w:rsidRDefault="00185862" w:rsidP="0091670E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Support community fundraisers as needed in order to maximise their income potential </w:t>
      </w:r>
    </w:p>
    <w:p w14:paraId="2EC8EBD2" w14:textId="53B942C6" w:rsidR="0091670E" w:rsidRPr="0091670E" w:rsidRDefault="0091670E" w:rsidP="0091670E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</w:rPr>
        <w:t>U</w:t>
      </w:r>
      <w:r w:rsidRPr="0091670E">
        <w:rPr>
          <w:rFonts w:ascii="Arial" w:eastAsiaTheme="minorHAnsi" w:hAnsi="Arial" w:cs="Arial"/>
          <w:sz w:val="22"/>
          <w:szCs w:val="22"/>
        </w:rPr>
        <w:t>ndertake relevant database and paper-based administration relating to fundraising activities and campaigns within the Fundraising team, including running reports from the CRM database to get a clearer picture of our donor profile and campaign success rates</w:t>
      </w:r>
    </w:p>
    <w:p w14:paraId="6E954591" w14:textId="7C248591" w:rsidR="0091670E" w:rsidRPr="0091670E" w:rsidRDefault="0091670E" w:rsidP="0091670E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</w:rPr>
        <w:t>A</w:t>
      </w:r>
      <w:r w:rsidRPr="0091670E">
        <w:rPr>
          <w:rFonts w:ascii="Arial" w:eastAsiaTheme="minorHAnsi" w:hAnsi="Arial" w:cs="Arial"/>
          <w:sz w:val="22"/>
          <w:szCs w:val="22"/>
        </w:rPr>
        <w:t>nalyse donor data and provide reports to the Fundraising Manager</w:t>
      </w:r>
    </w:p>
    <w:p w14:paraId="64394AC7" w14:textId="0C0C85B1" w:rsidR="0091670E" w:rsidRPr="0091670E" w:rsidRDefault="0091670E" w:rsidP="0091670E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</w:rPr>
        <w:t>Collaborate</w:t>
      </w:r>
      <w:r w:rsidRPr="0091670E">
        <w:rPr>
          <w:rFonts w:ascii="Arial" w:eastAsiaTheme="minorHAnsi" w:hAnsi="Arial" w:cs="Arial"/>
          <w:sz w:val="22"/>
          <w:szCs w:val="22"/>
        </w:rPr>
        <w:t xml:space="preserve"> with other members of the </w:t>
      </w:r>
      <w:r>
        <w:rPr>
          <w:rFonts w:ascii="Arial" w:eastAsiaTheme="minorHAnsi" w:hAnsi="Arial" w:cs="Arial"/>
          <w:sz w:val="22"/>
          <w:szCs w:val="22"/>
        </w:rPr>
        <w:t xml:space="preserve">wider Central Support </w:t>
      </w:r>
      <w:r w:rsidRPr="0091670E">
        <w:rPr>
          <w:rFonts w:ascii="Arial" w:eastAsiaTheme="minorHAnsi" w:hAnsi="Arial" w:cs="Arial"/>
          <w:sz w:val="22"/>
          <w:szCs w:val="22"/>
        </w:rPr>
        <w:t>team</w:t>
      </w:r>
      <w:r>
        <w:rPr>
          <w:rFonts w:ascii="Arial" w:eastAsiaTheme="minorHAnsi" w:hAnsi="Arial" w:cs="Arial"/>
          <w:sz w:val="22"/>
          <w:szCs w:val="22"/>
        </w:rPr>
        <w:t>,</w:t>
      </w:r>
      <w:r w:rsidRPr="0091670E">
        <w:rPr>
          <w:rFonts w:ascii="Arial" w:eastAsiaTheme="minorHAnsi" w:hAnsi="Arial" w:cs="Arial"/>
          <w:sz w:val="22"/>
          <w:szCs w:val="22"/>
        </w:rPr>
        <w:t xml:space="preserve"> giving appropriate support as required</w:t>
      </w:r>
    </w:p>
    <w:p w14:paraId="637FDEB7" w14:textId="17F66441" w:rsidR="0091670E" w:rsidRPr="00AE798B" w:rsidRDefault="0091670E" w:rsidP="0091670E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91670E">
        <w:rPr>
          <w:rFonts w:ascii="Arial" w:eastAsiaTheme="minorHAnsi" w:hAnsi="Arial" w:cs="Arial"/>
          <w:sz w:val="22"/>
          <w:szCs w:val="22"/>
        </w:rPr>
        <w:t>Participate in team meetings, staff conference and external meetings as required</w:t>
      </w:r>
    </w:p>
    <w:p w14:paraId="6270C2FD" w14:textId="3E917EEB" w:rsidR="00AE798B" w:rsidRPr="0091670E" w:rsidRDefault="00AE798B" w:rsidP="0091670E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</w:rPr>
        <w:t xml:space="preserve">Proactively champion Stonepillow’s work. </w:t>
      </w:r>
    </w:p>
    <w:p w14:paraId="176FCFFB" w14:textId="77777777" w:rsidR="00050EB8" w:rsidRPr="006623E9" w:rsidRDefault="00050EB8" w:rsidP="00050EB8">
      <w:pPr>
        <w:spacing w:line="276" w:lineRule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6529A3BA" w14:textId="77777777" w:rsidR="00A77C29" w:rsidRPr="00AE798B" w:rsidRDefault="00A77C29" w:rsidP="00A77C29">
      <w:pPr>
        <w:spacing w:line="276" w:lineRule="auto"/>
        <w:contextualSpacing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AE798B">
        <w:rPr>
          <w:rFonts w:ascii="Arial" w:eastAsiaTheme="minorHAnsi" w:hAnsi="Arial" w:cs="Arial"/>
          <w:b/>
          <w:bCs/>
          <w:sz w:val="22"/>
          <w:szCs w:val="22"/>
          <w:lang w:val="en-GB"/>
        </w:rPr>
        <w:t xml:space="preserve">General </w:t>
      </w:r>
    </w:p>
    <w:p w14:paraId="4F8A999B" w14:textId="77777777" w:rsidR="00A77C29" w:rsidRPr="006623E9" w:rsidRDefault="00A77C29" w:rsidP="00A77C29">
      <w:pPr>
        <w:pStyle w:val="ListParagraph"/>
        <w:numPr>
          <w:ilvl w:val="0"/>
          <w:numId w:val="9"/>
        </w:numPr>
        <w:spacing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>Provide cover for other Central Support team when on annual or sick leave and at other peak times when required.</w:t>
      </w:r>
    </w:p>
    <w:p w14:paraId="2DF862BE" w14:textId="77777777" w:rsidR="00A77C29" w:rsidRPr="006623E9" w:rsidRDefault="00A77C29" w:rsidP="00A77C29">
      <w:pPr>
        <w:pStyle w:val="ListParagraph"/>
        <w:numPr>
          <w:ilvl w:val="0"/>
          <w:numId w:val="9"/>
        </w:numPr>
        <w:spacing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>Undertake other reasonable duties as may be required in the interest of Stonepillow.</w:t>
      </w:r>
    </w:p>
    <w:p w14:paraId="6D2EBD01" w14:textId="77777777" w:rsidR="005E2E66" w:rsidRPr="006623E9" w:rsidRDefault="005E2E66" w:rsidP="004B73BF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</w:p>
    <w:p w14:paraId="6095DDD1" w14:textId="77777777" w:rsidR="00D627FE" w:rsidRPr="00AE798B" w:rsidRDefault="00D627FE" w:rsidP="00D627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E798B">
        <w:rPr>
          <w:rFonts w:ascii="Arial" w:hAnsi="Arial" w:cs="Arial"/>
          <w:b/>
          <w:bCs/>
          <w:sz w:val="22"/>
          <w:szCs w:val="22"/>
        </w:rPr>
        <w:t>Health &amp; Safety</w:t>
      </w:r>
    </w:p>
    <w:p w14:paraId="706B7643" w14:textId="22A5FFDA" w:rsidR="00D627FE" w:rsidRPr="006623E9" w:rsidRDefault="00D627FE" w:rsidP="00D627F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623E9">
        <w:rPr>
          <w:rFonts w:ascii="Arial" w:hAnsi="Arial" w:cs="Arial"/>
          <w:sz w:val="22"/>
          <w:szCs w:val="22"/>
        </w:rPr>
        <w:t>Ensure the health, safety and security of team, students, service users, volunteers, and members of the public on the premises in all locations in line with procedures and protocols</w:t>
      </w:r>
    </w:p>
    <w:p w14:paraId="65A4D249" w14:textId="7D420197" w:rsidR="00D627FE" w:rsidRPr="006623E9" w:rsidRDefault="00D627FE" w:rsidP="00D627F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623E9">
        <w:rPr>
          <w:rFonts w:ascii="Arial" w:hAnsi="Arial" w:cs="Arial"/>
          <w:sz w:val="22"/>
          <w:szCs w:val="22"/>
        </w:rPr>
        <w:t>Maintain Health and Safety regulations as requested by Stonepillow’s Health and Safety Officer.</w:t>
      </w:r>
    </w:p>
    <w:p w14:paraId="325FF03B" w14:textId="439F3125" w:rsidR="00583D5C" w:rsidRPr="006623E9" w:rsidRDefault="00D627FE" w:rsidP="00583D5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623E9">
        <w:rPr>
          <w:rFonts w:ascii="Arial" w:hAnsi="Arial" w:cs="Arial"/>
          <w:sz w:val="22"/>
          <w:szCs w:val="22"/>
        </w:rPr>
        <w:t>Deal with first aid requirements making sure that adequate provisions are available at all premises.</w:t>
      </w:r>
    </w:p>
    <w:p w14:paraId="06884E4C" w14:textId="77777777" w:rsidR="0043083E" w:rsidRPr="006623E9" w:rsidRDefault="0043083E" w:rsidP="004B73BF">
      <w:pPr>
        <w:spacing w:line="276" w:lineRule="auto"/>
        <w:rPr>
          <w:rFonts w:ascii="Arial" w:hAnsi="Arial" w:cs="Arial"/>
          <w:sz w:val="22"/>
          <w:szCs w:val="22"/>
        </w:rPr>
      </w:pPr>
    </w:p>
    <w:p w14:paraId="24A0BD05" w14:textId="4E4EA92A" w:rsidR="00D403D2" w:rsidRPr="00185862" w:rsidRDefault="006623E9" w:rsidP="00D403D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85862">
        <w:rPr>
          <w:rFonts w:ascii="Arial" w:hAnsi="Arial" w:cs="Arial"/>
          <w:b/>
          <w:bCs/>
          <w:sz w:val="22"/>
          <w:szCs w:val="22"/>
        </w:rPr>
        <w:t>Confidentiality</w:t>
      </w:r>
    </w:p>
    <w:p w14:paraId="107024B4" w14:textId="6C13121F" w:rsidR="00F42521" w:rsidRPr="006623E9" w:rsidRDefault="00D403D2">
      <w:pPr>
        <w:spacing w:line="276" w:lineRule="auto"/>
        <w:rPr>
          <w:rFonts w:ascii="Arial" w:hAnsi="Arial" w:cs="Arial"/>
          <w:sz w:val="22"/>
          <w:szCs w:val="22"/>
        </w:rPr>
      </w:pPr>
      <w:r w:rsidRPr="006623E9">
        <w:rPr>
          <w:rFonts w:ascii="Arial" w:hAnsi="Arial" w:cs="Arial"/>
          <w:sz w:val="22"/>
          <w:szCs w:val="22"/>
        </w:rPr>
        <w:t>This policy covers all Stonepillow employees and volunteers, all of whom will be required to sign a confidentiality agreement. Anyone working for Stonepillow who breaches the agreement will be liable to disciplinary action under the Staff Disciplinary Procedure</w:t>
      </w:r>
    </w:p>
    <w:sectPr w:rsidR="00F42521" w:rsidRPr="006623E9" w:rsidSect="00B5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644"/>
    <w:multiLevelType w:val="hybridMultilevel"/>
    <w:tmpl w:val="DAF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541B"/>
    <w:multiLevelType w:val="hybridMultilevel"/>
    <w:tmpl w:val="E6D0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1F9F"/>
    <w:multiLevelType w:val="hybridMultilevel"/>
    <w:tmpl w:val="8A54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5FA6"/>
    <w:multiLevelType w:val="hybridMultilevel"/>
    <w:tmpl w:val="06CC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1B4F"/>
    <w:multiLevelType w:val="hybridMultilevel"/>
    <w:tmpl w:val="AAF0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61C4"/>
    <w:multiLevelType w:val="hybridMultilevel"/>
    <w:tmpl w:val="FC70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2F07"/>
    <w:multiLevelType w:val="hybridMultilevel"/>
    <w:tmpl w:val="3F785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2031C4"/>
    <w:multiLevelType w:val="multilevel"/>
    <w:tmpl w:val="DF3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6042F"/>
    <w:multiLevelType w:val="hybridMultilevel"/>
    <w:tmpl w:val="77B0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458105">
    <w:abstractNumId w:val="7"/>
  </w:num>
  <w:num w:numId="2" w16cid:durableId="1272278370">
    <w:abstractNumId w:val="1"/>
  </w:num>
  <w:num w:numId="3" w16cid:durableId="1336760381">
    <w:abstractNumId w:val="6"/>
  </w:num>
  <w:num w:numId="4" w16cid:durableId="1619600666">
    <w:abstractNumId w:val="8"/>
  </w:num>
  <w:num w:numId="5" w16cid:durableId="1819566288">
    <w:abstractNumId w:val="5"/>
  </w:num>
  <w:num w:numId="6" w16cid:durableId="482352561">
    <w:abstractNumId w:val="4"/>
  </w:num>
  <w:num w:numId="7" w16cid:durableId="1840655064">
    <w:abstractNumId w:val="2"/>
  </w:num>
  <w:num w:numId="8" w16cid:durableId="1256203935">
    <w:abstractNumId w:val="3"/>
  </w:num>
  <w:num w:numId="9" w16cid:durableId="97166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77"/>
    <w:rsid w:val="00037481"/>
    <w:rsid w:val="00041B9A"/>
    <w:rsid w:val="00050EB8"/>
    <w:rsid w:val="000761CF"/>
    <w:rsid w:val="00092622"/>
    <w:rsid w:val="000F42FA"/>
    <w:rsid w:val="00160A05"/>
    <w:rsid w:val="00164975"/>
    <w:rsid w:val="00185862"/>
    <w:rsid w:val="00191BF4"/>
    <w:rsid w:val="00191E5F"/>
    <w:rsid w:val="001A2E76"/>
    <w:rsid w:val="001B4CEF"/>
    <w:rsid w:val="001B5ED4"/>
    <w:rsid w:val="001B6FE1"/>
    <w:rsid w:val="0021081D"/>
    <w:rsid w:val="00240847"/>
    <w:rsid w:val="00260689"/>
    <w:rsid w:val="00271A81"/>
    <w:rsid w:val="00297A89"/>
    <w:rsid w:val="002B307B"/>
    <w:rsid w:val="002B6D86"/>
    <w:rsid w:val="002F0F44"/>
    <w:rsid w:val="003009BB"/>
    <w:rsid w:val="00350177"/>
    <w:rsid w:val="00356DCA"/>
    <w:rsid w:val="003842EA"/>
    <w:rsid w:val="003B7F51"/>
    <w:rsid w:val="003F5F1E"/>
    <w:rsid w:val="00401A93"/>
    <w:rsid w:val="0043083E"/>
    <w:rsid w:val="004B73BF"/>
    <w:rsid w:val="004C667A"/>
    <w:rsid w:val="004C7B20"/>
    <w:rsid w:val="004F3C90"/>
    <w:rsid w:val="0050728B"/>
    <w:rsid w:val="005478C0"/>
    <w:rsid w:val="0057289D"/>
    <w:rsid w:val="005777AD"/>
    <w:rsid w:val="00583853"/>
    <w:rsid w:val="00583D5C"/>
    <w:rsid w:val="00584E63"/>
    <w:rsid w:val="00591D35"/>
    <w:rsid w:val="005928B9"/>
    <w:rsid w:val="005E2E66"/>
    <w:rsid w:val="005F7A8A"/>
    <w:rsid w:val="00611381"/>
    <w:rsid w:val="00630E04"/>
    <w:rsid w:val="0064419B"/>
    <w:rsid w:val="006623E9"/>
    <w:rsid w:val="006A17DC"/>
    <w:rsid w:val="006A7953"/>
    <w:rsid w:val="006C4F36"/>
    <w:rsid w:val="006F08AB"/>
    <w:rsid w:val="006F1E41"/>
    <w:rsid w:val="007012DB"/>
    <w:rsid w:val="00727C76"/>
    <w:rsid w:val="00743D23"/>
    <w:rsid w:val="00777B49"/>
    <w:rsid w:val="007A7A25"/>
    <w:rsid w:val="007B7431"/>
    <w:rsid w:val="007D3D58"/>
    <w:rsid w:val="007F7F81"/>
    <w:rsid w:val="008300AB"/>
    <w:rsid w:val="008A5308"/>
    <w:rsid w:val="008C198C"/>
    <w:rsid w:val="008E3E6F"/>
    <w:rsid w:val="0091670E"/>
    <w:rsid w:val="00931D5A"/>
    <w:rsid w:val="00946039"/>
    <w:rsid w:val="009470E9"/>
    <w:rsid w:val="009D7282"/>
    <w:rsid w:val="00A32D15"/>
    <w:rsid w:val="00A70AD0"/>
    <w:rsid w:val="00A77C29"/>
    <w:rsid w:val="00AA2CC4"/>
    <w:rsid w:val="00AA6FF2"/>
    <w:rsid w:val="00AE798B"/>
    <w:rsid w:val="00AF13E7"/>
    <w:rsid w:val="00B27F35"/>
    <w:rsid w:val="00B54623"/>
    <w:rsid w:val="00BF0253"/>
    <w:rsid w:val="00C01B75"/>
    <w:rsid w:val="00C16ED6"/>
    <w:rsid w:val="00C411C6"/>
    <w:rsid w:val="00C54905"/>
    <w:rsid w:val="00C64324"/>
    <w:rsid w:val="00CF78DF"/>
    <w:rsid w:val="00D403D2"/>
    <w:rsid w:val="00D627FE"/>
    <w:rsid w:val="00DA288D"/>
    <w:rsid w:val="00DA5A4A"/>
    <w:rsid w:val="00E16B6B"/>
    <w:rsid w:val="00E2447F"/>
    <w:rsid w:val="00E40486"/>
    <w:rsid w:val="00E56178"/>
    <w:rsid w:val="00ED3FE9"/>
    <w:rsid w:val="00F15464"/>
    <w:rsid w:val="00F3080E"/>
    <w:rsid w:val="00F42521"/>
    <w:rsid w:val="00F55DF2"/>
    <w:rsid w:val="00F86070"/>
    <w:rsid w:val="00F91097"/>
    <w:rsid w:val="00F97ABE"/>
    <w:rsid w:val="00FB71D5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11FC"/>
  <w15:chartTrackingRefBased/>
  <w15:docId w15:val="{86EFCBA9-D71B-47E6-BFB6-4C3BF06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3EB3-65CB-4197-BF00-AC529DD4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Stonepillow Fundraising</dc:creator>
  <cp:keywords/>
  <dc:description/>
  <cp:lastModifiedBy>Louise Whitby</cp:lastModifiedBy>
  <cp:revision>3</cp:revision>
  <dcterms:created xsi:type="dcterms:W3CDTF">2022-10-25T11:04:00Z</dcterms:created>
  <dcterms:modified xsi:type="dcterms:W3CDTF">2022-11-23T14:35:00Z</dcterms:modified>
</cp:coreProperties>
</file>