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C115" w14:textId="77777777" w:rsidR="00D93C5F" w:rsidRPr="00854D74" w:rsidRDefault="00D93C5F" w:rsidP="00D93C5F">
      <w:pPr>
        <w:pStyle w:val="Subtitle"/>
        <w:rPr>
          <w:rFonts w:cs="Arial"/>
          <w:b/>
        </w:rPr>
      </w:pPr>
      <w:r w:rsidRPr="00854D74">
        <w:rPr>
          <w:rFonts w:cs="Arial"/>
          <w:b/>
        </w:rPr>
        <w:t>JOB DESCRIPTION</w:t>
      </w:r>
    </w:p>
    <w:p w14:paraId="504691A2" w14:textId="10C012F9" w:rsidR="00D93C5F" w:rsidRPr="00854D74" w:rsidRDefault="00D93C5F" w:rsidP="00D93C5F">
      <w:pPr>
        <w:ind w:right="41"/>
        <w:rPr>
          <w:rFonts w:ascii="Arial" w:hAnsi="Arial" w:cs="Arial"/>
        </w:rPr>
      </w:pPr>
    </w:p>
    <w:p w14:paraId="4D9605E8" w14:textId="0928D219" w:rsidR="00D93C5F" w:rsidRDefault="00D93C5F" w:rsidP="00C96D01">
      <w:pPr>
        <w:pStyle w:val="Heading1"/>
        <w:tabs>
          <w:tab w:val="left" w:pos="2410"/>
        </w:tabs>
        <w:ind w:left="426" w:hanging="426"/>
        <w:rPr>
          <w:rFonts w:cs="Arial"/>
          <w:b w:val="0"/>
          <w:bCs w:val="0"/>
          <w:sz w:val="22"/>
          <w:szCs w:val="22"/>
        </w:rPr>
      </w:pPr>
      <w:r w:rsidRPr="00854D74">
        <w:rPr>
          <w:rFonts w:cs="Arial"/>
          <w:sz w:val="22"/>
          <w:szCs w:val="22"/>
        </w:rPr>
        <w:t>Job Title:</w:t>
      </w:r>
      <w:r w:rsidRPr="00854D74">
        <w:rPr>
          <w:rFonts w:cs="Arial"/>
          <w:sz w:val="22"/>
          <w:szCs w:val="22"/>
        </w:rPr>
        <w:tab/>
      </w:r>
      <w:r w:rsidR="0007409A" w:rsidRPr="0007409A">
        <w:rPr>
          <w:rFonts w:cs="Arial"/>
          <w:b w:val="0"/>
          <w:bCs w:val="0"/>
          <w:sz w:val="22"/>
          <w:szCs w:val="22"/>
        </w:rPr>
        <w:t>Fundraising, Events and Philanthropy Manager</w:t>
      </w:r>
      <w:r w:rsidR="00693686">
        <w:rPr>
          <w:rFonts w:cs="Arial"/>
          <w:b w:val="0"/>
          <w:bCs w:val="0"/>
          <w:sz w:val="22"/>
          <w:szCs w:val="22"/>
        </w:rPr>
        <w:t xml:space="preserve"> </w:t>
      </w:r>
    </w:p>
    <w:p w14:paraId="6EAD8468" w14:textId="77777777" w:rsidR="00B94638" w:rsidRPr="00B94638" w:rsidRDefault="00B94638" w:rsidP="00B94638">
      <w:pPr>
        <w:rPr>
          <w:lang w:val="en-GB"/>
        </w:rPr>
      </w:pPr>
    </w:p>
    <w:p w14:paraId="758BDB93" w14:textId="72D0D9B2" w:rsidR="00D93C5F" w:rsidRPr="003F3C95" w:rsidRDefault="00D93C5F" w:rsidP="00D93C5F">
      <w:pPr>
        <w:rPr>
          <w:rFonts w:ascii="Arial" w:hAnsi="Arial" w:cs="Arial"/>
          <w:bCs/>
          <w:sz w:val="22"/>
          <w:szCs w:val="22"/>
        </w:rPr>
      </w:pPr>
      <w:r w:rsidRPr="00854D74">
        <w:rPr>
          <w:rFonts w:ascii="Arial" w:hAnsi="Arial" w:cs="Arial"/>
          <w:b/>
          <w:sz w:val="22"/>
          <w:szCs w:val="22"/>
        </w:rPr>
        <w:t>Responsible to:</w:t>
      </w:r>
      <w:r w:rsidR="00B94638">
        <w:rPr>
          <w:rFonts w:ascii="Arial" w:hAnsi="Arial" w:cs="Arial"/>
          <w:b/>
          <w:sz w:val="22"/>
          <w:szCs w:val="22"/>
        </w:rPr>
        <w:tab/>
        <w:t xml:space="preserve">    </w:t>
      </w:r>
      <w:r w:rsidR="0007409A" w:rsidRPr="003F3C95">
        <w:rPr>
          <w:rFonts w:ascii="Arial" w:hAnsi="Arial" w:cs="Arial"/>
          <w:bCs/>
          <w:sz w:val="22"/>
          <w:szCs w:val="22"/>
        </w:rPr>
        <w:t>Head of Partnerships</w:t>
      </w:r>
      <w:r w:rsidR="003F3C95" w:rsidRPr="003F3C95">
        <w:rPr>
          <w:rFonts w:ascii="Arial" w:hAnsi="Arial" w:cs="Arial"/>
          <w:bCs/>
          <w:sz w:val="22"/>
          <w:szCs w:val="22"/>
        </w:rPr>
        <w:t xml:space="preserve"> and Communications</w:t>
      </w:r>
    </w:p>
    <w:p w14:paraId="65D69BDF" w14:textId="77777777" w:rsidR="0007409A" w:rsidRPr="00854D74" w:rsidRDefault="0007409A" w:rsidP="00D93C5F">
      <w:pPr>
        <w:rPr>
          <w:rFonts w:ascii="Arial" w:hAnsi="Arial" w:cs="Arial"/>
          <w:sz w:val="22"/>
          <w:szCs w:val="22"/>
        </w:rPr>
      </w:pPr>
    </w:p>
    <w:p w14:paraId="42713358" w14:textId="025D33CC" w:rsidR="00D93C5F" w:rsidRPr="00C96D01" w:rsidRDefault="00233BAD" w:rsidP="00233BAD">
      <w:pPr>
        <w:pStyle w:val="Heading1"/>
        <w:tabs>
          <w:tab w:val="left" w:pos="2410"/>
        </w:tabs>
        <w:ind w:left="2410" w:hanging="2410"/>
        <w:rPr>
          <w:rFonts w:cs="Arial"/>
          <w:b w:val="0"/>
          <w:bCs w:val="0"/>
          <w:sz w:val="22"/>
          <w:szCs w:val="22"/>
        </w:rPr>
      </w:pPr>
      <w:r>
        <w:rPr>
          <w:rFonts w:cs="Arial"/>
          <w:sz w:val="22"/>
          <w:szCs w:val="24"/>
        </w:rPr>
        <w:t>P</w:t>
      </w:r>
      <w:r w:rsidR="00D93C5F" w:rsidRPr="00030BA2">
        <w:rPr>
          <w:rFonts w:cs="Arial"/>
          <w:sz w:val="22"/>
          <w:szCs w:val="24"/>
        </w:rPr>
        <w:t>lace of Work:</w:t>
      </w:r>
      <w:r w:rsidR="00B94638">
        <w:rPr>
          <w:rFonts w:cs="Arial"/>
          <w:sz w:val="22"/>
          <w:szCs w:val="22"/>
        </w:rPr>
        <w:tab/>
      </w:r>
      <w:r w:rsidR="00C96D01" w:rsidRPr="00C96D01">
        <w:rPr>
          <w:rFonts w:cs="Arial"/>
          <w:b w:val="0"/>
          <w:bCs w:val="0"/>
          <w:sz w:val="22"/>
          <w:szCs w:val="22"/>
        </w:rPr>
        <w:t xml:space="preserve">Central Support, </w:t>
      </w:r>
      <w:r w:rsidR="00030BA2" w:rsidRPr="00C96D01">
        <w:rPr>
          <w:rFonts w:cs="Arial"/>
          <w:b w:val="0"/>
          <w:bCs w:val="0"/>
          <w:sz w:val="22"/>
          <w:szCs w:val="22"/>
        </w:rPr>
        <w:t xml:space="preserve">Stonepillow </w:t>
      </w:r>
      <w:r w:rsidR="00C96D01">
        <w:rPr>
          <w:rFonts w:cs="Arial"/>
          <w:b w:val="0"/>
          <w:bCs w:val="0"/>
          <w:sz w:val="22"/>
          <w:szCs w:val="22"/>
        </w:rPr>
        <w:t xml:space="preserve">and across Stonepillow projects when </w:t>
      </w:r>
      <w:r>
        <w:rPr>
          <w:rFonts w:cs="Arial"/>
          <w:b w:val="0"/>
          <w:bCs w:val="0"/>
          <w:sz w:val="22"/>
          <w:szCs w:val="22"/>
        </w:rPr>
        <w:t xml:space="preserve"> </w:t>
      </w:r>
      <w:r w:rsidR="00C96D01">
        <w:rPr>
          <w:rFonts w:cs="Arial"/>
          <w:b w:val="0"/>
          <w:bCs w:val="0"/>
          <w:sz w:val="22"/>
          <w:szCs w:val="22"/>
        </w:rPr>
        <w:t xml:space="preserve">required </w:t>
      </w:r>
    </w:p>
    <w:p w14:paraId="1877E742" w14:textId="77777777" w:rsidR="0007409A" w:rsidRPr="00C96D01" w:rsidRDefault="0007409A" w:rsidP="0007409A">
      <w:pPr>
        <w:rPr>
          <w:lang w:val="en-GB"/>
        </w:rPr>
      </w:pPr>
    </w:p>
    <w:p w14:paraId="02EB378F" w14:textId="0D679E9E" w:rsidR="00EB76DF" w:rsidRDefault="00693686">
      <w:pPr>
        <w:rPr>
          <w:rFonts w:ascii="Arial" w:hAnsi="Arial" w:cs="Arial"/>
          <w:b/>
          <w:sz w:val="22"/>
          <w:szCs w:val="22"/>
        </w:rPr>
      </w:pPr>
      <w:r>
        <w:rPr>
          <w:rFonts w:ascii="Arial" w:hAnsi="Arial" w:cs="Arial"/>
          <w:b/>
          <w:sz w:val="22"/>
          <w:szCs w:val="22"/>
        </w:rPr>
        <w:t>About Stonepillow</w:t>
      </w:r>
    </w:p>
    <w:p w14:paraId="5A55F1CB" w14:textId="77777777" w:rsidR="00801335" w:rsidRPr="00854D74" w:rsidRDefault="00801335">
      <w:pPr>
        <w:rPr>
          <w:rFonts w:ascii="Arial" w:hAnsi="Arial" w:cs="Arial"/>
          <w:b/>
          <w:sz w:val="22"/>
          <w:szCs w:val="22"/>
        </w:rPr>
      </w:pPr>
    </w:p>
    <w:p w14:paraId="348A06FC" w14:textId="79EB0B7B" w:rsidR="00693686" w:rsidRDefault="00693686" w:rsidP="00693686">
      <w:pPr>
        <w:rPr>
          <w:rFonts w:ascii="Arial" w:hAnsi="Arial" w:cs="Arial"/>
          <w:sz w:val="22"/>
          <w:szCs w:val="22"/>
        </w:rPr>
      </w:pPr>
      <w:r w:rsidRPr="00693686">
        <w:rPr>
          <w:rFonts w:ascii="Arial" w:hAnsi="Arial" w:cs="Arial"/>
          <w:sz w:val="22"/>
          <w:szCs w:val="22"/>
        </w:rPr>
        <w:t>Stonepillow are a charity for the homeless and vulnerable in West Sussex and have been in existence for over 30 years. Its core function and mission to Support and empower homeless and vulnerably housed people to achieve sustainable independence and wellbeing.</w:t>
      </w:r>
      <w:r>
        <w:rPr>
          <w:rFonts w:ascii="Arial" w:hAnsi="Arial" w:cs="Arial"/>
          <w:sz w:val="22"/>
          <w:szCs w:val="22"/>
        </w:rPr>
        <w:t xml:space="preserve"> We</w:t>
      </w:r>
      <w:r w:rsidRPr="00693686">
        <w:rPr>
          <w:rFonts w:ascii="Arial" w:hAnsi="Arial" w:cs="Arial"/>
          <w:sz w:val="22"/>
          <w:szCs w:val="22"/>
        </w:rPr>
        <w:t xml:space="preserve"> do this by putting clients at the heart of what we do using a trauma-inform</w:t>
      </w:r>
      <w:r>
        <w:rPr>
          <w:rFonts w:ascii="Arial" w:hAnsi="Arial" w:cs="Arial"/>
          <w:sz w:val="22"/>
          <w:szCs w:val="22"/>
        </w:rPr>
        <w:t>ed and strengths-based practice. Our key areas of focus are:</w:t>
      </w:r>
    </w:p>
    <w:p w14:paraId="492475D4" w14:textId="77777777" w:rsidR="00693686" w:rsidRPr="00693686" w:rsidRDefault="00693686" w:rsidP="00693686">
      <w:pPr>
        <w:rPr>
          <w:rFonts w:ascii="Arial" w:hAnsi="Arial" w:cs="Arial"/>
          <w:sz w:val="22"/>
          <w:szCs w:val="22"/>
        </w:rPr>
      </w:pPr>
    </w:p>
    <w:p w14:paraId="2E3ABB5A" w14:textId="77777777" w:rsidR="00693686" w:rsidRPr="00693686" w:rsidRDefault="00693686" w:rsidP="00693686">
      <w:pPr>
        <w:rPr>
          <w:rFonts w:ascii="Arial" w:hAnsi="Arial" w:cs="Arial"/>
          <w:sz w:val="22"/>
          <w:szCs w:val="22"/>
        </w:rPr>
      </w:pPr>
      <w:r w:rsidRPr="00693686">
        <w:rPr>
          <w:rFonts w:ascii="Arial" w:hAnsi="Arial" w:cs="Arial"/>
          <w:sz w:val="22"/>
          <w:szCs w:val="22"/>
        </w:rPr>
        <w:t xml:space="preserve">Prevention </w:t>
      </w:r>
    </w:p>
    <w:p w14:paraId="1E324251" w14:textId="77777777" w:rsidR="00693686" w:rsidRPr="00693686" w:rsidRDefault="00693686" w:rsidP="002A49B9">
      <w:pPr>
        <w:pStyle w:val="ListParagraph"/>
        <w:numPr>
          <w:ilvl w:val="0"/>
          <w:numId w:val="3"/>
        </w:numPr>
        <w:rPr>
          <w:rFonts w:ascii="Arial" w:hAnsi="Arial" w:cs="Arial"/>
          <w:sz w:val="22"/>
          <w:szCs w:val="22"/>
        </w:rPr>
      </w:pPr>
      <w:r w:rsidRPr="00693686">
        <w:rPr>
          <w:rFonts w:ascii="Arial" w:hAnsi="Arial" w:cs="Arial"/>
          <w:sz w:val="22"/>
          <w:szCs w:val="22"/>
        </w:rPr>
        <w:t>Supporting people to retain their own home during a time of crisis which puts their accommodation at risk</w:t>
      </w:r>
    </w:p>
    <w:p w14:paraId="0926D002" w14:textId="616F794D" w:rsidR="00693686" w:rsidRDefault="00693686" w:rsidP="002A49B9">
      <w:pPr>
        <w:pStyle w:val="ListParagraph"/>
        <w:numPr>
          <w:ilvl w:val="0"/>
          <w:numId w:val="3"/>
        </w:numPr>
        <w:rPr>
          <w:rFonts w:ascii="Arial" w:hAnsi="Arial" w:cs="Arial"/>
          <w:sz w:val="22"/>
          <w:szCs w:val="22"/>
        </w:rPr>
      </w:pPr>
      <w:r w:rsidRPr="00693686">
        <w:rPr>
          <w:rFonts w:ascii="Arial" w:hAnsi="Arial" w:cs="Arial"/>
          <w:sz w:val="22"/>
          <w:szCs w:val="22"/>
        </w:rPr>
        <w:t>Addressing Health inequalities for those who are on the streets or accessing Hospitals A&amp;E departments with no fixed abode to prevent discharge back on the street</w:t>
      </w:r>
    </w:p>
    <w:p w14:paraId="0C8D5C90" w14:textId="77777777" w:rsidR="00693686" w:rsidRPr="00693686" w:rsidRDefault="00693686" w:rsidP="00693686">
      <w:pPr>
        <w:pStyle w:val="ListParagraph"/>
        <w:rPr>
          <w:rFonts w:ascii="Arial" w:hAnsi="Arial" w:cs="Arial"/>
          <w:sz w:val="22"/>
          <w:szCs w:val="22"/>
        </w:rPr>
      </w:pPr>
    </w:p>
    <w:p w14:paraId="31068125" w14:textId="77777777" w:rsidR="00693686" w:rsidRPr="00693686" w:rsidRDefault="00693686" w:rsidP="00693686">
      <w:pPr>
        <w:rPr>
          <w:rFonts w:ascii="Arial" w:hAnsi="Arial" w:cs="Arial"/>
          <w:sz w:val="22"/>
          <w:szCs w:val="22"/>
        </w:rPr>
      </w:pPr>
      <w:r w:rsidRPr="00693686">
        <w:rPr>
          <w:rFonts w:ascii="Arial" w:hAnsi="Arial" w:cs="Arial"/>
          <w:sz w:val="22"/>
          <w:szCs w:val="22"/>
        </w:rPr>
        <w:t>Relief</w:t>
      </w:r>
    </w:p>
    <w:p w14:paraId="6195268E" w14:textId="4A69B627" w:rsidR="00693686" w:rsidRPr="00693686" w:rsidRDefault="00693686" w:rsidP="002A49B9">
      <w:pPr>
        <w:pStyle w:val="ListParagraph"/>
        <w:numPr>
          <w:ilvl w:val="0"/>
          <w:numId w:val="4"/>
        </w:numPr>
        <w:rPr>
          <w:rFonts w:ascii="Arial" w:hAnsi="Arial" w:cs="Arial"/>
          <w:sz w:val="22"/>
          <w:szCs w:val="22"/>
        </w:rPr>
      </w:pPr>
      <w:r w:rsidRPr="00693686">
        <w:rPr>
          <w:rFonts w:ascii="Arial" w:hAnsi="Arial" w:cs="Arial"/>
          <w:sz w:val="22"/>
          <w:szCs w:val="22"/>
        </w:rPr>
        <w:t>Community Outreac</w:t>
      </w:r>
      <w:r>
        <w:rPr>
          <w:rFonts w:ascii="Arial" w:hAnsi="Arial" w:cs="Arial"/>
          <w:sz w:val="22"/>
          <w:szCs w:val="22"/>
        </w:rPr>
        <w:t>h teams, day services and hubs, h</w:t>
      </w:r>
      <w:r w:rsidRPr="00693686">
        <w:rPr>
          <w:rFonts w:ascii="Arial" w:hAnsi="Arial" w:cs="Arial"/>
          <w:sz w:val="22"/>
          <w:szCs w:val="22"/>
        </w:rPr>
        <w:t>ostels</w:t>
      </w:r>
    </w:p>
    <w:p w14:paraId="31F505AE" w14:textId="1BD854EE" w:rsidR="00693686" w:rsidRDefault="00693686" w:rsidP="002A49B9">
      <w:pPr>
        <w:pStyle w:val="ListParagraph"/>
        <w:numPr>
          <w:ilvl w:val="0"/>
          <w:numId w:val="4"/>
        </w:numPr>
        <w:rPr>
          <w:rFonts w:ascii="Arial" w:hAnsi="Arial" w:cs="Arial"/>
          <w:sz w:val="22"/>
          <w:szCs w:val="22"/>
        </w:rPr>
      </w:pPr>
      <w:r w:rsidRPr="00693686">
        <w:rPr>
          <w:rFonts w:ascii="Arial" w:hAnsi="Arial" w:cs="Arial"/>
          <w:sz w:val="22"/>
          <w:szCs w:val="22"/>
        </w:rPr>
        <w:t>Providing safe spaces to address their support needs, build packages of support and providing a safe place to live whilst p</w:t>
      </w:r>
      <w:r>
        <w:rPr>
          <w:rFonts w:ascii="Arial" w:hAnsi="Arial" w:cs="Arial"/>
          <w:sz w:val="22"/>
          <w:szCs w:val="22"/>
        </w:rPr>
        <w:t>ermanent accommodation is found</w:t>
      </w:r>
    </w:p>
    <w:p w14:paraId="553EF485" w14:textId="77777777" w:rsidR="00693686" w:rsidRPr="00693686" w:rsidRDefault="00693686" w:rsidP="00693686">
      <w:pPr>
        <w:pStyle w:val="ListParagraph"/>
        <w:rPr>
          <w:rFonts w:ascii="Arial" w:hAnsi="Arial" w:cs="Arial"/>
          <w:sz w:val="22"/>
          <w:szCs w:val="22"/>
        </w:rPr>
      </w:pPr>
    </w:p>
    <w:p w14:paraId="1FE7B3DD" w14:textId="77777777" w:rsidR="00693686" w:rsidRPr="00693686" w:rsidRDefault="00693686" w:rsidP="00693686">
      <w:pPr>
        <w:rPr>
          <w:rFonts w:ascii="Arial" w:hAnsi="Arial" w:cs="Arial"/>
          <w:sz w:val="22"/>
          <w:szCs w:val="22"/>
        </w:rPr>
      </w:pPr>
      <w:r w:rsidRPr="00693686">
        <w:rPr>
          <w:rFonts w:ascii="Arial" w:hAnsi="Arial" w:cs="Arial"/>
          <w:sz w:val="22"/>
          <w:szCs w:val="22"/>
        </w:rPr>
        <w:t>Recovery</w:t>
      </w:r>
    </w:p>
    <w:p w14:paraId="16EBDBFC" w14:textId="77777777" w:rsidR="00693686" w:rsidRPr="00693686" w:rsidRDefault="00693686" w:rsidP="002A49B9">
      <w:pPr>
        <w:pStyle w:val="ListParagraph"/>
        <w:numPr>
          <w:ilvl w:val="0"/>
          <w:numId w:val="5"/>
        </w:numPr>
        <w:rPr>
          <w:rFonts w:ascii="Arial" w:hAnsi="Arial" w:cs="Arial"/>
          <w:sz w:val="22"/>
          <w:szCs w:val="22"/>
        </w:rPr>
      </w:pPr>
      <w:r w:rsidRPr="00693686">
        <w:rPr>
          <w:rFonts w:ascii="Arial" w:hAnsi="Arial" w:cs="Arial"/>
          <w:sz w:val="22"/>
          <w:szCs w:val="22"/>
        </w:rPr>
        <w:t>To support people whilst they are on their recovery pathway from addictions through therapeutic support</w:t>
      </w:r>
    </w:p>
    <w:p w14:paraId="71631CF3" w14:textId="77777777" w:rsidR="00693686" w:rsidRPr="00693686" w:rsidRDefault="00693686" w:rsidP="002A49B9">
      <w:pPr>
        <w:pStyle w:val="ListParagraph"/>
        <w:numPr>
          <w:ilvl w:val="0"/>
          <w:numId w:val="5"/>
        </w:numPr>
        <w:rPr>
          <w:rFonts w:ascii="Arial" w:hAnsi="Arial" w:cs="Arial"/>
          <w:sz w:val="22"/>
          <w:szCs w:val="22"/>
        </w:rPr>
      </w:pPr>
      <w:r w:rsidRPr="00693686">
        <w:rPr>
          <w:rFonts w:ascii="Arial" w:hAnsi="Arial" w:cs="Arial"/>
          <w:sz w:val="22"/>
          <w:szCs w:val="22"/>
        </w:rPr>
        <w:t xml:space="preserve">Supported accommodation for those who are on their pathway back to independent living and improving their wellbeing </w:t>
      </w:r>
    </w:p>
    <w:p w14:paraId="025A7E48" w14:textId="4ECF907E" w:rsidR="00693686" w:rsidRDefault="00693686" w:rsidP="002A49B9">
      <w:pPr>
        <w:pStyle w:val="ListParagraph"/>
        <w:numPr>
          <w:ilvl w:val="0"/>
          <w:numId w:val="5"/>
        </w:numPr>
        <w:rPr>
          <w:rFonts w:ascii="Arial" w:hAnsi="Arial" w:cs="Arial"/>
          <w:sz w:val="22"/>
          <w:szCs w:val="22"/>
        </w:rPr>
      </w:pPr>
      <w:r w:rsidRPr="00693686">
        <w:rPr>
          <w:rFonts w:ascii="Arial" w:hAnsi="Arial" w:cs="Arial"/>
          <w:sz w:val="22"/>
          <w:szCs w:val="22"/>
        </w:rPr>
        <w:t>Women’s only service providing therapeutic support following</w:t>
      </w:r>
      <w:r>
        <w:rPr>
          <w:rFonts w:ascii="Arial" w:hAnsi="Arial" w:cs="Arial"/>
          <w:sz w:val="22"/>
          <w:szCs w:val="22"/>
        </w:rPr>
        <w:t xml:space="preserve"> traumatic events in their past</w:t>
      </w:r>
    </w:p>
    <w:p w14:paraId="0BE70BC4" w14:textId="77777777" w:rsidR="00693686" w:rsidRPr="00693686" w:rsidRDefault="00693686" w:rsidP="00693686">
      <w:pPr>
        <w:pStyle w:val="ListParagraph"/>
        <w:rPr>
          <w:rFonts w:ascii="Arial" w:hAnsi="Arial" w:cs="Arial"/>
          <w:sz w:val="22"/>
          <w:szCs w:val="22"/>
        </w:rPr>
      </w:pPr>
    </w:p>
    <w:p w14:paraId="64AB4820" w14:textId="77777777" w:rsidR="00693686" w:rsidRPr="00693686" w:rsidRDefault="00693686" w:rsidP="00693686">
      <w:pPr>
        <w:rPr>
          <w:rFonts w:ascii="Arial" w:hAnsi="Arial" w:cs="Arial"/>
          <w:sz w:val="22"/>
          <w:szCs w:val="22"/>
        </w:rPr>
      </w:pPr>
      <w:r w:rsidRPr="00693686">
        <w:rPr>
          <w:rFonts w:ascii="Arial" w:hAnsi="Arial" w:cs="Arial"/>
          <w:sz w:val="22"/>
          <w:szCs w:val="22"/>
        </w:rPr>
        <w:t>Resettlement</w:t>
      </w:r>
    </w:p>
    <w:p w14:paraId="19FAE7C5" w14:textId="77777777" w:rsidR="00693686" w:rsidRPr="00693686" w:rsidRDefault="00693686" w:rsidP="002A49B9">
      <w:pPr>
        <w:pStyle w:val="ListParagraph"/>
        <w:numPr>
          <w:ilvl w:val="0"/>
          <w:numId w:val="6"/>
        </w:numPr>
        <w:rPr>
          <w:rFonts w:ascii="Arial" w:hAnsi="Arial" w:cs="Arial"/>
          <w:sz w:val="22"/>
          <w:szCs w:val="22"/>
        </w:rPr>
      </w:pPr>
      <w:r w:rsidRPr="00693686">
        <w:rPr>
          <w:rFonts w:ascii="Arial" w:hAnsi="Arial" w:cs="Arial"/>
          <w:sz w:val="22"/>
          <w:szCs w:val="22"/>
        </w:rPr>
        <w:t>Intense support services for those who have long history of homelessness and rough sleeping to move off the streets into their own home with a multi-agency support package.</w:t>
      </w:r>
    </w:p>
    <w:p w14:paraId="328D9890" w14:textId="08D65ECF" w:rsidR="00B94638" w:rsidRDefault="00693686" w:rsidP="002A49B9">
      <w:pPr>
        <w:pStyle w:val="ListParagraph"/>
        <w:numPr>
          <w:ilvl w:val="0"/>
          <w:numId w:val="6"/>
        </w:numPr>
        <w:rPr>
          <w:rFonts w:ascii="Arial" w:hAnsi="Arial" w:cs="Arial"/>
          <w:sz w:val="22"/>
          <w:szCs w:val="22"/>
        </w:rPr>
      </w:pPr>
      <w:r w:rsidRPr="00693686">
        <w:rPr>
          <w:rFonts w:ascii="Arial" w:hAnsi="Arial" w:cs="Arial"/>
          <w:sz w:val="22"/>
          <w:szCs w:val="22"/>
        </w:rPr>
        <w:t xml:space="preserve">Move on support as people move from temporary to permanent homes having completed their pathway to independence.  </w:t>
      </w:r>
    </w:p>
    <w:p w14:paraId="51AD9872" w14:textId="3A54EB96" w:rsidR="00693686" w:rsidRDefault="00693686" w:rsidP="00693686">
      <w:pPr>
        <w:rPr>
          <w:rFonts w:ascii="Arial" w:hAnsi="Arial" w:cs="Arial"/>
          <w:sz w:val="22"/>
          <w:szCs w:val="22"/>
        </w:rPr>
      </w:pPr>
    </w:p>
    <w:p w14:paraId="6622B6DB" w14:textId="77777777" w:rsidR="0055671B" w:rsidRDefault="0055671B" w:rsidP="00693686">
      <w:pPr>
        <w:rPr>
          <w:rFonts w:ascii="Arial" w:hAnsi="Arial" w:cs="Arial"/>
          <w:b/>
          <w:sz w:val="22"/>
          <w:szCs w:val="22"/>
        </w:rPr>
      </w:pPr>
    </w:p>
    <w:p w14:paraId="61EA0F3A" w14:textId="77777777" w:rsidR="0055671B" w:rsidRDefault="0055671B" w:rsidP="00693686">
      <w:pPr>
        <w:rPr>
          <w:rFonts w:ascii="Arial" w:hAnsi="Arial" w:cs="Arial"/>
          <w:b/>
          <w:sz w:val="22"/>
          <w:szCs w:val="22"/>
        </w:rPr>
      </w:pPr>
    </w:p>
    <w:p w14:paraId="076556A2" w14:textId="77777777" w:rsidR="0055671B" w:rsidRDefault="0055671B" w:rsidP="00693686">
      <w:pPr>
        <w:rPr>
          <w:rFonts w:ascii="Arial" w:hAnsi="Arial" w:cs="Arial"/>
          <w:b/>
          <w:sz w:val="22"/>
          <w:szCs w:val="22"/>
        </w:rPr>
      </w:pPr>
    </w:p>
    <w:p w14:paraId="3EE93238" w14:textId="77777777" w:rsidR="0055671B" w:rsidRDefault="0055671B" w:rsidP="00693686">
      <w:pPr>
        <w:rPr>
          <w:rFonts w:ascii="Arial" w:hAnsi="Arial" w:cs="Arial"/>
          <w:b/>
          <w:sz w:val="22"/>
          <w:szCs w:val="22"/>
        </w:rPr>
      </w:pPr>
    </w:p>
    <w:p w14:paraId="783ACB23" w14:textId="77777777" w:rsidR="0055671B" w:rsidRDefault="0055671B" w:rsidP="00693686">
      <w:pPr>
        <w:rPr>
          <w:rFonts w:ascii="Arial" w:hAnsi="Arial" w:cs="Arial"/>
          <w:b/>
          <w:sz w:val="22"/>
          <w:szCs w:val="22"/>
        </w:rPr>
      </w:pPr>
    </w:p>
    <w:p w14:paraId="66DEAA43" w14:textId="13387706" w:rsidR="00693686" w:rsidRDefault="00693686" w:rsidP="00693686">
      <w:pPr>
        <w:rPr>
          <w:rFonts w:ascii="Arial" w:hAnsi="Arial" w:cs="Arial"/>
          <w:b/>
          <w:sz w:val="22"/>
          <w:szCs w:val="22"/>
        </w:rPr>
      </w:pPr>
      <w:r w:rsidRPr="00693686">
        <w:rPr>
          <w:rFonts w:ascii="Arial" w:hAnsi="Arial" w:cs="Arial"/>
          <w:b/>
          <w:sz w:val="22"/>
          <w:szCs w:val="22"/>
        </w:rPr>
        <w:lastRenderedPageBreak/>
        <w:t>Job Purpose</w:t>
      </w:r>
    </w:p>
    <w:p w14:paraId="02FD84C7" w14:textId="6892260B" w:rsidR="00693686" w:rsidRDefault="00693686" w:rsidP="00693686">
      <w:pPr>
        <w:rPr>
          <w:rFonts w:ascii="Arial" w:hAnsi="Arial" w:cs="Arial"/>
          <w:b/>
          <w:sz w:val="22"/>
          <w:szCs w:val="22"/>
        </w:rPr>
      </w:pPr>
    </w:p>
    <w:p w14:paraId="310E365A" w14:textId="3EA56FE6" w:rsidR="00677B7E" w:rsidRPr="007F472C" w:rsidRDefault="001C6CFB" w:rsidP="007F472C">
      <w:pPr>
        <w:rPr>
          <w:rFonts w:ascii="Arial" w:hAnsi="Arial" w:cs="Arial"/>
          <w:sz w:val="22"/>
          <w:szCs w:val="22"/>
          <w:lang w:val="en-GB"/>
        </w:rPr>
      </w:pPr>
      <w:r w:rsidRPr="007F472C">
        <w:rPr>
          <w:rFonts w:ascii="Arial" w:hAnsi="Arial" w:cs="Arial"/>
          <w:sz w:val="22"/>
          <w:szCs w:val="22"/>
          <w:lang w:val="en-GB"/>
        </w:rPr>
        <w:t xml:space="preserve">Reporting to the Head of Partnerships and Communications who provides a focus on the grants, trust and foundations bids and all external communications, the job holder leads </w:t>
      </w:r>
      <w:r w:rsidR="003F3C95" w:rsidRPr="007F472C">
        <w:rPr>
          <w:rFonts w:ascii="Arial" w:hAnsi="Arial" w:cs="Arial"/>
          <w:sz w:val="22"/>
          <w:szCs w:val="22"/>
          <w:lang w:val="en-GB"/>
        </w:rPr>
        <w:t>on all fundraising activities relating to community</w:t>
      </w:r>
      <w:r w:rsidR="007F472C">
        <w:rPr>
          <w:rFonts w:ascii="Arial" w:hAnsi="Arial" w:cs="Arial"/>
          <w:sz w:val="22"/>
          <w:szCs w:val="22"/>
          <w:lang w:val="en-GB"/>
        </w:rPr>
        <w:t>, corporate</w:t>
      </w:r>
      <w:r w:rsidR="003F3C95" w:rsidRPr="007F472C">
        <w:rPr>
          <w:rFonts w:ascii="Arial" w:hAnsi="Arial" w:cs="Arial"/>
          <w:sz w:val="22"/>
          <w:szCs w:val="22"/>
          <w:lang w:val="en-GB"/>
        </w:rPr>
        <w:t xml:space="preserve"> </w:t>
      </w:r>
      <w:r w:rsidR="007F472C">
        <w:rPr>
          <w:rFonts w:ascii="Arial" w:hAnsi="Arial" w:cs="Arial"/>
          <w:sz w:val="22"/>
          <w:szCs w:val="22"/>
          <w:lang w:val="en-GB"/>
        </w:rPr>
        <w:t xml:space="preserve">and individual </w:t>
      </w:r>
      <w:r w:rsidR="003F3C95" w:rsidRPr="007F472C">
        <w:rPr>
          <w:rFonts w:ascii="Arial" w:hAnsi="Arial" w:cs="Arial"/>
          <w:sz w:val="22"/>
          <w:szCs w:val="22"/>
          <w:lang w:val="en-GB"/>
        </w:rPr>
        <w:t>fundraising</w:t>
      </w:r>
      <w:r w:rsidR="007F472C">
        <w:rPr>
          <w:rFonts w:ascii="Arial" w:hAnsi="Arial" w:cs="Arial"/>
          <w:sz w:val="22"/>
          <w:szCs w:val="22"/>
          <w:lang w:val="en-GB"/>
        </w:rPr>
        <w:t xml:space="preserve">, </w:t>
      </w:r>
      <w:r w:rsidR="003F3C95" w:rsidRPr="007F472C">
        <w:rPr>
          <w:rFonts w:ascii="Arial" w:hAnsi="Arial" w:cs="Arial"/>
          <w:sz w:val="22"/>
          <w:szCs w:val="22"/>
          <w:lang w:val="en-GB"/>
        </w:rPr>
        <w:t>events and philanthropy</w:t>
      </w:r>
      <w:r w:rsidRPr="007F472C">
        <w:rPr>
          <w:rFonts w:ascii="Arial" w:hAnsi="Arial" w:cs="Arial"/>
          <w:sz w:val="22"/>
          <w:szCs w:val="22"/>
          <w:lang w:val="en-GB"/>
        </w:rPr>
        <w:t xml:space="preserve"> </w:t>
      </w:r>
      <w:r w:rsidR="00284E6B" w:rsidRPr="007F472C">
        <w:rPr>
          <w:rFonts w:ascii="Arial" w:hAnsi="Arial" w:cs="Arial"/>
          <w:sz w:val="22"/>
          <w:szCs w:val="22"/>
          <w:lang w:val="en-GB"/>
        </w:rPr>
        <w:t xml:space="preserve">raising income for the charity to enable positive outcomes for </w:t>
      </w:r>
      <w:proofErr w:type="spellStart"/>
      <w:r w:rsidR="00284E6B" w:rsidRPr="007F472C">
        <w:rPr>
          <w:rFonts w:ascii="Arial" w:hAnsi="Arial" w:cs="Arial"/>
          <w:sz w:val="22"/>
          <w:szCs w:val="22"/>
          <w:lang w:val="en-GB"/>
        </w:rPr>
        <w:t>Stonepillow’s</w:t>
      </w:r>
      <w:proofErr w:type="spellEnd"/>
      <w:r w:rsidR="00284E6B" w:rsidRPr="007F472C">
        <w:rPr>
          <w:rFonts w:ascii="Arial" w:hAnsi="Arial" w:cs="Arial"/>
          <w:sz w:val="22"/>
          <w:szCs w:val="22"/>
          <w:lang w:val="en-GB"/>
        </w:rPr>
        <w:t xml:space="preserve"> beneficiaries</w:t>
      </w:r>
      <w:r w:rsidR="002F7E18">
        <w:rPr>
          <w:rFonts w:ascii="Arial" w:hAnsi="Arial" w:cs="Arial"/>
          <w:sz w:val="22"/>
          <w:szCs w:val="22"/>
          <w:lang w:val="en-GB"/>
        </w:rPr>
        <w:t xml:space="preserve"> and to expand its offer to vulnerable clients</w:t>
      </w:r>
      <w:r w:rsidR="00284E6B" w:rsidRPr="007F472C">
        <w:rPr>
          <w:rFonts w:ascii="Arial" w:hAnsi="Arial" w:cs="Arial"/>
          <w:sz w:val="22"/>
          <w:szCs w:val="22"/>
          <w:lang w:val="en-GB"/>
        </w:rPr>
        <w:t xml:space="preserve">. </w:t>
      </w:r>
    </w:p>
    <w:p w14:paraId="6E7907A0" w14:textId="30C66BB9" w:rsidR="008E5F62" w:rsidRDefault="008E5F62" w:rsidP="007F472C">
      <w:pPr>
        <w:rPr>
          <w:rFonts w:ascii="Arial" w:hAnsi="Arial" w:cs="Arial"/>
          <w:sz w:val="22"/>
          <w:szCs w:val="22"/>
          <w:lang w:val="en-GB"/>
        </w:rPr>
      </w:pPr>
    </w:p>
    <w:p w14:paraId="03FDE7EC" w14:textId="1BA64307" w:rsidR="008E5F62" w:rsidRPr="007F472C" w:rsidRDefault="008E5F62" w:rsidP="007F472C">
      <w:pPr>
        <w:rPr>
          <w:rFonts w:ascii="Arial" w:hAnsi="Arial" w:cs="Arial"/>
          <w:sz w:val="22"/>
          <w:szCs w:val="22"/>
          <w:lang w:val="en-GB"/>
        </w:rPr>
      </w:pPr>
      <w:r w:rsidRPr="007F472C">
        <w:rPr>
          <w:rFonts w:ascii="Arial" w:hAnsi="Arial" w:cs="Arial"/>
          <w:sz w:val="22"/>
          <w:szCs w:val="22"/>
          <w:lang w:val="en-GB"/>
        </w:rPr>
        <w:t>T</w:t>
      </w:r>
      <w:r w:rsidR="007F472C">
        <w:rPr>
          <w:rFonts w:ascii="Arial" w:hAnsi="Arial" w:cs="Arial"/>
          <w:sz w:val="22"/>
          <w:szCs w:val="22"/>
          <w:lang w:val="en-GB"/>
        </w:rPr>
        <w:t xml:space="preserve">he </w:t>
      </w:r>
      <w:r w:rsidR="00DB53B6">
        <w:rPr>
          <w:rFonts w:ascii="Arial" w:hAnsi="Arial" w:cs="Arial"/>
          <w:sz w:val="22"/>
          <w:szCs w:val="22"/>
          <w:lang w:val="en-GB"/>
        </w:rPr>
        <w:t xml:space="preserve">role is a public facing role delivering the fundraising strategy which will </w:t>
      </w:r>
      <w:r w:rsidR="007F472C">
        <w:rPr>
          <w:rFonts w:ascii="Arial" w:hAnsi="Arial" w:cs="Arial"/>
          <w:sz w:val="22"/>
          <w:szCs w:val="22"/>
          <w:lang w:val="en-GB"/>
        </w:rPr>
        <w:t>delivers a</w:t>
      </w:r>
      <w:r w:rsidR="00284E6B" w:rsidRPr="007F472C">
        <w:rPr>
          <w:rFonts w:ascii="Arial" w:hAnsi="Arial" w:cs="Arial"/>
          <w:sz w:val="22"/>
          <w:szCs w:val="22"/>
          <w:lang w:val="en-GB"/>
        </w:rPr>
        <w:t xml:space="preserve"> step change </w:t>
      </w:r>
      <w:r w:rsidR="00DB53B6">
        <w:rPr>
          <w:rFonts w:ascii="Arial" w:hAnsi="Arial" w:cs="Arial"/>
          <w:sz w:val="22"/>
          <w:szCs w:val="22"/>
          <w:lang w:val="en-GB"/>
        </w:rPr>
        <w:t xml:space="preserve">to </w:t>
      </w:r>
      <w:r w:rsidR="00BE34C4">
        <w:rPr>
          <w:rFonts w:ascii="Arial" w:hAnsi="Arial" w:cs="Arial"/>
          <w:sz w:val="22"/>
          <w:szCs w:val="22"/>
          <w:lang w:val="en-GB"/>
        </w:rPr>
        <w:t>engage with general supporters, community members, clubs, groups, businesses and corporate partners maximi</w:t>
      </w:r>
      <w:r w:rsidR="00DB53B6">
        <w:rPr>
          <w:rFonts w:ascii="Arial" w:hAnsi="Arial" w:cs="Arial"/>
          <w:sz w:val="22"/>
          <w:szCs w:val="22"/>
          <w:lang w:val="en-GB"/>
        </w:rPr>
        <w:t>s</w:t>
      </w:r>
      <w:r w:rsidR="00BE34C4">
        <w:rPr>
          <w:rFonts w:ascii="Arial" w:hAnsi="Arial" w:cs="Arial"/>
          <w:sz w:val="22"/>
          <w:szCs w:val="22"/>
          <w:lang w:val="en-GB"/>
        </w:rPr>
        <w:t>ing</w:t>
      </w:r>
      <w:r w:rsidR="00DB53B6">
        <w:rPr>
          <w:rFonts w:ascii="Arial" w:hAnsi="Arial" w:cs="Arial"/>
          <w:sz w:val="22"/>
          <w:szCs w:val="22"/>
          <w:lang w:val="en-GB"/>
        </w:rPr>
        <w:t xml:space="preserve"> </w:t>
      </w:r>
      <w:r w:rsidR="00DF0DCE">
        <w:rPr>
          <w:rFonts w:ascii="Arial" w:hAnsi="Arial" w:cs="Arial"/>
          <w:sz w:val="22"/>
          <w:szCs w:val="22"/>
          <w:lang w:val="en-GB"/>
        </w:rPr>
        <w:t xml:space="preserve">income streams from </w:t>
      </w:r>
      <w:r w:rsidR="00DB53B6">
        <w:rPr>
          <w:rFonts w:ascii="Arial" w:hAnsi="Arial" w:cs="Arial"/>
          <w:sz w:val="22"/>
          <w:szCs w:val="22"/>
          <w:lang w:val="en-GB"/>
        </w:rPr>
        <w:t xml:space="preserve">a range of </w:t>
      </w:r>
      <w:r w:rsidR="00284E6B" w:rsidRPr="007F472C">
        <w:rPr>
          <w:rFonts w:ascii="Arial" w:hAnsi="Arial" w:cs="Arial"/>
          <w:sz w:val="22"/>
          <w:szCs w:val="22"/>
          <w:lang w:val="en-GB"/>
        </w:rPr>
        <w:t xml:space="preserve">fundraising activities ensuring  </w:t>
      </w:r>
      <w:r w:rsidR="00C34F1C">
        <w:rPr>
          <w:rFonts w:ascii="Arial" w:hAnsi="Arial" w:cs="Arial"/>
          <w:sz w:val="22"/>
          <w:szCs w:val="22"/>
          <w:lang w:val="en-GB"/>
        </w:rPr>
        <w:t xml:space="preserve">sustainable </w:t>
      </w:r>
      <w:r w:rsidR="00284E6B" w:rsidRPr="007F472C">
        <w:rPr>
          <w:rFonts w:ascii="Arial" w:hAnsi="Arial" w:cs="Arial"/>
          <w:sz w:val="22"/>
          <w:szCs w:val="22"/>
          <w:lang w:val="en-GB"/>
        </w:rPr>
        <w:t xml:space="preserve">income streams </w:t>
      </w:r>
      <w:r w:rsidR="00DB53B6">
        <w:rPr>
          <w:rFonts w:ascii="Arial" w:hAnsi="Arial" w:cs="Arial"/>
          <w:sz w:val="22"/>
          <w:szCs w:val="22"/>
          <w:lang w:val="en-GB"/>
        </w:rPr>
        <w:t>delivering our f</w:t>
      </w:r>
      <w:r w:rsidR="00284E6B" w:rsidRPr="007F472C">
        <w:rPr>
          <w:rFonts w:ascii="Arial" w:hAnsi="Arial" w:cs="Arial"/>
          <w:sz w:val="22"/>
          <w:szCs w:val="22"/>
          <w:lang w:val="en-GB"/>
        </w:rPr>
        <w:t>undraising targets</w:t>
      </w:r>
      <w:r w:rsidR="00DB53B6">
        <w:rPr>
          <w:rFonts w:ascii="Arial" w:hAnsi="Arial" w:cs="Arial"/>
          <w:sz w:val="22"/>
          <w:szCs w:val="22"/>
          <w:lang w:val="en-GB"/>
        </w:rPr>
        <w:t>.</w:t>
      </w:r>
    </w:p>
    <w:p w14:paraId="0B38E957" w14:textId="77777777" w:rsidR="008E5F62" w:rsidRDefault="008E5F62" w:rsidP="00693686">
      <w:pPr>
        <w:rPr>
          <w:rFonts w:ascii="Arial" w:hAnsi="Arial" w:cs="Arial"/>
          <w:sz w:val="22"/>
          <w:szCs w:val="22"/>
          <w:lang w:val="en-GB"/>
        </w:rPr>
      </w:pPr>
    </w:p>
    <w:p w14:paraId="07B31068" w14:textId="54662D0C" w:rsidR="00854D74" w:rsidRDefault="00030BA2" w:rsidP="00BB0B09">
      <w:pPr>
        <w:ind w:left="3600" w:hanging="3600"/>
        <w:jc w:val="both"/>
        <w:rPr>
          <w:rFonts w:ascii="Arial" w:hAnsi="Arial" w:cs="Arial"/>
          <w:b/>
          <w:sz w:val="22"/>
          <w:szCs w:val="22"/>
          <w:u w:val="single"/>
        </w:rPr>
      </w:pPr>
      <w:r w:rsidRPr="00C96D01">
        <w:rPr>
          <w:rFonts w:ascii="Arial" w:hAnsi="Arial" w:cs="Arial"/>
          <w:b/>
          <w:sz w:val="22"/>
          <w:szCs w:val="22"/>
          <w:u w:val="single"/>
        </w:rPr>
        <w:t>Main Duties &amp; R</w:t>
      </w:r>
      <w:r w:rsidR="00854D74" w:rsidRPr="00C96D01">
        <w:rPr>
          <w:rFonts w:ascii="Arial" w:hAnsi="Arial" w:cs="Arial"/>
          <w:b/>
          <w:sz w:val="22"/>
          <w:szCs w:val="22"/>
          <w:u w:val="single"/>
        </w:rPr>
        <w:t>esponsibilities</w:t>
      </w:r>
    </w:p>
    <w:p w14:paraId="6EDB0677" w14:textId="6393ECA7" w:rsidR="00BE34C4" w:rsidRDefault="00BE34C4" w:rsidP="00BB0B09">
      <w:pPr>
        <w:ind w:left="3600" w:hanging="3600"/>
        <w:jc w:val="both"/>
        <w:rPr>
          <w:rFonts w:ascii="Arial" w:hAnsi="Arial" w:cs="Arial"/>
          <w:b/>
          <w:sz w:val="22"/>
          <w:szCs w:val="22"/>
          <w:u w:val="single"/>
        </w:rPr>
      </w:pPr>
    </w:p>
    <w:p w14:paraId="532E578D" w14:textId="77777777" w:rsidR="00BE34C4" w:rsidRDefault="00BE34C4" w:rsidP="00BB0B09">
      <w:pPr>
        <w:ind w:left="3600" w:hanging="3600"/>
        <w:jc w:val="both"/>
        <w:rPr>
          <w:rFonts w:ascii="Arial" w:hAnsi="Arial" w:cs="Arial"/>
          <w:b/>
          <w:sz w:val="22"/>
          <w:szCs w:val="22"/>
        </w:rPr>
      </w:pPr>
      <w:r w:rsidRPr="00BE34C4">
        <w:rPr>
          <w:rFonts w:ascii="Arial" w:hAnsi="Arial" w:cs="Arial"/>
          <w:b/>
          <w:sz w:val="22"/>
          <w:szCs w:val="22"/>
        </w:rPr>
        <w:t>Strategy and Development</w:t>
      </w:r>
    </w:p>
    <w:p w14:paraId="7357722D" w14:textId="77777777" w:rsidR="00BE34C4" w:rsidRDefault="00BE34C4" w:rsidP="00BB0B09">
      <w:pPr>
        <w:ind w:left="3600" w:hanging="3600"/>
        <w:jc w:val="both"/>
        <w:rPr>
          <w:rFonts w:ascii="Arial" w:hAnsi="Arial" w:cs="Arial"/>
          <w:b/>
          <w:sz w:val="22"/>
          <w:szCs w:val="22"/>
        </w:rPr>
      </w:pPr>
    </w:p>
    <w:p w14:paraId="2DA46EF0" w14:textId="10F86A25" w:rsidR="00A135B3" w:rsidRPr="00A135B3" w:rsidRDefault="002C1E65" w:rsidP="00A135B3">
      <w:pPr>
        <w:pStyle w:val="ListParagraph"/>
        <w:numPr>
          <w:ilvl w:val="0"/>
          <w:numId w:val="15"/>
        </w:numPr>
        <w:jc w:val="both"/>
        <w:rPr>
          <w:rFonts w:ascii="Arial" w:hAnsi="Arial" w:cs="Arial"/>
          <w:bCs/>
          <w:sz w:val="22"/>
          <w:szCs w:val="22"/>
        </w:rPr>
      </w:pPr>
      <w:r w:rsidRPr="00A135B3">
        <w:rPr>
          <w:rFonts w:ascii="Arial" w:hAnsi="Arial" w:cs="Arial"/>
          <w:bCs/>
          <w:sz w:val="22"/>
          <w:szCs w:val="22"/>
        </w:rPr>
        <w:t xml:space="preserve">To lead on the fundraising workstream as part of our strategic review to develop </w:t>
      </w:r>
      <w:r w:rsidR="005363A5" w:rsidRPr="00A135B3">
        <w:rPr>
          <w:rFonts w:ascii="Arial" w:hAnsi="Arial" w:cs="Arial"/>
          <w:bCs/>
          <w:sz w:val="22"/>
          <w:szCs w:val="22"/>
        </w:rPr>
        <w:t>an</w:t>
      </w:r>
      <w:r w:rsidRPr="00A135B3">
        <w:rPr>
          <w:rFonts w:ascii="Arial" w:hAnsi="Arial" w:cs="Arial"/>
          <w:bCs/>
          <w:sz w:val="22"/>
          <w:szCs w:val="22"/>
        </w:rPr>
        <w:t xml:space="preserve"> events, </w:t>
      </w:r>
      <w:r w:rsidR="00BA5205" w:rsidRPr="00A135B3">
        <w:rPr>
          <w:rFonts w:ascii="Arial" w:hAnsi="Arial" w:cs="Arial"/>
          <w:bCs/>
          <w:sz w:val="22"/>
          <w:szCs w:val="22"/>
        </w:rPr>
        <w:t>c</w:t>
      </w:r>
      <w:r w:rsidRPr="00A135B3">
        <w:rPr>
          <w:rFonts w:ascii="Arial" w:hAnsi="Arial" w:cs="Arial"/>
          <w:bCs/>
          <w:sz w:val="22"/>
          <w:szCs w:val="22"/>
        </w:rPr>
        <w:t>ommunity</w:t>
      </w:r>
      <w:r w:rsidR="00BA5205" w:rsidRPr="00A135B3">
        <w:rPr>
          <w:rFonts w:ascii="Arial" w:hAnsi="Arial" w:cs="Arial"/>
          <w:bCs/>
          <w:sz w:val="22"/>
          <w:szCs w:val="22"/>
        </w:rPr>
        <w:t>, individual</w:t>
      </w:r>
      <w:r w:rsidRPr="00A135B3">
        <w:rPr>
          <w:rFonts w:ascii="Arial" w:hAnsi="Arial" w:cs="Arial"/>
          <w:bCs/>
          <w:sz w:val="22"/>
          <w:szCs w:val="22"/>
        </w:rPr>
        <w:t xml:space="preserve"> and corporate fundraising strategy and annual plans.  </w:t>
      </w:r>
    </w:p>
    <w:p w14:paraId="17BD6865" w14:textId="77777777" w:rsidR="00A135B3" w:rsidRPr="00A135B3" w:rsidRDefault="00A135B3" w:rsidP="00A135B3">
      <w:pPr>
        <w:jc w:val="both"/>
        <w:rPr>
          <w:rFonts w:ascii="Arial" w:hAnsi="Arial" w:cs="Arial"/>
          <w:bCs/>
          <w:sz w:val="22"/>
          <w:szCs w:val="22"/>
        </w:rPr>
      </w:pPr>
    </w:p>
    <w:p w14:paraId="68E522EC" w14:textId="758FF799" w:rsidR="00A135B3" w:rsidRPr="00A135B3" w:rsidRDefault="00A135B3" w:rsidP="00A135B3">
      <w:pPr>
        <w:pStyle w:val="ListParagraph"/>
        <w:numPr>
          <w:ilvl w:val="0"/>
          <w:numId w:val="15"/>
        </w:numPr>
        <w:jc w:val="both"/>
        <w:rPr>
          <w:rFonts w:ascii="Arial" w:hAnsi="Arial" w:cs="Arial"/>
          <w:bCs/>
          <w:sz w:val="22"/>
          <w:szCs w:val="22"/>
        </w:rPr>
      </w:pPr>
      <w:r w:rsidRPr="00A135B3">
        <w:rPr>
          <w:rFonts w:ascii="Arial" w:hAnsi="Arial" w:cs="Arial"/>
          <w:bCs/>
          <w:sz w:val="22"/>
          <w:szCs w:val="22"/>
        </w:rPr>
        <w:t xml:space="preserve">Keeping abreast of the sector and best practice; implementing ideas and being on the forefront of successful fundraising initiatives. </w:t>
      </w:r>
    </w:p>
    <w:p w14:paraId="1826831D" w14:textId="77777777" w:rsidR="00856221" w:rsidRDefault="00856221" w:rsidP="00BB0B09">
      <w:pPr>
        <w:ind w:left="3600" w:hanging="3600"/>
        <w:jc w:val="both"/>
        <w:rPr>
          <w:rFonts w:ascii="Arial" w:hAnsi="Arial" w:cs="Arial"/>
          <w:bCs/>
          <w:sz w:val="22"/>
          <w:szCs w:val="22"/>
        </w:rPr>
      </w:pPr>
    </w:p>
    <w:p w14:paraId="3DC45E0C" w14:textId="7C550F28" w:rsidR="005363A5" w:rsidRDefault="00856221" w:rsidP="00A135B3">
      <w:pPr>
        <w:pStyle w:val="ListParagraph"/>
        <w:numPr>
          <w:ilvl w:val="0"/>
          <w:numId w:val="15"/>
        </w:numPr>
        <w:jc w:val="both"/>
        <w:rPr>
          <w:rFonts w:ascii="Arial" w:hAnsi="Arial" w:cs="Arial"/>
          <w:bCs/>
          <w:sz w:val="22"/>
          <w:szCs w:val="22"/>
        </w:rPr>
      </w:pPr>
      <w:r w:rsidRPr="00856221">
        <w:rPr>
          <w:rFonts w:ascii="Arial" w:hAnsi="Arial" w:cs="Arial"/>
          <w:bCs/>
          <w:sz w:val="22"/>
          <w:szCs w:val="22"/>
        </w:rPr>
        <w:t xml:space="preserve">Work with the Head of Partnership and Communications to develop coherent and clear messaging to all stakeholders. </w:t>
      </w:r>
    </w:p>
    <w:p w14:paraId="5B1E3EEE" w14:textId="77777777" w:rsidR="0055671B" w:rsidRPr="0055671B" w:rsidRDefault="0055671B" w:rsidP="0055671B">
      <w:pPr>
        <w:pStyle w:val="ListParagraph"/>
        <w:rPr>
          <w:rFonts w:ascii="Arial" w:hAnsi="Arial" w:cs="Arial"/>
          <w:bCs/>
          <w:sz w:val="22"/>
          <w:szCs w:val="22"/>
        </w:rPr>
      </w:pPr>
    </w:p>
    <w:p w14:paraId="1D746F7A" w14:textId="267C8857" w:rsidR="00802D5D" w:rsidRDefault="008E5F62" w:rsidP="00854D74">
      <w:pPr>
        <w:ind w:left="3600" w:hanging="3600"/>
        <w:jc w:val="both"/>
        <w:rPr>
          <w:rFonts w:ascii="Arial" w:hAnsi="Arial" w:cs="Arial"/>
          <w:b/>
          <w:sz w:val="22"/>
          <w:szCs w:val="22"/>
        </w:rPr>
      </w:pPr>
      <w:r>
        <w:rPr>
          <w:rFonts w:ascii="Arial" w:hAnsi="Arial" w:cs="Arial"/>
          <w:b/>
          <w:sz w:val="22"/>
          <w:szCs w:val="22"/>
        </w:rPr>
        <w:t xml:space="preserve">Income generating and </w:t>
      </w:r>
      <w:r w:rsidR="00A135B3">
        <w:rPr>
          <w:rFonts w:ascii="Arial" w:hAnsi="Arial" w:cs="Arial"/>
          <w:b/>
          <w:sz w:val="22"/>
          <w:szCs w:val="22"/>
        </w:rPr>
        <w:t xml:space="preserve">proactive </w:t>
      </w:r>
      <w:r>
        <w:rPr>
          <w:rFonts w:ascii="Arial" w:hAnsi="Arial" w:cs="Arial"/>
          <w:b/>
          <w:sz w:val="22"/>
          <w:szCs w:val="22"/>
        </w:rPr>
        <w:t xml:space="preserve">fundraising </w:t>
      </w:r>
    </w:p>
    <w:p w14:paraId="0089F2A5" w14:textId="77777777" w:rsidR="0059721E" w:rsidRDefault="0059721E" w:rsidP="00854D74">
      <w:pPr>
        <w:ind w:left="3600" w:hanging="3600"/>
        <w:jc w:val="both"/>
        <w:rPr>
          <w:rFonts w:ascii="Arial" w:hAnsi="Arial" w:cs="Arial"/>
          <w:b/>
          <w:sz w:val="22"/>
          <w:szCs w:val="22"/>
        </w:rPr>
      </w:pPr>
    </w:p>
    <w:p w14:paraId="3292B004" w14:textId="16FFFB15" w:rsidR="0059721E" w:rsidRDefault="0059721E" w:rsidP="0059721E">
      <w:pPr>
        <w:pStyle w:val="ListParagraph"/>
        <w:numPr>
          <w:ilvl w:val="0"/>
          <w:numId w:val="1"/>
        </w:numPr>
        <w:spacing w:after="150"/>
        <w:textAlignment w:val="baseline"/>
        <w:rPr>
          <w:rFonts w:ascii="Arial" w:hAnsi="Arial" w:cs="Arial"/>
          <w:sz w:val="22"/>
          <w:szCs w:val="22"/>
          <w:lang w:val="en-GB" w:eastAsia="en-GB"/>
        </w:rPr>
      </w:pPr>
      <w:r w:rsidRPr="00802D5D">
        <w:rPr>
          <w:rFonts w:ascii="Arial" w:hAnsi="Arial" w:cs="Arial"/>
          <w:sz w:val="22"/>
          <w:szCs w:val="22"/>
          <w:lang w:val="en-GB" w:eastAsia="en-GB"/>
        </w:rPr>
        <w:t>To</w:t>
      </w:r>
      <w:r>
        <w:rPr>
          <w:rFonts w:ascii="Arial" w:hAnsi="Arial" w:cs="Arial"/>
          <w:sz w:val="22"/>
          <w:szCs w:val="22"/>
          <w:lang w:val="en-GB" w:eastAsia="en-GB"/>
        </w:rPr>
        <w:t xml:space="preserve"> coordinate plans to extend all community, corporate and individual giving including identifying opportunities to develop legacy marketing and develop and deliver a high net worth major donor fundraising strategy. </w:t>
      </w:r>
    </w:p>
    <w:p w14:paraId="1998EDE4" w14:textId="77777777" w:rsidR="0059721E" w:rsidRPr="00802D5D" w:rsidRDefault="0059721E" w:rsidP="0059721E">
      <w:pPr>
        <w:pStyle w:val="ListParagraph"/>
        <w:numPr>
          <w:ilvl w:val="0"/>
          <w:numId w:val="1"/>
        </w:numPr>
        <w:spacing w:after="150"/>
        <w:textAlignment w:val="baseline"/>
        <w:rPr>
          <w:rFonts w:ascii="Arial" w:hAnsi="Arial" w:cs="Arial"/>
          <w:sz w:val="22"/>
          <w:szCs w:val="22"/>
          <w:lang w:val="en-GB" w:eastAsia="en-GB"/>
        </w:rPr>
      </w:pPr>
      <w:r>
        <w:rPr>
          <w:rFonts w:ascii="Arial" w:hAnsi="Arial" w:cs="Arial"/>
          <w:sz w:val="22"/>
          <w:szCs w:val="22"/>
          <w:lang w:val="en-GB" w:eastAsia="en-GB"/>
        </w:rPr>
        <w:t xml:space="preserve">To build upon well-established Stonepillow events such as the ‘Big Sleep Out’ with a comprehensive and innovative programme of events to generate income to achieve target fundraising income and strengthen brand awareness. </w:t>
      </w:r>
    </w:p>
    <w:p w14:paraId="596C660D" w14:textId="028FF322" w:rsidR="0059721E" w:rsidRDefault="0059721E" w:rsidP="0059721E">
      <w:pPr>
        <w:pStyle w:val="ListParagraph"/>
        <w:numPr>
          <w:ilvl w:val="0"/>
          <w:numId w:val="1"/>
        </w:numPr>
        <w:spacing w:after="150"/>
        <w:textAlignment w:val="baseline"/>
        <w:rPr>
          <w:rFonts w:ascii="Arial" w:hAnsi="Arial" w:cs="Arial"/>
          <w:sz w:val="22"/>
          <w:szCs w:val="22"/>
          <w:lang w:val="en-GB" w:eastAsia="en-GB"/>
        </w:rPr>
      </w:pPr>
      <w:r w:rsidRPr="00480C09">
        <w:rPr>
          <w:rFonts w:ascii="Arial" w:hAnsi="Arial" w:cs="Arial"/>
          <w:sz w:val="22"/>
          <w:szCs w:val="22"/>
          <w:lang w:val="en-GB" w:eastAsia="en-GB"/>
        </w:rPr>
        <w:t>To ensure that fundraising is carried out within a framework that promotes diversity and equality of opportunity for all in accordance with Stonepillow policies.</w:t>
      </w:r>
    </w:p>
    <w:p w14:paraId="44B656EE" w14:textId="52A7DF84" w:rsidR="0059721E" w:rsidRDefault="0059721E" w:rsidP="00854D74">
      <w:pPr>
        <w:ind w:left="3600" w:hanging="3600"/>
        <w:jc w:val="both"/>
        <w:rPr>
          <w:rFonts w:ascii="Arial" w:hAnsi="Arial" w:cs="Arial"/>
          <w:b/>
          <w:sz w:val="22"/>
          <w:szCs w:val="22"/>
        </w:rPr>
      </w:pPr>
      <w:r>
        <w:rPr>
          <w:rFonts w:ascii="Arial" w:hAnsi="Arial" w:cs="Arial"/>
          <w:b/>
          <w:sz w:val="22"/>
          <w:szCs w:val="22"/>
        </w:rPr>
        <w:t xml:space="preserve">Relationship Management </w:t>
      </w:r>
    </w:p>
    <w:p w14:paraId="6E54F1E7" w14:textId="38BF329C" w:rsidR="00030BA2" w:rsidRPr="00030BA2" w:rsidRDefault="00030BA2" w:rsidP="00030BA2">
      <w:pPr>
        <w:textAlignment w:val="baseline"/>
        <w:rPr>
          <w:rFonts w:ascii="Arial" w:hAnsi="Arial" w:cs="Arial"/>
          <w:sz w:val="22"/>
          <w:szCs w:val="22"/>
          <w:lang w:val="en-GB" w:eastAsia="en-GB"/>
        </w:rPr>
      </w:pPr>
    </w:p>
    <w:p w14:paraId="5F51E913" w14:textId="22FBAF5B" w:rsidR="002F7E18" w:rsidRDefault="00717962" w:rsidP="0059721E">
      <w:pPr>
        <w:pStyle w:val="ListParagraph"/>
        <w:numPr>
          <w:ilvl w:val="0"/>
          <w:numId w:val="13"/>
        </w:numPr>
        <w:spacing w:after="150"/>
        <w:textAlignment w:val="baseline"/>
        <w:rPr>
          <w:rFonts w:ascii="Arial" w:hAnsi="Arial" w:cs="Arial"/>
          <w:sz w:val="22"/>
          <w:szCs w:val="22"/>
          <w:lang w:val="en-GB" w:eastAsia="en-GB"/>
        </w:rPr>
      </w:pPr>
      <w:r>
        <w:rPr>
          <w:rFonts w:ascii="Arial" w:hAnsi="Arial" w:cs="Arial"/>
          <w:sz w:val="22"/>
          <w:szCs w:val="22"/>
          <w:lang w:val="en-GB" w:eastAsia="en-GB"/>
        </w:rPr>
        <w:t xml:space="preserve">Promoting, retaining and developing </w:t>
      </w:r>
      <w:r w:rsidR="002F7E18">
        <w:rPr>
          <w:rFonts w:ascii="Arial" w:hAnsi="Arial" w:cs="Arial"/>
          <w:sz w:val="22"/>
          <w:szCs w:val="22"/>
          <w:lang w:val="en-GB" w:eastAsia="en-GB"/>
        </w:rPr>
        <w:t xml:space="preserve">existing </w:t>
      </w:r>
      <w:r>
        <w:rPr>
          <w:rFonts w:ascii="Arial" w:hAnsi="Arial" w:cs="Arial"/>
          <w:sz w:val="22"/>
          <w:szCs w:val="22"/>
          <w:lang w:val="en-GB" w:eastAsia="en-GB"/>
        </w:rPr>
        <w:t xml:space="preserve">donor </w:t>
      </w:r>
      <w:r w:rsidR="00BE28D5">
        <w:rPr>
          <w:rFonts w:ascii="Arial" w:hAnsi="Arial" w:cs="Arial"/>
          <w:sz w:val="22"/>
          <w:szCs w:val="22"/>
          <w:lang w:val="en-GB" w:eastAsia="en-GB"/>
        </w:rPr>
        <w:t xml:space="preserve">relationships and </w:t>
      </w:r>
      <w:r w:rsidR="002F7E18">
        <w:rPr>
          <w:rFonts w:ascii="Arial" w:hAnsi="Arial" w:cs="Arial"/>
          <w:sz w:val="22"/>
          <w:szCs w:val="22"/>
          <w:lang w:val="en-GB" w:eastAsia="en-GB"/>
        </w:rPr>
        <w:t xml:space="preserve">develop new relationships to increase </w:t>
      </w:r>
      <w:r w:rsidR="00BE28D5">
        <w:rPr>
          <w:rFonts w:ascii="Arial" w:hAnsi="Arial" w:cs="Arial"/>
          <w:sz w:val="22"/>
          <w:szCs w:val="22"/>
          <w:lang w:val="en-GB" w:eastAsia="en-GB"/>
        </w:rPr>
        <w:t xml:space="preserve">income from a range of different funding streams </w:t>
      </w:r>
      <w:r w:rsidR="004E7A3F">
        <w:rPr>
          <w:rFonts w:ascii="Arial" w:hAnsi="Arial" w:cs="Arial"/>
          <w:sz w:val="22"/>
          <w:szCs w:val="22"/>
          <w:lang w:val="en-GB" w:eastAsia="en-GB"/>
        </w:rPr>
        <w:t xml:space="preserve">including major donors, </w:t>
      </w:r>
      <w:r w:rsidR="002F7E18">
        <w:rPr>
          <w:rFonts w:ascii="Arial" w:hAnsi="Arial" w:cs="Arial"/>
          <w:sz w:val="22"/>
          <w:szCs w:val="22"/>
          <w:lang w:val="en-GB" w:eastAsia="en-GB"/>
        </w:rPr>
        <w:t xml:space="preserve">ambassadors, </w:t>
      </w:r>
      <w:r w:rsidR="004E7A3F">
        <w:rPr>
          <w:rFonts w:ascii="Arial" w:hAnsi="Arial" w:cs="Arial"/>
          <w:sz w:val="22"/>
          <w:szCs w:val="22"/>
          <w:lang w:val="en-GB" w:eastAsia="en-GB"/>
        </w:rPr>
        <w:t xml:space="preserve">community </w:t>
      </w:r>
      <w:r>
        <w:rPr>
          <w:rFonts w:ascii="Arial" w:hAnsi="Arial" w:cs="Arial"/>
          <w:sz w:val="22"/>
          <w:szCs w:val="22"/>
          <w:lang w:val="en-GB" w:eastAsia="en-GB"/>
        </w:rPr>
        <w:t xml:space="preserve">supporters </w:t>
      </w:r>
      <w:r w:rsidR="004E7A3F">
        <w:rPr>
          <w:rFonts w:ascii="Arial" w:hAnsi="Arial" w:cs="Arial"/>
          <w:sz w:val="22"/>
          <w:szCs w:val="22"/>
          <w:lang w:val="en-GB" w:eastAsia="en-GB"/>
        </w:rPr>
        <w:t xml:space="preserve">and corporate </w:t>
      </w:r>
      <w:r>
        <w:rPr>
          <w:rFonts w:ascii="Arial" w:hAnsi="Arial" w:cs="Arial"/>
          <w:sz w:val="22"/>
          <w:szCs w:val="22"/>
          <w:lang w:val="en-GB" w:eastAsia="en-GB"/>
        </w:rPr>
        <w:t xml:space="preserve">partnerships. </w:t>
      </w:r>
    </w:p>
    <w:p w14:paraId="0C185759" w14:textId="676615EF" w:rsidR="004E7A3F" w:rsidRDefault="002F7E18" w:rsidP="0059721E">
      <w:pPr>
        <w:pStyle w:val="ListParagraph"/>
        <w:numPr>
          <w:ilvl w:val="0"/>
          <w:numId w:val="13"/>
        </w:numPr>
        <w:spacing w:after="150"/>
        <w:textAlignment w:val="baseline"/>
        <w:rPr>
          <w:rFonts w:ascii="Arial" w:hAnsi="Arial" w:cs="Arial"/>
          <w:sz w:val="22"/>
          <w:szCs w:val="22"/>
          <w:lang w:val="en-GB" w:eastAsia="en-GB"/>
        </w:rPr>
      </w:pPr>
      <w:r>
        <w:rPr>
          <w:rFonts w:ascii="Arial" w:hAnsi="Arial" w:cs="Arial"/>
          <w:sz w:val="22"/>
          <w:szCs w:val="22"/>
          <w:lang w:val="en-GB" w:eastAsia="en-GB"/>
        </w:rPr>
        <w:t xml:space="preserve">Develop </w:t>
      </w:r>
      <w:r w:rsidR="006167D7">
        <w:rPr>
          <w:rFonts w:ascii="Arial" w:hAnsi="Arial" w:cs="Arial"/>
          <w:sz w:val="22"/>
          <w:szCs w:val="22"/>
          <w:lang w:val="en-GB" w:eastAsia="en-GB"/>
        </w:rPr>
        <w:t>and implement comprehensive stewardship plans appropriate to each funding stream</w:t>
      </w:r>
      <w:r>
        <w:rPr>
          <w:rFonts w:ascii="Arial" w:hAnsi="Arial" w:cs="Arial"/>
          <w:sz w:val="22"/>
          <w:szCs w:val="22"/>
          <w:lang w:val="en-GB" w:eastAsia="en-GB"/>
        </w:rPr>
        <w:t xml:space="preserve"> optimis</w:t>
      </w:r>
      <w:r w:rsidR="00856221">
        <w:rPr>
          <w:rFonts w:ascii="Arial" w:hAnsi="Arial" w:cs="Arial"/>
          <w:sz w:val="22"/>
          <w:szCs w:val="22"/>
          <w:lang w:val="en-GB" w:eastAsia="en-GB"/>
        </w:rPr>
        <w:t>ing</w:t>
      </w:r>
      <w:r>
        <w:rPr>
          <w:rFonts w:ascii="Arial" w:hAnsi="Arial" w:cs="Arial"/>
          <w:sz w:val="22"/>
          <w:szCs w:val="22"/>
          <w:lang w:val="en-GB" w:eastAsia="en-GB"/>
        </w:rPr>
        <w:t xml:space="preserve"> opportunities for increased support</w:t>
      </w:r>
      <w:r w:rsidR="00856221">
        <w:rPr>
          <w:rFonts w:ascii="Arial" w:hAnsi="Arial" w:cs="Arial"/>
          <w:sz w:val="22"/>
          <w:szCs w:val="22"/>
          <w:lang w:val="en-GB" w:eastAsia="en-GB"/>
        </w:rPr>
        <w:t xml:space="preserve"> from existing supporters and attract new supporters with the aim of promoting long term engagement to facilitate the achievement of financial targets and KPIs. </w:t>
      </w:r>
    </w:p>
    <w:p w14:paraId="01D96346" w14:textId="0C15C5A2" w:rsidR="0055671B" w:rsidRPr="00260B6F" w:rsidRDefault="00B136AF" w:rsidP="0055671B">
      <w:pPr>
        <w:pStyle w:val="ListParagraph"/>
        <w:numPr>
          <w:ilvl w:val="0"/>
          <w:numId w:val="13"/>
        </w:numPr>
        <w:spacing w:after="150"/>
        <w:textAlignment w:val="baseline"/>
        <w:rPr>
          <w:rFonts w:ascii="Arial" w:hAnsi="Arial" w:cs="Arial"/>
          <w:sz w:val="22"/>
          <w:szCs w:val="22"/>
          <w:lang w:val="en-GB" w:eastAsia="en-GB"/>
        </w:rPr>
      </w:pPr>
      <w:r w:rsidRPr="00260B6F">
        <w:rPr>
          <w:rFonts w:ascii="Arial" w:hAnsi="Arial" w:cs="Arial"/>
          <w:sz w:val="22"/>
          <w:szCs w:val="22"/>
          <w:lang w:val="en-GB" w:eastAsia="en-GB"/>
        </w:rPr>
        <w:t xml:space="preserve">To engage with other Stonepillow </w:t>
      </w:r>
      <w:r w:rsidR="004E7A3F" w:rsidRPr="00260B6F">
        <w:rPr>
          <w:rFonts w:ascii="Arial" w:hAnsi="Arial" w:cs="Arial"/>
          <w:sz w:val="22"/>
          <w:szCs w:val="22"/>
          <w:lang w:val="en-GB" w:eastAsia="en-GB"/>
        </w:rPr>
        <w:t xml:space="preserve">managers and </w:t>
      </w:r>
      <w:r w:rsidRPr="00260B6F">
        <w:rPr>
          <w:rFonts w:ascii="Arial" w:hAnsi="Arial" w:cs="Arial"/>
          <w:sz w:val="22"/>
          <w:szCs w:val="22"/>
          <w:lang w:val="en-GB" w:eastAsia="en-GB"/>
        </w:rPr>
        <w:t xml:space="preserve">staff teams to </w:t>
      </w:r>
      <w:r w:rsidR="00BE3ABF" w:rsidRPr="00260B6F">
        <w:rPr>
          <w:rFonts w:ascii="Arial" w:hAnsi="Arial" w:cs="Arial"/>
          <w:sz w:val="22"/>
          <w:szCs w:val="22"/>
          <w:lang w:val="en-GB" w:eastAsia="en-GB"/>
        </w:rPr>
        <w:t xml:space="preserve">gain momentum and </w:t>
      </w:r>
      <w:r w:rsidR="004E7A3F" w:rsidRPr="00260B6F">
        <w:rPr>
          <w:rFonts w:ascii="Arial" w:hAnsi="Arial" w:cs="Arial"/>
          <w:sz w:val="22"/>
          <w:szCs w:val="22"/>
          <w:lang w:val="en-GB" w:eastAsia="en-GB"/>
        </w:rPr>
        <w:t xml:space="preserve"> </w:t>
      </w:r>
      <w:r w:rsidR="00C00F7F" w:rsidRPr="00260B6F">
        <w:rPr>
          <w:rFonts w:ascii="Arial" w:hAnsi="Arial" w:cs="Arial"/>
          <w:sz w:val="22"/>
          <w:szCs w:val="22"/>
          <w:lang w:val="en-GB" w:eastAsia="en-GB"/>
        </w:rPr>
        <w:t xml:space="preserve">support </w:t>
      </w:r>
      <w:r w:rsidR="00480C09" w:rsidRPr="00260B6F">
        <w:rPr>
          <w:rFonts w:ascii="Arial" w:hAnsi="Arial" w:cs="Arial"/>
          <w:sz w:val="22"/>
          <w:szCs w:val="22"/>
          <w:lang w:val="en-GB" w:eastAsia="en-GB"/>
        </w:rPr>
        <w:t>to d</w:t>
      </w:r>
      <w:r w:rsidR="00C00F7F" w:rsidRPr="00260B6F">
        <w:rPr>
          <w:rFonts w:ascii="Arial" w:hAnsi="Arial" w:cs="Arial"/>
          <w:sz w:val="22"/>
          <w:szCs w:val="22"/>
          <w:lang w:val="en-GB" w:eastAsia="en-GB"/>
        </w:rPr>
        <w:t xml:space="preserve">eliver successful </w:t>
      </w:r>
      <w:r w:rsidR="00480C09" w:rsidRPr="00260B6F">
        <w:rPr>
          <w:rFonts w:ascii="Arial" w:hAnsi="Arial" w:cs="Arial"/>
          <w:sz w:val="22"/>
          <w:szCs w:val="22"/>
          <w:lang w:val="en-GB" w:eastAsia="en-GB"/>
        </w:rPr>
        <w:t xml:space="preserve">fundraising </w:t>
      </w:r>
      <w:r w:rsidR="00C00F7F" w:rsidRPr="00260B6F">
        <w:rPr>
          <w:rFonts w:ascii="Arial" w:hAnsi="Arial" w:cs="Arial"/>
          <w:sz w:val="22"/>
          <w:szCs w:val="22"/>
          <w:lang w:val="en-GB" w:eastAsia="en-GB"/>
        </w:rPr>
        <w:t>event</w:t>
      </w:r>
      <w:r w:rsidR="00480C09" w:rsidRPr="00260B6F">
        <w:rPr>
          <w:rFonts w:ascii="Arial" w:hAnsi="Arial" w:cs="Arial"/>
          <w:sz w:val="22"/>
          <w:szCs w:val="22"/>
          <w:lang w:val="en-GB" w:eastAsia="en-GB"/>
        </w:rPr>
        <w:t xml:space="preserve">s and activities. To work with the </w:t>
      </w:r>
      <w:r w:rsidR="00480C09" w:rsidRPr="00260B6F">
        <w:rPr>
          <w:rFonts w:ascii="Arial" w:hAnsi="Arial" w:cs="Arial"/>
          <w:sz w:val="22"/>
          <w:szCs w:val="22"/>
          <w:lang w:val="en-GB" w:eastAsia="en-GB"/>
        </w:rPr>
        <w:lastRenderedPageBreak/>
        <w:t xml:space="preserve">Volunteer Coordinator to maximise the fundraising potential of </w:t>
      </w:r>
      <w:proofErr w:type="spellStart"/>
      <w:r w:rsidR="00480C09" w:rsidRPr="00260B6F">
        <w:rPr>
          <w:rFonts w:ascii="Arial" w:hAnsi="Arial" w:cs="Arial"/>
          <w:sz w:val="22"/>
          <w:szCs w:val="22"/>
          <w:lang w:val="en-GB" w:eastAsia="en-GB"/>
        </w:rPr>
        <w:t>Stonepillow’s</w:t>
      </w:r>
      <w:proofErr w:type="spellEnd"/>
      <w:r w:rsidR="00480C09" w:rsidRPr="00260B6F">
        <w:rPr>
          <w:rFonts w:ascii="Arial" w:hAnsi="Arial" w:cs="Arial"/>
          <w:sz w:val="22"/>
          <w:szCs w:val="22"/>
          <w:lang w:val="en-GB" w:eastAsia="en-GB"/>
        </w:rPr>
        <w:t xml:space="preserve"> active volunteer database of nearly 200 supporters. </w:t>
      </w:r>
    </w:p>
    <w:p w14:paraId="49439A22" w14:textId="4454AF9C" w:rsidR="00030BA2" w:rsidRDefault="00030BA2" w:rsidP="00030BA2">
      <w:pPr>
        <w:textAlignment w:val="baseline"/>
        <w:rPr>
          <w:rFonts w:ascii="Arial" w:hAnsi="Arial" w:cs="Arial"/>
          <w:b/>
          <w:bCs/>
          <w:sz w:val="22"/>
          <w:szCs w:val="22"/>
          <w:bdr w:val="none" w:sz="0" w:space="0" w:color="auto" w:frame="1"/>
          <w:lang w:val="en-GB" w:eastAsia="en-GB"/>
        </w:rPr>
      </w:pPr>
      <w:r w:rsidRPr="00030BA2">
        <w:rPr>
          <w:rFonts w:ascii="Arial" w:hAnsi="Arial" w:cs="Arial"/>
          <w:b/>
          <w:bCs/>
          <w:sz w:val="22"/>
          <w:szCs w:val="22"/>
          <w:bdr w:val="none" w:sz="0" w:space="0" w:color="auto" w:frame="1"/>
          <w:lang w:val="en-GB" w:eastAsia="en-GB"/>
        </w:rPr>
        <w:t xml:space="preserve">Management </w:t>
      </w:r>
      <w:r w:rsidR="00802D5D">
        <w:rPr>
          <w:rFonts w:ascii="Arial" w:hAnsi="Arial" w:cs="Arial"/>
          <w:b/>
          <w:bCs/>
          <w:sz w:val="22"/>
          <w:szCs w:val="22"/>
          <w:bdr w:val="none" w:sz="0" w:space="0" w:color="auto" w:frame="1"/>
          <w:lang w:val="en-GB" w:eastAsia="en-GB"/>
        </w:rPr>
        <w:t xml:space="preserve">of </w:t>
      </w:r>
      <w:r w:rsidR="00C00F7F">
        <w:rPr>
          <w:rFonts w:ascii="Arial" w:hAnsi="Arial" w:cs="Arial"/>
          <w:b/>
          <w:bCs/>
          <w:sz w:val="22"/>
          <w:szCs w:val="22"/>
          <w:bdr w:val="none" w:sz="0" w:space="0" w:color="auto" w:frame="1"/>
          <w:lang w:val="en-GB" w:eastAsia="en-GB"/>
        </w:rPr>
        <w:t>Team</w:t>
      </w:r>
    </w:p>
    <w:p w14:paraId="44371E30" w14:textId="77777777" w:rsidR="00030BA2" w:rsidRPr="00030BA2" w:rsidRDefault="00030BA2" w:rsidP="00030BA2">
      <w:pPr>
        <w:textAlignment w:val="baseline"/>
        <w:rPr>
          <w:rFonts w:ascii="Arial" w:hAnsi="Arial" w:cs="Arial"/>
          <w:sz w:val="22"/>
          <w:szCs w:val="22"/>
          <w:lang w:val="en-GB" w:eastAsia="en-GB"/>
        </w:rPr>
      </w:pPr>
    </w:p>
    <w:p w14:paraId="7CA4660C" w14:textId="1DE2FB3B" w:rsidR="00227401" w:rsidRDefault="00802D5D" w:rsidP="00227401">
      <w:pPr>
        <w:pStyle w:val="ListParagraph"/>
        <w:numPr>
          <w:ilvl w:val="0"/>
          <w:numId w:val="2"/>
        </w:numPr>
        <w:spacing w:after="150"/>
        <w:textAlignment w:val="baseline"/>
        <w:rPr>
          <w:rFonts w:ascii="Arial" w:hAnsi="Arial" w:cs="Arial"/>
          <w:sz w:val="22"/>
          <w:szCs w:val="22"/>
          <w:lang w:val="en-GB" w:eastAsia="en-GB"/>
        </w:rPr>
      </w:pPr>
      <w:r w:rsidRPr="00802D5D">
        <w:rPr>
          <w:rFonts w:ascii="Arial" w:hAnsi="Arial" w:cs="Arial"/>
          <w:sz w:val="22"/>
          <w:szCs w:val="22"/>
          <w:lang w:val="en-GB" w:eastAsia="en-GB"/>
        </w:rPr>
        <w:t xml:space="preserve">To be responsible </w:t>
      </w:r>
      <w:r w:rsidR="00227401">
        <w:rPr>
          <w:rFonts w:ascii="Arial" w:hAnsi="Arial" w:cs="Arial"/>
          <w:sz w:val="22"/>
          <w:szCs w:val="22"/>
          <w:lang w:val="en-GB" w:eastAsia="en-GB"/>
        </w:rPr>
        <w:t>for the inspiration</w:t>
      </w:r>
      <w:r w:rsidR="00AD27EB">
        <w:rPr>
          <w:rFonts w:ascii="Arial" w:hAnsi="Arial" w:cs="Arial"/>
          <w:sz w:val="22"/>
          <w:szCs w:val="22"/>
          <w:lang w:val="en-GB" w:eastAsia="en-GB"/>
        </w:rPr>
        <w:t xml:space="preserve">, coaching and training of the Fundraising and Communications team to </w:t>
      </w:r>
      <w:r w:rsidR="00227401">
        <w:rPr>
          <w:rFonts w:ascii="Arial" w:hAnsi="Arial" w:cs="Arial"/>
          <w:sz w:val="22"/>
          <w:szCs w:val="22"/>
          <w:lang w:val="en-GB" w:eastAsia="en-GB"/>
        </w:rPr>
        <w:t>meet agreed key performance indicators and targets.</w:t>
      </w:r>
    </w:p>
    <w:p w14:paraId="54DEACA7" w14:textId="47C6783A" w:rsidR="00802D5D" w:rsidRDefault="00802D5D" w:rsidP="00366413">
      <w:pPr>
        <w:pStyle w:val="ListParagraph"/>
        <w:numPr>
          <w:ilvl w:val="0"/>
          <w:numId w:val="2"/>
        </w:numPr>
        <w:spacing w:after="150"/>
        <w:textAlignment w:val="baseline"/>
        <w:rPr>
          <w:rFonts w:ascii="Arial" w:hAnsi="Arial" w:cs="Arial"/>
          <w:sz w:val="22"/>
          <w:szCs w:val="22"/>
          <w:lang w:val="en-GB" w:eastAsia="en-GB"/>
        </w:rPr>
      </w:pPr>
      <w:r w:rsidRPr="00AD27EB">
        <w:rPr>
          <w:rFonts w:ascii="Arial" w:hAnsi="Arial" w:cs="Arial"/>
          <w:sz w:val="22"/>
          <w:szCs w:val="22"/>
          <w:lang w:val="en-GB" w:eastAsia="en-GB"/>
        </w:rPr>
        <w:t xml:space="preserve">To manage all day-to-day oversight of </w:t>
      </w:r>
      <w:r w:rsidR="00227401" w:rsidRPr="00AD27EB">
        <w:rPr>
          <w:rFonts w:ascii="Arial" w:hAnsi="Arial" w:cs="Arial"/>
          <w:sz w:val="22"/>
          <w:szCs w:val="22"/>
          <w:lang w:val="en-GB" w:eastAsia="en-GB"/>
        </w:rPr>
        <w:t>the planning and delivery of events and community fundraising activity</w:t>
      </w:r>
      <w:r w:rsidR="00DF0DCE">
        <w:rPr>
          <w:rFonts w:ascii="Arial" w:hAnsi="Arial" w:cs="Arial"/>
          <w:sz w:val="22"/>
          <w:szCs w:val="22"/>
          <w:lang w:val="en-GB" w:eastAsia="en-GB"/>
        </w:rPr>
        <w:t xml:space="preserve"> </w:t>
      </w:r>
      <w:r w:rsidR="007730A1">
        <w:rPr>
          <w:rFonts w:ascii="Arial" w:hAnsi="Arial" w:cs="Arial"/>
          <w:sz w:val="22"/>
          <w:szCs w:val="22"/>
          <w:lang w:val="en-GB" w:eastAsia="en-GB"/>
        </w:rPr>
        <w:t xml:space="preserve">supported by the Fundraising and Communications team. </w:t>
      </w:r>
      <w:r w:rsidR="00227401" w:rsidRPr="00AD27EB">
        <w:rPr>
          <w:rFonts w:ascii="Arial" w:hAnsi="Arial" w:cs="Arial"/>
          <w:sz w:val="22"/>
          <w:szCs w:val="22"/>
          <w:lang w:val="en-GB" w:eastAsia="en-GB"/>
        </w:rPr>
        <w:t xml:space="preserve"> </w:t>
      </w:r>
      <w:r w:rsidRPr="00AD27EB">
        <w:rPr>
          <w:rFonts w:ascii="Arial" w:hAnsi="Arial" w:cs="Arial"/>
          <w:sz w:val="22"/>
          <w:szCs w:val="22"/>
          <w:lang w:val="en-GB" w:eastAsia="en-GB"/>
        </w:rPr>
        <w:t xml:space="preserve"> </w:t>
      </w:r>
    </w:p>
    <w:p w14:paraId="39B57A66" w14:textId="5E78D1C2" w:rsidR="00802D5D" w:rsidRPr="00802D5D" w:rsidRDefault="00802D5D" w:rsidP="00030BA2">
      <w:pPr>
        <w:textAlignment w:val="baseline"/>
        <w:rPr>
          <w:rFonts w:ascii="Arial" w:hAnsi="Arial" w:cs="Arial"/>
          <w:b/>
          <w:sz w:val="22"/>
          <w:szCs w:val="22"/>
          <w:lang w:val="en-GB" w:eastAsia="en-GB"/>
        </w:rPr>
      </w:pPr>
      <w:r w:rsidRPr="00802D5D">
        <w:rPr>
          <w:rFonts w:ascii="Arial" w:hAnsi="Arial" w:cs="Arial"/>
          <w:b/>
          <w:sz w:val="22"/>
          <w:szCs w:val="22"/>
          <w:lang w:val="en-GB" w:eastAsia="en-GB"/>
        </w:rPr>
        <w:t>Finance</w:t>
      </w:r>
      <w:r w:rsidR="0018510C">
        <w:rPr>
          <w:rFonts w:ascii="Arial" w:hAnsi="Arial" w:cs="Arial"/>
          <w:b/>
          <w:sz w:val="22"/>
          <w:szCs w:val="22"/>
          <w:lang w:val="en-GB" w:eastAsia="en-GB"/>
        </w:rPr>
        <w:t xml:space="preserve"> </w:t>
      </w:r>
    </w:p>
    <w:p w14:paraId="384D73A6" w14:textId="213F0B71" w:rsidR="00802D5D" w:rsidRDefault="00802D5D" w:rsidP="00030BA2">
      <w:pPr>
        <w:textAlignment w:val="baseline"/>
        <w:rPr>
          <w:rFonts w:ascii="Arial" w:hAnsi="Arial" w:cs="Arial"/>
          <w:sz w:val="22"/>
          <w:szCs w:val="22"/>
          <w:lang w:val="en-GB" w:eastAsia="en-GB"/>
        </w:rPr>
      </w:pPr>
    </w:p>
    <w:p w14:paraId="09AE0BF0" w14:textId="011DB8B6" w:rsidR="007730A1" w:rsidRDefault="00802D5D" w:rsidP="002A49B9">
      <w:pPr>
        <w:pStyle w:val="ListParagraph"/>
        <w:numPr>
          <w:ilvl w:val="0"/>
          <w:numId w:val="8"/>
        </w:numPr>
        <w:textAlignment w:val="baseline"/>
        <w:rPr>
          <w:rFonts w:ascii="Arial" w:hAnsi="Arial" w:cs="Arial"/>
          <w:sz w:val="22"/>
          <w:szCs w:val="22"/>
          <w:lang w:val="en-GB" w:eastAsia="en-GB"/>
        </w:rPr>
      </w:pPr>
      <w:r w:rsidRPr="00802D5D">
        <w:rPr>
          <w:rFonts w:ascii="Arial" w:hAnsi="Arial" w:cs="Arial"/>
          <w:sz w:val="22"/>
          <w:szCs w:val="22"/>
          <w:lang w:val="en-GB" w:eastAsia="en-GB"/>
        </w:rPr>
        <w:t xml:space="preserve">To </w:t>
      </w:r>
      <w:r w:rsidR="00BA5205">
        <w:rPr>
          <w:rFonts w:ascii="Arial" w:hAnsi="Arial" w:cs="Arial"/>
          <w:sz w:val="22"/>
          <w:szCs w:val="22"/>
          <w:lang w:val="en-GB" w:eastAsia="en-GB"/>
        </w:rPr>
        <w:t xml:space="preserve">ensure the accurate up to date keeping of financial and donor records, </w:t>
      </w:r>
      <w:r w:rsidR="007730A1">
        <w:rPr>
          <w:rFonts w:ascii="Arial" w:hAnsi="Arial" w:cs="Arial"/>
          <w:sz w:val="22"/>
          <w:szCs w:val="22"/>
          <w:lang w:val="en-GB" w:eastAsia="en-GB"/>
        </w:rPr>
        <w:t>tracking donations ensuring income is promptly received, recorded and supporters are thanked appropriately.</w:t>
      </w:r>
    </w:p>
    <w:p w14:paraId="6C43CC7F" w14:textId="77777777" w:rsidR="007730A1" w:rsidRPr="007730A1" w:rsidRDefault="007730A1" w:rsidP="007730A1">
      <w:pPr>
        <w:textAlignment w:val="baseline"/>
        <w:rPr>
          <w:rFonts w:ascii="Arial" w:hAnsi="Arial" w:cs="Arial"/>
          <w:sz w:val="22"/>
          <w:szCs w:val="22"/>
          <w:lang w:val="en-GB" w:eastAsia="en-GB"/>
        </w:rPr>
      </w:pPr>
    </w:p>
    <w:p w14:paraId="7E50D014" w14:textId="77777777" w:rsidR="007730A1" w:rsidRDefault="007730A1" w:rsidP="002A49B9">
      <w:pPr>
        <w:pStyle w:val="ListParagraph"/>
        <w:numPr>
          <w:ilvl w:val="0"/>
          <w:numId w:val="8"/>
        </w:numPr>
        <w:textAlignment w:val="baseline"/>
        <w:rPr>
          <w:rFonts w:ascii="Arial" w:hAnsi="Arial" w:cs="Arial"/>
          <w:sz w:val="22"/>
          <w:szCs w:val="22"/>
          <w:lang w:val="en-GB" w:eastAsia="en-GB"/>
        </w:rPr>
      </w:pPr>
      <w:r>
        <w:rPr>
          <w:rFonts w:ascii="Arial" w:hAnsi="Arial" w:cs="Arial"/>
          <w:sz w:val="22"/>
          <w:szCs w:val="22"/>
          <w:lang w:val="en-GB" w:eastAsia="en-GB"/>
        </w:rPr>
        <w:t xml:space="preserve">Generating </w:t>
      </w:r>
      <w:r w:rsidR="00BA5205">
        <w:rPr>
          <w:rFonts w:ascii="Arial" w:hAnsi="Arial" w:cs="Arial"/>
          <w:sz w:val="22"/>
          <w:szCs w:val="22"/>
          <w:lang w:val="en-GB" w:eastAsia="en-GB"/>
        </w:rPr>
        <w:t>any financial reports and forecasts as may be required</w:t>
      </w:r>
      <w:r>
        <w:rPr>
          <w:rFonts w:ascii="Arial" w:hAnsi="Arial" w:cs="Arial"/>
          <w:sz w:val="22"/>
          <w:szCs w:val="22"/>
          <w:lang w:val="en-GB" w:eastAsia="en-GB"/>
        </w:rPr>
        <w:t>.</w:t>
      </w:r>
    </w:p>
    <w:p w14:paraId="7D4B9CCD" w14:textId="77777777" w:rsidR="007730A1" w:rsidRPr="007730A1" w:rsidRDefault="007730A1" w:rsidP="007730A1">
      <w:pPr>
        <w:pStyle w:val="ListParagraph"/>
        <w:rPr>
          <w:rFonts w:ascii="Arial" w:hAnsi="Arial" w:cs="Arial"/>
          <w:sz w:val="22"/>
          <w:szCs w:val="22"/>
          <w:lang w:val="en-GB" w:eastAsia="en-GB"/>
        </w:rPr>
      </w:pPr>
    </w:p>
    <w:p w14:paraId="37A8A6E5" w14:textId="3CA8524F" w:rsidR="007730A1" w:rsidRDefault="007730A1" w:rsidP="002A49B9">
      <w:pPr>
        <w:pStyle w:val="ListParagraph"/>
        <w:numPr>
          <w:ilvl w:val="0"/>
          <w:numId w:val="8"/>
        </w:numPr>
        <w:textAlignment w:val="baseline"/>
        <w:rPr>
          <w:rFonts w:ascii="Arial" w:hAnsi="Arial" w:cs="Arial"/>
          <w:sz w:val="22"/>
          <w:szCs w:val="22"/>
          <w:lang w:val="en-GB" w:eastAsia="en-GB"/>
        </w:rPr>
      </w:pPr>
      <w:r>
        <w:rPr>
          <w:rFonts w:ascii="Arial" w:hAnsi="Arial" w:cs="Arial"/>
          <w:sz w:val="22"/>
          <w:szCs w:val="22"/>
          <w:lang w:val="en-GB" w:eastAsia="en-GB"/>
        </w:rPr>
        <w:t>P</w:t>
      </w:r>
      <w:r w:rsidR="00BA5205">
        <w:rPr>
          <w:rFonts w:ascii="Arial" w:hAnsi="Arial" w:cs="Arial"/>
          <w:sz w:val="22"/>
          <w:szCs w:val="22"/>
          <w:lang w:val="en-GB" w:eastAsia="en-GB"/>
        </w:rPr>
        <w:t xml:space="preserve">roviding excellent database management for all donors using </w:t>
      </w:r>
      <w:r w:rsidR="006F1F0B">
        <w:rPr>
          <w:rFonts w:ascii="Arial" w:hAnsi="Arial" w:cs="Arial"/>
          <w:sz w:val="22"/>
          <w:szCs w:val="22"/>
          <w:lang w:val="en-GB" w:eastAsia="en-GB"/>
        </w:rPr>
        <w:t xml:space="preserve">the </w:t>
      </w:r>
      <w:r w:rsidR="00C34F1C">
        <w:rPr>
          <w:rFonts w:ascii="Arial" w:hAnsi="Arial" w:cs="Arial"/>
          <w:sz w:val="22"/>
          <w:szCs w:val="22"/>
          <w:lang w:val="en-GB" w:eastAsia="en-GB"/>
        </w:rPr>
        <w:t xml:space="preserve">CRM </w:t>
      </w:r>
      <w:r w:rsidR="006F1F0B">
        <w:rPr>
          <w:rFonts w:ascii="Arial" w:hAnsi="Arial" w:cs="Arial"/>
          <w:sz w:val="22"/>
          <w:szCs w:val="22"/>
          <w:lang w:val="en-GB" w:eastAsia="en-GB"/>
        </w:rPr>
        <w:t xml:space="preserve">financial systems that underpin the management and monitoring of the </w:t>
      </w:r>
      <w:r w:rsidR="00BA5205">
        <w:rPr>
          <w:rFonts w:ascii="Arial" w:hAnsi="Arial" w:cs="Arial"/>
          <w:sz w:val="22"/>
          <w:szCs w:val="22"/>
          <w:lang w:val="en-GB" w:eastAsia="en-GB"/>
        </w:rPr>
        <w:t xml:space="preserve">fundraising </w:t>
      </w:r>
      <w:r w:rsidR="006F1F0B">
        <w:rPr>
          <w:rFonts w:ascii="Arial" w:hAnsi="Arial" w:cs="Arial"/>
          <w:sz w:val="22"/>
          <w:szCs w:val="22"/>
          <w:lang w:val="en-GB" w:eastAsia="en-GB"/>
        </w:rPr>
        <w:t>team’s income and expenditure</w:t>
      </w:r>
      <w:r w:rsidR="001E6A95">
        <w:rPr>
          <w:rFonts w:ascii="Arial" w:hAnsi="Arial" w:cs="Arial"/>
          <w:sz w:val="22"/>
          <w:szCs w:val="22"/>
          <w:lang w:val="en-GB" w:eastAsia="en-GB"/>
        </w:rPr>
        <w:t xml:space="preserve">. Stonepillow currently utilises </w:t>
      </w:r>
      <w:proofErr w:type="spellStart"/>
      <w:r w:rsidR="001E6A95">
        <w:rPr>
          <w:rFonts w:ascii="Arial" w:hAnsi="Arial" w:cs="Arial"/>
          <w:sz w:val="22"/>
          <w:szCs w:val="22"/>
          <w:lang w:val="en-GB" w:eastAsia="en-GB"/>
        </w:rPr>
        <w:t>Donorfy</w:t>
      </w:r>
      <w:proofErr w:type="spellEnd"/>
      <w:r w:rsidR="001E6A95">
        <w:rPr>
          <w:rFonts w:ascii="Arial" w:hAnsi="Arial" w:cs="Arial"/>
          <w:sz w:val="22"/>
          <w:szCs w:val="22"/>
          <w:lang w:val="en-GB" w:eastAsia="en-GB"/>
        </w:rPr>
        <w:t xml:space="preserve">. </w:t>
      </w:r>
    </w:p>
    <w:p w14:paraId="5C177EA6" w14:textId="77777777" w:rsidR="007730A1" w:rsidRPr="007730A1" w:rsidRDefault="007730A1" w:rsidP="007730A1">
      <w:pPr>
        <w:pStyle w:val="ListParagraph"/>
        <w:rPr>
          <w:rFonts w:ascii="Arial" w:hAnsi="Arial" w:cs="Arial"/>
          <w:sz w:val="22"/>
          <w:szCs w:val="22"/>
          <w:lang w:val="en-GB" w:eastAsia="en-GB"/>
        </w:rPr>
      </w:pPr>
    </w:p>
    <w:p w14:paraId="174D4777" w14:textId="2C82EF88" w:rsidR="00802D5D" w:rsidRDefault="001E6A95" w:rsidP="002A49B9">
      <w:pPr>
        <w:pStyle w:val="ListParagraph"/>
        <w:numPr>
          <w:ilvl w:val="0"/>
          <w:numId w:val="8"/>
        </w:numPr>
        <w:textAlignment w:val="baseline"/>
        <w:rPr>
          <w:rFonts w:ascii="Arial" w:hAnsi="Arial" w:cs="Arial"/>
          <w:sz w:val="22"/>
          <w:szCs w:val="22"/>
          <w:lang w:val="en-GB" w:eastAsia="en-GB"/>
        </w:rPr>
      </w:pPr>
      <w:r>
        <w:rPr>
          <w:rFonts w:ascii="Arial" w:hAnsi="Arial" w:cs="Arial"/>
          <w:sz w:val="22"/>
          <w:szCs w:val="22"/>
          <w:lang w:val="en-GB" w:eastAsia="en-GB"/>
        </w:rPr>
        <w:t>O</w:t>
      </w:r>
      <w:r w:rsidR="006F1F0B">
        <w:rPr>
          <w:rFonts w:ascii="Arial" w:hAnsi="Arial" w:cs="Arial"/>
          <w:sz w:val="22"/>
          <w:szCs w:val="22"/>
          <w:lang w:val="en-GB" w:eastAsia="en-GB"/>
        </w:rPr>
        <w:t>versee</w:t>
      </w:r>
      <w:r w:rsidR="007730A1">
        <w:rPr>
          <w:rFonts w:ascii="Arial" w:hAnsi="Arial" w:cs="Arial"/>
          <w:sz w:val="22"/>
          <w:szCs w:val="22"/>
          <w:lang w:val="en-GB" w:eastAsia="en-GB"/>
        </w:rPr>
        <w:t>ing</w:t>
      </w:r>
      <w:r w:rsidR="006F1F0B">
        <w:rPr>
          <w:rFonts w:ascii="Arial" w:hAnsi="Arial" w:cs="Arial"/>
          <w:sz w:val="22"/>
          <w:szCs w:val="22"/>
          <w:lang w:val="en-GB" w:eastAsia="en-GB"/>
        </w:rPr>
        <w:t xml:space="preserve"> key systems and processes that enable the fundraising strategy to be delivered successfully.</w:t>
      </w:r>
      <w:r w:rsidR="00BA5205">
        <w:rPr>
          <w:rFonts w:ascii="Arial" w:hAnsi="Arial" w:cs="Arial"/>
          <w:sz w:val="22"/>
          <w:szCs w:val="22"/>
          <w:lang w:val="en-GB" w:eastAsia="en-GB"/>
        </w:rPr>
        <w:t xml:space="preserve"> </w:t>
      </w:r>
    </w:p>
    <w:p w14:paraId="4F4025B1" w14:textId="77777777" w:rsidR="00717962" w:rsidRPr="00717962" w:rsidRDefault="00717962" w:rsidP="00717962">
      <w:pPr>
        <w:pStyle w:val="ListParagraph"/>
        <w:rPr>
          <w:rFonts w:ascii="Arial" w:hAnsi="Arial" w:cs="Arial"/>
          <w:sz w:val="22"/>
          <w:szCs w:val="22"/>
          <w:lang w:val="en-GB" w:eastAsia="en-GB"/>
        </w:rPr>
      </w:pPr>
    </w:p>
    <w:p w14:paraId="362BF419" w14:textId="1C64030F" w:rsidR="00717962" w:rsidRDefault="00717962" w:rsidP="002A49B9">
      <w:pPr>
        <w:pStyle w:val="ListParagraph"/>
        <w:numPr>
          <w:ilvl w:val="0"/>
          <w:numId w:val="8"/>
        </w:numPr>
        <w:textAlignment w:val="baseline"/>
        <w:rPr>
          <w:rFonts w:ascii="Arial" w:hAnsi="Arial" w:cs="Arial"/>
          <w:sz w:val="22"/>
          <w:szCs w:val="22"/>
          <w:lang w:val="en-GB" w:eastAsia="en-GB"/>
        </w:rPr>
      </w:pPr>
      <w:r>
        <w:rPr>
          <w:rFonts w:ascii="Arial" w:hAnsi="Arial" w:cs="Arial"/>
          <w:sz w:val="22"/>
          <w:szCs w:val="22"/>
          <w:lang w:val="en-GB" w:eastAsia="en-GB"/>
        </w:rPr>
        <w:t xml:space="preserve">In conjunction with the Head of Partnerships and Communications, setting, monitoring and reviewing the budget and contributing to the delivery and growth of the annual fundraising income targets. </w:t>
      </w:r>
    </w:p>
    <w:p w14:paraId="48D4E5F8" w14:textId="77777777" w:rsidR="00C577F8" w:rsidRPr="00C577F8" w:rsidRDefault="00C577F8" w:rsidP="00C577F8">
      <w:pPr>
        <w:textAlignment w:val="baseline"/>
        <w:rPr>
          <w:rFonts w:ascii="Arial" w:hAnsi="Arial" w:cs="Arial"/>
          <w:sz w:val="22"/>
          <w:szCs w:val="22"/>
          <w:lang w:val="en-GB" w:eastAsia="en-GB"/>
        </w:rPr>
      </w:pPr>
    </w:p>
    <w:p w14:paraId="739F2E0B" w14:textId="77777777" w:rsidR="005C194F" w:rsidRDefault="00802D5D" w:rsidP="002A49B9">
      <w:pPr>
        <w:pStyle w:val="ListParagraph"/>
        <w:numPr>
          <w:ilvl w:val="0"/>
          <w:numId w:val="8"/>
        </w:numPr>
        <w:textAlignment w:val="baseline"/>
        <w:rPr>
          <w:rFonts w:ascii="Arial" w:hAnsi="Arial" w:cs="Arial"/>
          <w:sz w:val="22"/>
          <w:szCs w:val="22"/>
          <w:lang w:val="en-GB" w:eastAsia="en-GB"/>
        </w:rPr>
      </w:pPr>
      <w:r w:rsidRPr="00802D5D">
        <w:rPr>
          <w:rFonts w:ascii="Arial" w:hAnsi="Arial" w:cs="Arial"/>
          <w:sz w:val="22"/>
          <w:szCs w:val="22"/>
          <w:lang w:val="en-GB" w:eastAsia="en-GB"/>
        </w:rPr>
        <w:t xml:space="preserve">To identify </w:t>
      </w:r>
      <w:r w:rsidR="0018510C">
        <w:rPr>
          <w:rFonts w:ascii="Arial" w:hAnsi="Arial" w:cs="Arial"/>
          <w:sz w:val="22"/>
          <w:szCs w:val="22"/>
          <w:lang w:val="en-GB" w:eastAsia="en-GB"/>
        </w:rPr>
        <w:t xml:space="preserve">and design </w:t>
      </w:r>
      <w:r w:rsidRPr="00802D5D">
        <w:rPr>
          <w:rFonts w:ascii="Arial" w:hAnsi="Arial" w:cs="Arial"/>
          <w:sz w:val="22"/>
          <w:szCs w:val="22"/>
          <w:lang w:val="en-GB" w:eastAsia="en-GB"/>
        </w:rPr>
        <w:t xml:space="preserve">profitable </w:t>
      </w:r>
      <w:r w:rsidR="0018510C">
        <w:rPr>
          <w:rFonts w:ascii="Arial" w:hAnsi="Arial" w:cs="Arial"/>
          <w:sz w:val="22"/>
          <w:szCs w:val="22"/>
          <w:lang w:val="en-GB" w:eastAsia="en-GB"/>
        </w:rPr>
        <w:t xml:space="preserve">fundraising </w:t>
      </w:r>
      <w:r w:rsidRPr="00802D5D">
        <w:rPr>
          <w:rFonts w:ascii="Arial" w:hAnsi="Arial" w:cs="Arial"/>
          <w:sz w:val="22"/>
          <w:szCs w:val="22"/>
          <w:lang w:val="en-GB" w:eastAsia="en-GB"/>
        </w:rPr>
        <w:t xml:space="preserve">opportunities in line with the ethos of the </w:t>
      </w:r>
      <w:r w:rsidR="0018510C">
        <w:rPr>
          <w:rFonts w:ascii="Arial" w:hAnsi="Arial" w:cs="Arial"/>
          <w:sz w:val="22"/>
          <w:szCs w:val="22"/>
          <w:lang w:val="en-GB" w:eastAsia="en-GB"/>
        </w:rPr>
        <w:t>organisation.</w:t>
      </w:r>
    </w:p>
    <w:p w14:paraId="3CB657A1" w14:textId="77777777" w:rsidR="005C194F" w:rsidRPr="005C194F" w:rsidRDefault="005C194F" w:rsidP="005C194F">
      <w:pPr>
        <w:pStyle w:val="ListParagraph"/>
        <w:rPr>
          <w:rFonts w:ascii="Arial" w:hAnsi="Arial" w:cs="Arial"/>
          <w:sz w:val="22"/>
          <w:szCs w:val="22"/>
          <w:lang w:val="en-GB" w:eastAsia="en-GB"/>
        </w:rPr>
      </w:pPr>
    </w:p>
    <w:p w14:paraId="6860AF35" w14:textId="71DF8789" w:rsidR="005C194F" w:rsidRDefault="005C194F" w:rsidP="005C194F">
      <w:pPr>
        <w:pStyle w:val="ListParagraph"/>
        <w:numPr>
          <w:ilvl w:val="0"/>
          <w:numId w:val="8"/>
        </w:numPr>
        <w:textAlignment w:val="baseline"/>
        <w:rPr>
          <w:rFonts w:ascii="Arial" w:hAnsi="Arial" w:cs="Arial"/>
          <w:sz w:val="22"/>
          <w:szCs w:val="22"/>
          <w:lang w:val="en-GB" w:eastAsia="en-GB"/>
        </w:rPr>
      </w:pPr>
      <w:r w:rsidRPr="00802D5D">
        <w:rPr>
          <w:rFonts w:ascii="Arial" w:hAnsi="Arial" w:cs="Arial"/>
          <w:sz w:val="22"/>
          <w:szCs w:val="22"/>
          <w:lang w:val="en-GB" w:eastAsia="en-GB"/>
        </w:rPr>
        <w:t xml:space="preserve">To </w:t>
      </w:r>
      <w:r>
        <w:rPr>
          <w:rFonts w:ascii="Arial" w:hAnsi="Arial" w:cs="Arial"/>
          <w:sz w:val="22"/>
          <w:szCs w:val="22"/>
          <w:lang w:val="en-GB" w:eastAsia="en-GB"/>
        </w:rPr>
        <w:t xml:space="preserve">analyse costs and margins of fundraising opportunities to determine return on investment </w:t>
      </w:r>
      <w:r w:rsidRPr="00802D5D">
        <w:rPr>
          <w:rFonts w:ascii="Arial" w:hAnsi="Arial" w:cs="Arial"/>
          <w:sz w:val="22"/>
          <w:szCs w:val="22"/>
          <w:lang w:val="en-GB" w:eastAsia="en-GB"/>
        </w:rPr>
        <w:t>and make decisions accordingly.</w:t>
      </w:r>
    </w:p>
    <w:p w14:paraId="4A47F6C6" w14:textId="26069218" w:rsidR="00802D5D" w:rsidRPr="00802D5D" w:rsidRDefault="00802D5D" w:rsidP="00802D5D">
      <w:pPr>
        <w:textAlignment w:val="baseline"/>
        <w:rPr>
          <w:rFonts w:ascii="Arial" w:hAnsi="Arial" w:cs="Arial"/>
          <w:sz w:val="22"/>
          <w:szCs w:val="22"/>
          <w:lang w:val="en-GB" w:eastAsia="en-GB"/>
        </w:rPr>
      </w:pPr>
    </w:p>
    <w:p w14:paraId="2ACEC309" w14:textId="7A8E55EA" w:rsidR="00802D5D" w:rsidRDefault="00802D5D" w:rsidP="00802D5D">
      <w:pPr>
        <w:textAlignment w:val="baseline"/>
        <w:rPr>
          <w:rFonts w:ascii="Arial" w:hAnsi="Arial" w:cs="Arial"/>
          <w:b/>
          <w:sz w:val="22"/>
          <w:szCs w:val="22"/>
          <w:lang w:val="en-GB" w:eastAsia="en-GB"/>
        </w:rPr>
      </w:pPr>
      <w:r w:rsidRPr="00802D5D">
        <w:rPr>
          <w:rFonts w:ascii="Arial" w:hAnsi="Arial" w:cs="Arial"/>
          <w:b/>
          <w:sz w:val="22"/>
          <w:szCs w:val="22"/>
          <w:lang w:val="en-GB" w:eastAsia="en-GB"/>
        </w:rPr>
        <w:t>Health &amp; Safety</w:t>
      </w:r>
    </w:p>
    <w:p w14:paraId="4182F668" w14:textId="25214E11" w:rsidR="00802D5D" w:rsidRDefault="00802D5D" w:rsidP="00802D5D">
      <w:pPr>
        <w:textAlignment w:val="baseline"/>
        <w:rPr>
          <w:rFonts w:ascii="Arial" w:hAnsi="Arial" w:cs="Arial"/>
          <w:b/>
          <w:sz w:val="22"/>
          <w:szCs w:val="22"/>
          <w:lang w:val="en-GB" w:eastAsia="en-GB"/>
        </w:rPr>
      </w:pPr>
    </w:p>
    <w:p w14:paraId="2985D8F8" w14:textId="4A21DC21" w:rsidR="00802D5D" w:rsidRDefault="00802D5D" w:rsidP="002A49B9">
      <w:pPr>
        <w:pStyle w:val="ListParagraph"/>
        <w:numPr>
          <w:ilvl w:val="0"/>
          <w:numId w:val="9"/>
        </w:numPr>
        <w:textAlignment w:val="baseline"/>
        <w:rPr>
          <w:rFonts w:ascii="Arial" w:hAnsi="Arial" w:cs="Arial"/>
          <w:sz w:val="22"/>
          <w:szCs w:val="22"/>
          <w:lang w:val="en-GB" w:eastAsia="en-GB"/>
        </w:rPr>
      </w:pPr>
      <w:r w:rsidRPr="00802D5D">
        <w:rPr>
          <w:rFonts w:ascii="Arial" w:hAnsi="Arial" w:cs="Arial"/>
          <w:sz w:val="22"/>
          <w:szCs w:val="22"/>
          <w:lang w:val="en-GB" w:eastAsia="en-GB"/>
        </w:rPr>
        <w:t>To ensure that health and safety regulations are met.</w:t>
      </w:r>
    </w:p>
    <w:p w14:paraId="1006B343" w14:textId="77777777" w:rsidR="00802D5D" w:rsidRPr="00802D5D" w:rsidRDefault="00802D5D" w:rsidP="00802D5D">
      <w:pPr>
        <w:pStyle w:val="ListParagraph"/>
        <w:textAlignment w:val="baseline"/>
        <w:rPr>
          <w:rFonts w:ascii="Arial" w:hAnsi="Arial" w:cs="Arial"/>
          <w:sz w:val="22"/>
          <w:szCs w:val="22"/>
          <w:lang w:val="en-GB" w:eastAsia="en-GB"/>
        </w:rPr>
      </w:pPr>
    </w:p>
    <w:p w14:paraId="0EE176D7" w14:textId="28F8CEC4" w:rsidR="00802D5D" w:rsidRDefault="00802D5D" w:rsidP="002A49B9">
      <w:pPr>
        <w:pStyle w:val="ListParagraph"/>
        <w:numPr>
          <w:ilvl w:val="0"/>
          <w:numId w:val="9"/>
        </w:numPr>
        <w:textAlignment w:val="baseline"/>
        <w:rPr>
          <w:rFonts w:ascii="Arial" w:hAnsi="Arial" w:cs="Arial"/>
          <w:sz w:val="22"/>
          <w:szCs w:val="22"/>
          <w:lang w:val="en-GB" w:eastAsia="en-GB"/>
        </w:rPr>
      </w:pPr>
      <w:r w:rsidRPr="00802D5D">
        <w:rPr>
          <w:rFonts w:ascii="Arial" w:hAnsi="Arial" w:cs="Arial"/>
          <w:sz w:val="22"/>
          <w:szCs w:val="22"/>
          <w:lang w:val="en-GB" w:eastAsia="en-GB"/>
        </w:rPr>
        <w:t>To carry out regular risk assessments and ensure these are adhered to.</w:t>
      </w:r>
    </w:p>
    <w:p w14:paraId="6C2110FD" w14:textId="79831ADE" w:rsidR="00802D5D" w:rsidRPr="00802D5D" w:rsidRDefault="00802D5D" w:rsidP="00802D5D">
      <w:pPr>
        <w:textAlignment w:val="baseline"/>
        <w:rPr>
          <w:rFonts w:ascii="Arial" w:hAnsi="Arial" w:cs="Arial"/>
          <w:sz w:val="22"/>
          <w:szCs w:val="22"/>
          <w:lang w:val="en-GB" w:eastAsia="en-GB"/>
        </w:rPr>
      </w:pPr>
    </w:p>
    <w:p w14:paraId="7A98DA49" w14:textId="1CEE2C79" w:rsidR="00802D5D" w:rsidRDefault="00802D5D" w:rsidP="002A49B9">
      <w:pPr>
        <w:pStyle w:val="ListParagraph"/>
        <w:numPr>
          <w:ilvl w:val="0"/>
          <w:numId w:val="9"/>
        </w:numPr>
        <w:textAlignment w:val="baseline"/>
        <w:rPr>
          <w:rFonts w:ascii="Arial" w:hAnsi="Arial" w:cs="Arial"/>
          <w:sz w:val="22"/>
          <w:szCs w:val="22"/>
          <w:lang w:val="en-GB" w:eastAsia="en-GB"/>
        </w:rPr>
      </w:pPr>
      <w:r w:rsidRPr="00802D5D">
        <w:rPr>
          <w:rFonts w:ascii="Arial" w:hAnsi="Arial" w:cs="Arial"/>
          <w:sz w:val="22"/>
          <w:szCs w:val="22"/>
          <w:lang w:val="en-GB" w:eastAsia="en-GB"/>
        </w:rPr>
        <w:t>To liaise with external volunteer organisations and ensure that their health and safety criteria are accounted for by the project.</w:t>
      </w:r>
    </w:p>
    <w:p w14:paraId="782CD780" w14:textId="4843EAF6" w:rsidR="00802D5D" w:rsidRPr="00802D5D" w:rsidRDefault="00802D5D" w:rsidP="00802D5D">
      <w:pPr>
        <w:textAlignment w:val="baseline"/>
        <w:rPr>
          <w:rFonts w:ascii="Arial" w:hAnsi="Arial" w:cs="Arial"/>
          <w:sz w:val="22"/>
          <w:szCs w:val="22"/>
          <w:lang w:val="en-GB" w:eastAsia="en-GB"/>
        </w:rPr>
      </w:pPr>
    </w:p>
    <w:p w14:paraId="54FB2DF6" w14:textId="48727B51" w:rsidR="00802D5D" w:rsidRDefault="00802D5D" w:rsidP="002A49B9">
      <w:pPr>
        <w:pStyle w:val="ListParagraph"/>
        <w:numPr>
          <w:ilvl w:val="0"/>
          <w:numId w:val="9"/>
        </w:numPr>
        <w:textAlignment w:val="baseline"/>
        <w:rPr>
          <w:rFonts w:ascii="Arial" w:hAnsi="Arial" w:cs="Arial"/>
          <w:sz w:val="22"/>
          <w:szCs w:val="22"/>
          <w:lang w:val="en-GB" w:eastAsia="en-GB"/>
        </w:rPr>
      </w:pPr>
      <w:r w:rsidRPr="00802D5D">
        <w:rPr>
          <w:rFonts w:ascii="Arial" w:hAnsi="Arial" w:cs="Arial"/>
          <w:sz w:val="22"/>
          <w:szCs w:val="22"/>
          <w:lang w:val="en-GB" w:eastAsia="en-GB"/>
        </w:rPr>
        <w:t>To supervise and ensure the health, safety and security of staff, volunteers and members of the general public on the premises in all locations, in line with procedures.</w:t>
      </w:r>
    </w:p>
    <w:p w14:paraId="6AF1A7FE" w14:textId="7DD53CA4" w:rsidR="00802D5D" w:rsidRPr="00802D5D" w:rsidRDefault="00802D5D" w:rsidP="00802D5D">
      <w:pPr>
        <w:textAlignment w:val="baseline"/>
        <w:rPr>
          <w:rFonts w:ascii="Arial" w:hAnsi="Arial" w:cs="Arial"/>
          <w:sz w:val="22"/>
          <w:szCs w:val="22"/>
          <w:lang w:val="en-GB" w:eastAsia="en-GB"/>
        </w:rPr>
      </w:pPr>
    </w:p>
    <w:p w14:paraId="431F118E" w14:textId="22E631AE" w:rsidR="00802D5D" w:rsidRDefault="00802D5D" w:rsidP="002A49B9">
      <w:pPr>
        <w:pStyle w:val="ListParagraph"/>
        <w:numPr>
          <w:ilvl w:val="0"/>
          <w:numId w:val="9"/>
        </w:numPr>
        <w:textAlignment w:val="baseline"/>
        <w:rPr>
          <w:rFonts w:ascii="Arial" w:hAnsi="Arial" w:cs="Arial"/>
          <w:sz w:val="22"/>
          <w:szCs w:val="22"/>
          <w:lang w:val="en-GB" w:eastAsia="en-GB"/>
        </w:rPr>
      </w:pPr>
      <w:r w:rsidRPr="00802D5D">
        <w:rPr>
          <w:rFonts w:ascii="Arial" w:hAnsi="Arial" w:cs="Arial"/>
          <w:sz w:val="22"/>
          <w:szCs w:val="22"/>
          <w:lang w:val="en-GB" w:eastAsia="en-GB"/>
        </w:rPr>
        <w:t xml:space="preserve">To ensure the maintenance of Health and Safety regulations as requested by </w:t>
      </w:r>
      <w:proofErr w:type="spellStart"/>
      <w:r w:rsidRPr="00802D5D">
        <w:rPr>
          <w:rFonts w:ascii="Arial" w:hAnsi="Arial" w:cs="Arial"/>
          <w:sz w:val="22"/>
          <w:szCs w:val="22"/>
          <w:lang w:val="en-GB" w:eastAsia="en-GB"/>
        </w:rPr>
        <w:t>Stonepillow’s</w:t>
      </w:r>
      <w:proofErr w:type="spellEnd"/>
      <w:r w:rsidRPr="00802D5D">
        <w:rPr>
          <w:rFonts w:ascii="Arial" w:hAnsi="Arial" w:cs="Arial"/>
          <w:sz w:val="22"/>
          <w:szCs w:val="22"/>
          <w:lang w:val="en-GB" w:eastAsia="en-GB"/>
        </w:rPr>
        <w:t xml:space="preserve"> Health and Safety Officer.</w:t>
      </w:r>
    </w:p>
    <w:p w14:paraId="740C9A34" w14:textId="4C4532F5" w:rsidR="00802D5D" w:rsidRPr="00802D5D" w:rsidRDefault="00802D5D" w:rsidP="00802D5D">
      <w:pPr>
        <w:textAlignment w:val="baseline"/>
        <w:rPr>
          <w:rFonts w:ascii="Arial" w:hAnsi="Arial" w:cs="Arial"/>
          <w:sz w:val="22"/>
          <w:szCs w:val="22"/>
          <w:lang w:val="en-GB" w:eastAsia="en-GB"/>
        </w:rPr>
      </w:pPr>
    </w:p>
    <w:p w14:paraId="1557699B" w14:textId="396FD81E" w:rsidR="00030BA2" w:rsidRDefault="00030BA2" w:rsidP="00030BA2">
      <w:pPr>
        <w:textAlignment w:val="baseline"/>
        <w:rPr>
          <w:rFonts w:ascii="Arial" w:hAnsi="Arial" w:cs="Arial"/>
          <w:i/>
          <w:iCs/>
          <w:sz w:val="22"/>
          <w:szCs w:val="22"/>
          <w:bdr w:val="none" w:sz="0" w:space="0" w:color="auto" w:frame="1"/>
          <w:lang w:val="en-GB" w:eastAsia="en-GB"/>
        </w:rPr>
      </w:pPr>
      <w:r w:rsidRPr="00030BA2">
        <w:rPr>
          <w:rFonts w:ascii="Arial" w:hAnsi="Arial" w:cs="Arial"/>
          <w:i/>
          <w:iCs/>
          <w:sz w:val="22"/>
          <w:szCs w:val="22"/>
          <w:bdr w:val="none" w:sz="0" w:space="0" w:color="auto" w:frame="1"/>
          <w:lang w:val="en-GB" w:eastAsia="en-GB"/>
        </w:rPr>
        <w:lastRenderedPageBreak/>
        <w:t>This is not an exhaustive list of all the duties and responsibilities that may be required from time to time and is subject to change in accordance with the needs of Stonepillow.</w:t>
      </w:r>
    </w:p>
    <w:p w14:paraId="254CE155" w14:textId="116D34B3" w:rsidR="00C34F1C" w:rsidRDefault="00C34F1C" w:rsidP="00030BA2">
      <w:pPr>
        <w:textAlignment w:val="baseline"/>
        <w:rPr>
          <w:rFonts w:ascii="Arial" w:hAnsi="Arial" w:cs="Arial"/>
          <w:i/>
          <w:iCs/>
          <w:sz w:val="22"/>
          <w:szCs w:val="22"/>
          <w:bdr w:val="none" w:sz="0" w:space="0" w:color="auto" w:frame="1"/>
          <w:lang w:val="en-GB" w:eastAsia="en-GB"/>
        </w:rPr>
      </w:pPr>
    </w:p>
    <w:p w14:paraId="2D8881F1" w14:textId="3BC13B7E" w:rsidR="00DF0DCE" w:rsidRDefault="00DF0DCE" w:rsidP="00030BA2">
      <w:pPr>
        <w:textAlignment w:val="baseline"/>
        <w:rPr>
          <w:rFonts w:ascii="Arial" w:hAnsi="Arial" w:cs="Arial"/>
          <w:b/>
          <w:bCs/>
          <w:sz w:val="22"/>
          <w:szCs w:val="22"/>
          <w:bdr w:val="none" w:sz="0" w:space="0" w:color="auto" w:frame="1"/>
          <w:lang w:val="en-GB" w:eastAsia="en-GB"/>
        </w:rPr>
      </w:pPr>
      <w:r w:rsidRPr="00DF0DCE">
        <w:rPr>
          <w:rFonts w:ascii="Arial" w:hAnsi="Arial" w:cs="Arial"/>
          <w:b/>
          <w:bCs/>
          <w:sz w:val="22"/>
          <w:szCs w:val="22"/>
          <w:bdr w:val="none" w:sz="0" w:space="0" w:color="auto" w:frame="1"/>
          <w:lang w:val="en-GB" w:eastAsia="en-GB"/>
        </w:rPr>
        <w:t>Data Protection</w:t>
      </w:r>
      <w:r w:rsidR="0058647A">
        <w:rPr>
          <w:rFonts w:ascii="Arial" w:hAnsi="Arial" w:cs="Arial"/>
          <w:b/>
          <w:bCs/>
          <w:sz w:val="22"/>
          <w:szCs w:val="22"/>
          <w:bdr w:val="none" w:sz="0" w:space="0" w:color="auto" w:frame="1"/>
          <w:lang w:val="en-GB" w:eastAsia="en-GB"/>
        </w:rPr>
        <w:t xml:space="preserve"> and Compliance </w:t>
      </w:r>
    </w:p>
    <w:p w14:paraId="225FF0B3" w14:textId="55A1C9D5" w:rsidR="001E6A95" w:rsidRDefault="001E6A95" w:rsidP="00030BA2">
      <w:pPr>
        <w:textAlignment w:val="baseline"/>
        <w:rPr>
          <w:rFonts w:ascii="Arial" w:hAnsi="Arial" w:cs="Arial"/>
          <w:b/>
          <w:bCs/>
          <w:sz w:val="22"/>
          <w:szCs w:val="22"/>
          <w:bdr w:val="none" w:sz="0" w:space="0" w:color="auto" w:frame="1"/>
          <w:lang w:val="en-GB" w:eastAsia="en-GB"/>
        </w:rPr>
      </w:pPr>
    </w:p>
    <w:p w14:paraId="25A478A6" w14:textId="22D18CA0" w:rsidR="00511103" w:rsidRPr="00511103" w:rsidRDefault="001E6A95" w:rsidP="00511103">
      <w:pPr>
        <w:pStyle w:val="ListParagraph"/>
        <w:numPr>
          <w:ilvl w:val="0"/>
          <w:numId w:val="14"/>
        </w:numPr>
        <w:textAlignment w:val="baseline"/>
        <w:rPr>
          <w:rFonts w:ascii="Arial" w:hAnsi="Arial" w:cs="Arial"/>
          <w:sz w:val="22"/>
          <w:szCs w:val="22"/>
          <w:bdr w:val="none" w:sz="0" w:space="0" w:color="auto" w:frame="1"/>
          <w:lang w:val="en-GB" w:eastAsia="en-GB"/>
        </w:rPr>
      </w:pPr>
      <w:r w:rsidRPr="00511103">
        <w:rPr>
          <w:rFonts w:ascii="Arial" w:hAnsi="Arial" w:cs="Arial"/>
          <w:sz w:val="22"/>
          <w:szCs w:val="22"/>
          <w:bdr w:val="none" w:sz="0" w:space="0" w:color="auto" w:frame="1"/>
          <w:lang w:val="en-GB" w:eastAsia="en-GB"/>
        </w:rPr>
        <w:t xml:space="preserve">To ensure regulatory compliance with internal policy and procedure and external requirements e.g. health and safety, fundraising regulatory standards, GDPR, </w:t>
      </w:r>
      <w:r w:rsidR="00361A01">
        <w:rPr>
          <w:rFonts w:ascii="Arial" w:hAnsi="Arial" w:cs="Arial"/>
          <w:sz w:val="22"/>
          <w:szCs w:val="22"/>
          <w:bdr w:val="none" w:sz="0" w:space="0" w:color="auto" w:frame="1"/>
          <w:lang w:val="en-GB" w:eastAsia="en-GB"/>
        </w:rPr>
        <w:t xml:space="preserve">gift aid, </w:t>
      </w:r>
      <w:r w:rsidRPr="00511103">
        <w:rPr>
          <w:rFonts w:ascii="Arial" w:hAnsi="Arial" w:cs="Arial"/>
          <w:sz w:val="22"/>
          <w:szCs w:val="22"/>
          <w:bdr w:val="none" w:sz="0" w:space="0" w:color="auto" w:frame="1"/>
          <w:lang w:val="en-GB" w:eastAsia="en-GB"/>
        </w:rPr>
        <w:t xml:space="preserve">practices and policy. </w:t>
      </w:r>
    </w:p>
    <w:p w14:paraId="0F51BE57" w14:textId="77777777" w:rsidR="00511103" w:rsidRDefault="00511103" w:rsidP="001E6A95">
      <w:pPr>
        <w:textAlignment w:val="baseline"/>
        <w:rPr>
          <w:rFonts w:ascii="Arial" w:hAnsi="Arial" w:cs="Arial"/>
          <w:sz w:val="22"/>
          <w:szCs w:val="22"/>
          <w:bdr w:val="none" w:sz="0" w:space="0" w:color="auto" w:frame="1"/>
          <w:lang w:val="en-GB" w:eastAsia="en-GB"/>
        </w:rPr>
      </w:pPr>
    </w:p>
    <w:p w14:paraId="7DB59DB7" w14:textId="0EAAABF1" w:rsidR="00DF0DCE" w:rsidRPr="0055671B" w:rsidRDefault="00511103" w:rsidP="00511103">
      <w:pPr>
        <w:pStyle w:val="ListParagraph"/>
        <w:numPr>
          <w:ilvl w:val="0"/>
          <w:numId w:val="14"/>
        </w:numPr>
        <w:textAlignment w:val="baseline"/>
        <w:rPr>
          <w:rFonts w:ascii="Arial" w:hAnsi="Arial" w:cs="Arial"/>
          <w:sz w:val="22"/>
          <w:szCs w:val="22"/>
          <w:lang w:val="en-GB" w:eastAsia="en-GB"/>
        </w:rPr>
      </w:pPr>
      <w:r w:rsidRPr="00511103">
        <w:rPr>
          <w:rFonts w:ascii="Arial" w:hAnsi="Arial" w:cs="Arial"/>
          <w:sz w:val="22"/>
          <w:szCs w:val="22"/>
          <w:bdr w:val="none" w:sz="0" w:space="0" w:color="auto" w:frame="1"/>
          <w:lang w:val="en-GB" w:eastAsia="en-GB"/>
        </w:rPr>
        <w:t xml:space="preserve">To ensure that risk assessments, Health and Safety and insurance requirements are in place for all events. </w:t>
      </w:r>
    </w:p>
    <w:p w14:paraId="21FD155A" w14:textId="77777777" w:rsidR="00511103" w:rsidRPr="00511103" w:rsidRDefault="00511103" w:rsidP="00511103">
      <w:pPr>
        <w:pStyle w:val="ListParagraph"/>
        <w:rPr>
          <w:rFonts w:ascii="Arial" w:hAnsi="Arial" w:cs="Arial"/>
          <w:sz w:val="22"/>
          <w:szCs w:val="22"/>
          <w:lang w:val="en-GB" w:eastAsia="en-GB"/>
        </w:rPr>
      </w:pPr>
    </w:p>
    <w:p w14:paraId="0A386E5F" w14:textId="77777777" w:rsidR="00511103" w:rsidRPr="00C34F1C" w:rsidRDefault="00511103" w:rsidP="00511103">
      <w:pPr>
        <w:textAlignment w:val="baseline"/>
        <w:rPr>
          <w:rFonts w:ascii="Arial" w:hAnsi="Arial" w:cs="Arial"/>
          <w:b/>
          <w:bCs/>
          <w:sz w:val="22"/>
          <w:szCs w:val="22"/>
          <w:bdr w:val="none" w:sz="0" w:space="0" w:color="auto" w:frame="1"/>
          <w:lang w:val="en-GB" w:eastAsia="en-GB"/>
        </w:rPr>
      </w:pPr>
      <w:r w:rsidRPr="00C34F1C">
        <w:rPr>
          <w:rFonts w:ascii="Arial" w:hAnsi="Arial" w:cs="Arial"/>
          <w:b/>
          <w:bCs/>
          <w:sz w:val="22"/>
          <w:szCs w:val="22"/>
          <w:bdr w:val="none" w:sz="0" w:space="0" w:color="auto" w:frame="1"/>
          <w:lang w:val="en-GB" w:eastAsia="en-GB"/>
        </w:rPr>
        <w:t>General</w:t>
      </w:r>
    </w:p>
    <w:p w14:paraId="31EEDEDF" w14:textId="77777777" w:rsidR="00511103" w:rsidRDefault="00511103" w:rsidP="00511103">
      <w:pPr>
        <w:textAlignment w:val="baseline"/>
        <w:rPr>
          <w:rFonts w:ascii="Arial" w:hAnsi="Arial" w:cs="Arial"/>
          <w:sz w:val="22"/>
          <w:szCs w:val="22"/>
          <w:bdr w:val="none" w:sz="0" w:space="0" w:color="auto" w:frame="1"/>
          <w:lang w:val="en-GB" w:eastAsia="en-GB"/>
        </w:rPr>
      </w:pPr>
    </w:p>
    <w:p w14:paraId="33E8D8DE" w14:textId="5D0F272F" w:rsidR="00511103" w:rsidRDefault="00511103" w:rsidP="00511103">
      <w:pPr>
        <w:textAlignment w:val="baseline"/>
        <w:rPr>
          <w:rFonts w:ascii="Arial" w:hAnsi="Arial" w:cs="Arial"/>
          <w:sz w:val="22"/>
          <w:szCs w:val="22"/>
          <w:bdr w:val="none" w:sz="0" w:space="0" w:color="auto" w:frame="1"/>
          <w:lang w:val="en-GB" w:eastAsia="en-GB"/>
        </w:rPr>
      </w:pPr>
      <w:r>
        <w:rPr>
          <w:rFonts w:ascii="Arial" w:hAnsi="Arial" w:cs="Arial"/>
          <w:sz w:val="22"/>
          <w:szCs w:val="22"/>
          <w:bdr w:val="none" w:sz="0" w:space="0" w:color="auto" w:frame="1"/>
          <w:lang w:val="en-GB" w:eastAsia="en-GB"/>
        </w:rPr>
        <w:t>The job-holder must be able to manage their time effectively to include working flexibly both during the week, evenings and weekends to attend events as required and to undertake such other reasonable duties as may be required in the interest of Stonepillow.</w:t>
      </w:r>
    </w:p>
    <w:p w14:paraId="25BA9E48" w14:textId="77777777" w:rsidR="00511103" w:rsidRDefault="00511103" w:rsidP="00511103">
      <w:pPr>
        <w:textAlignment w:val="baseline"/>
        <w:rPr>
          <w:rFonts w:ascii="Arial" w:hAnsi="Arial" w:cs="Arial"/>
          <w:b/>
          <w:bCs/>
          <w:sz w:val="22"/>
          <w:szCs w:val="22"/>
          <w:bdr w:val="none" w:sz="0" w:space="0" w:color="auto" w:frame="1"/>
          <w:lang w:val="en-GB" w:eastAsia="en-GB"/>
        </w:rPr>
      </w:pPr>
    </w:p>
    <w:p w14:paraId="4AF08C95" w14:textId="0356F133" w:rsidR="00802D5D" w:rsidRDefault="00802D5D" w:rsidP="00802D5D">
      <w:pPr>
        <w:textAlignment w:val="baseline"/>
        <w:rPr>
          <w:rFonts w:ascii="Arial" w:hAnsi="Arial" w:cs="Arial"/>
          <w:b/>
          <w:sz w:val="22"/>
          <w:szCs w:val="22"/>
          <w:lang w:val="en-GB" w:eastAsia="en-GB"/>
        </w:rPr>
      </w:pPr>
      <w:r w:rsidRPr="00802D5D">
        <w:rPr>
          <w:rFonts w:ascii="Arial" w:hAnsi="Arial" w:cs="Arial"/>
          <w:b/>
          <w:sz w:val="22"/>
          <w:szCs w:val="22"/>
          <w:lang w:val="en-GB" w:eastAsia="en-GB"/>
        </w:rPr>
        <w:t>Confidentiality</w:t>
      </w:r>
    </w:p>
    <w:p w14:paraId="3AA45440" w14:textId="77777777" w:rsidR="00802D5D" w:rsidRPr="00802D5D" w:rsidRDefault="00802D5D" w:rsidP="00802D5D">
      <w:pPr>
        <w:textAlignment w:val="baseline"/>
        <w:rPr>
          <w:rFonts w:ascii="Arial" w:hAnsi="Arial" w:cs="Arial"/>
          <w:b/>
          <w:sz w:val="22"/>
          <w:szCs w:val="22"/>
          <w:lang w:val="en-GB" w:eastAsia="en-GB"/>
        </w:rPr>
      </w:pPr>
    </w:p>
    <w:p w14:paraId="094E0507" w14:textId="05CBC472" w:rsidR="00802D5D" w:rsidRDefault="00802D5D" w:rsidP="00802D5D">
      <w:pPr>
        <w:textAlignment w:val="baseline"/>
        <w:rPr>
          <w:rFonts w:ascii="Arial" w:hAnsi="Arial" w:cs="Arial"/>
          <w:sz w:val="22"/>
          <w:szCs w:val="22"/>
          <w:lang w:val="en-GB" w:eastAsia="en-GB"/>
        </w:rPr>
      </w:pPr>
      <w:r w:rsidRPr="00802D5D">
        <w:rPr>
          <w:rFonts w:ascii="Arial" w:hAnsi="Arial" w:cs="Arial"/>
          <w:sz w:val="22"/>
          <w:szCs w:val="22"/>
          <w:lang w:val="en-GB" w:eastAsia="en-GB"/>
        </w:rPr>
        <w:t xml:space="preserve">This policy covers all Stonepillow employees and volunteers, all of whom will </w:t>
      </w:r>
      <w:r w:rsidR="00B1214C" w:rsidRPr="00802D5D">
        <w:rPr>
          <w:rFonts w:ascii="Arial" w:hAnsi="Arial" w:cs="Arial"/>
          <w:sz w:val="22"/>
          <w:szCs w:val="22"/>
          <w:lang w:val="en-GB" w:eastAsia="en-GB"/>
        </w:rPr>
        <w:t>be required</w:t>
      </w:r>
      <w:r w:rsidRPr="00802D5D">
        <w:rPr>
          <w:rFonts w:ascii="Arial" w:hAnsi="Arial" w:cs="Arial"/>
          <w:sz w:val="22"/>
          <w:szCs w:val="22"/>
          <w:lang w:val="en-GB" w:eastAsia="en-GB"/>
        </w:rPr>
        <w:t xml:space="preserve"> to sign a confidentiality agreement as part of their terms and conditions of employment.  Anyone working for Stonepillow who breaches the agreement will be liable to disciplinary action under the Staff Disciplinary Procedure.</w:t>
      </w:r>
    </w:p>
    <w:p w14:paraId="753C09C6" w14:textId="77777777" w:rsidR="00511103" w:rsidRPr="00802D5D" w:rsidRDefault="00511103" w:rsidP="00802D5D">
      <w:pPr>
        <w:textAlignment w:val="baseline"/>
        <w:rPr>
          <w:rFonts w:ascii="Arial" w:hAnsi="Arial" w:cs="Arial"/>
          <w:sz w:val="22"/>
          <w:szCs w:val="22"/>
          <w:lang w:val="en-GB" w:eastAsia="en-GB"/>
        </w:rPr>
      </w:pPr>
    </w:p>
    <w:p w14:paraId="5B75DB88" w14:textId="18F95119" w:rsidR="00610432" w:rsidRDefault="00802D5D" w:rsidP="00BA5205">
      <w:pPr>
        <w:textAlignment w:val="baseline"/>
        <w:rPr>
          <w:rFonts w:ascii="Arial" w:hAnsi="Arial" w:cs="Arial"/>
          <w:sz w:val="20"/>
        </w:rPr>
      </w:pPr>
      <w:r w:rsidRPr="00802D5D">
        <w:rPr>
          <w:rFonts w:ascii="Arial" w:hAnsi="Arial" w:cs="Arial"/>
          <w:sz w:val="22"/>
          <w:szCs w:val="22"/>
          <w:lang w:val="en-GB" w:eastAsia="en-GB"/>
        </w:rPr>
        <w:t xml:space="preserve"> </w:t>
      </w:r>
    </w:p>
    <w:p w14:paraId="2F303294" w14:textId="45861F5D" w:rsidR="003E1463" w:rsidRPr="003E1463" w:rsidRDefault="003E1463" w:rsidP="00610432">
      <w:pPr>
        <w:rPr>
          <w:rFonts w:ascii="Arial" w:hAnsi="Arial" w:cs="Arial"/>
          <w:sz w:val="22"/>
        </w:rPr>
      </w:pPr>
      <w:r w:rsidRPr="003E1463">
        <w:rPr>
          <w:rFonts w:ascii="Arial" w:hAnsi="Arial" w:cs="Arial"/>
          <w:sz w:val="22"/>
        </w:rPr>
        <w:t xml:space="preserve">Signed: </w:t>
      </w:r>
      <w:r>
        <w:rPr>
          <w:rFonts w:ascii="Arial" w:hAnsi="Arial" w:cs="Arial"/>
          <w:sz w:val="22"/>
        </w:rPr>
        <w:t>…………………………………………………………………………………….</w:t>
      </w:r>
    </w:p>
    <w:p w14:paraId="354A3D76" w14:textId="3531DDF6" w:rsidR="003E1463" w:rsidRPr="003E1463" w:rsidRDefault="003E1463" w:rsidP="00610432">
      <w:pPr>
        <w:rPr>
          <w:rFonts w:ascii="Arial" w:hAnsi="Arial" w:cs="Arial"/>
          <w:sz w:val="22"/>
        </w:rPr>
      </w:pPr>
    </w:p>
    <w:p w14:paraId="551D023A" w14:textId="09652404" w:rsidR="003E1463" w:rsidRDefault="003E1463" w:rsidP="00610432">
      <w:pPr>
        <w:rPr>
          <w:rFonts w:ascii="Arial" w:hAnsi="Arial" w:cs="Arial"/>
          <w:sz w:val="22"/>
        </w:rPr>
      </w:pPr>
      <w:r w:rsidRPr="003E1463">
        <w:rPr>
          <w:rFonts w:ascii="Arial" w:hAnsi="Arial" w:cs="Arial"/>
          <w:sz w:val="22"/>
        </w:rPr>
        <w:t xml:space="preserve">Date: </w:t>
      </w:r>
      <w:r>
        <w:rPr>
          <w:rFonts w:ascii="Arial" w:hAnsi="Arial" w:cs="Arial"/>
          <w:sz w:val="22"/>
        </w:rPr>
        <w:t>……………………………………………………………………………………….</w:t>
      </w:r>
    </w:p>
    <w:p w14:paraId="49835DF4" w14:textId="3F00BC53" w:rsidR="003E1463" w:rsidRDefault="003E1463" w:rsidP="00610432">
      <w:pPr>
        <w:rPr>
          <w:rFonts w:ascii="Arial" w:hAnsi="Arial" w:cs="Arial"/>
          <w:sz w:val="22"/>
        </w:rPr>
      </w:pPr>
    </w:p>
    <w:p w14:paraId="1A4585F6" w14:textId="08367E48" w:rsidR="003E1463" w:rsidRDefault="003E1463" w:rsidP="00610432">
      <w:pPr>
        <w:rPr>
          <w:rFonts w:ascii="Arial" w:hAnsi="Arial" w:cs="Arial"/>
          <w:sz w:val="22"/>
        </w:rPr>
      </w:pPr>
    </w:p>
    <w:p w14:paraId="2D97358C" w14:textId="77777777" w:rsidR="003E1463" w:rsidRPr="003E1463" w:rsidRDefault="003E1463" w:rsidP="00610432">
      <w:pPr>
        <w:rPr>
          <w:rFonts w:ascii="Arial" w:hAnsi="Arial" w:cs="Arial"/>
          <w:sz w:val="22"/>
        </w:rPr>
      </w:pPr>
    </w:p>
    <w:p w14:paraId="7CAED394" w14:textId="77777777" w:rsidR="003E1463" w:rsidRDefault="003E1463" w:rsidP="00610432">
      <w:pPr>
        <w:rPr>
          <w:rFonts w:ascii="Arial" w:hAnsi="Arial" w:cs="Arial"/>
          <w:sz w:val="20"/>
        </w:rPr>
      </w:pPr>
    </w:p>
    <w:p w14:paraId="23D5673E" w14:textId="77C0D8E9" w:rsidR="00652C1C" w:rsidRPr="00086104" w:rsidRDefault="00652C1C">
      <w:pPr>
        <w:rPr>
          <w:rFonts w:ascii="Arial" w:hAnsi="Arial" w:cs="Arial"/>
          <w:sz w:val="22"/>
          <w:szCs w:val="22"/>
        </w:rPr>
      </w:pPr>
    </w:p>
    <w:sectPr w:rsidR="00652C1C" w:rsidRPr="00086104" w:rsidSect="00610432">
      <w:headerReference w:type="default" r:id="rId8"/>
      <w:footerReference w:type="even"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A0C0" w14:textId="77777777" w:rsidR="00231F0B" w:rsidRDefault="00231F0B">
      <w:r>
        <w:separator/>
      </w:r>
    </w:p>
  </w:endnote>
  <w:endnote w:type="continuationSeparator" w:id="0">
    <w:p w14:paraId="0B6D582D" w14:textId="77777777" w:rsidR="00231F0B" w:rsidRDefault="0023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68127A" w:rsidRDefault="0068127A" w:rsidP="007B5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7F28F" w14:textId="77777777" w:rsidR="0068127A" w:rsidRDefault="0068127A" w:rsidP="00E66D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2D9C950E" w:rsidR="0068127A" w:rsidRDefault="0068127A" w:rsidP="007B5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0EB">
      <w:rPr>
        <w:rStyle w:val="PageNumber"/>
        <w:noProof/>
      </w:rPr>
      <w:t>3</w:t>
    </w:r>
    <w:r>
      <w:rPr>
        <w:rStyle w:val="PageNumber"/>
      </w:rPr>
      <w:fldChar w:fldCharType="end"/>
    </w:r>
  </w:p>
  <w:p w14:paraId="07459315" w14:textId="69A290F1" w:rsidR="0068127A" w:rsidRDefault="0068127A" w:rsidP="00E66D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87CD3" w14:textId="77777777" w:rsidR="00231F0B" w:rsidRDefault="00231F0B">
      <w:r>
        <w:separator/>
      </w:r>
    </w:p>
  </w:footnote>
  <w:footnote w:type="continuationSeparator" w:id="0">
    <w:p w14:paraId="602BFB4E" w14:textId="77777777" w:rsidR="00231F0B" w:rsidRDefault="00231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13B0" w14:textId="5E960B64" w:rsidR="00D93C5F" w:rsidRPr="00D93C5F" w:rsidRDefault="00D93C5F" w:rsidP="00D93C5F">
    <w:pPr>
      <w:pStyle w:val="Header"/>
    </w:pPr>
    <w:r>
      <w:rPr>
        <w:noProof/>
        <w:lang w:val="en-GB" w:eastAsia="en-GB"/>
      </w:rPr>
      <w:drawing>
        <wp:inline distT="0" distB="0" distL="0" distR="0" wp14:anchorId="3D3FDA56" wp14:editId="55A7FB5E">
          <wp:extent cx="2054860" cy="66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86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FDD"/>
    <w:multiLevelType w:val="hybridMultilevel"/>
    <w:tmpl w:val="CD1A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92422"/>
    <w:multiLevelType w:val="hybridMultilevel"/>
    <w:tmpl w:val="BD5AD2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93991"/>
    <w:multiLevelType w:val="hybridMultilevel"/>
    <w:tmpl w:val="5BA2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20F39"/>
    <w:multiLevelType w:val="hybridMultilevel"/>
    <w:tmpl w:val="629A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117BE"/>
    <w:multiLevelType w:val="hybridMultilevel"/>
    <w:tmpl w:val="120E1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54B60"/>
    <w:multiLevelType w:val="hybridMultilevel"/>
    <w:tmpl w:val="09B4C3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176072"/>
    <w:multiLevelType w:val="hybridMultilevel"/>
    <w:tmpl w:val="9BDCE0F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45A12"/>
    <w:multiLevelType w:val="hybridMultilevel"/>
    <w:tmpl w:val="6372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B0FC6"/>
    <w:multiLevelType w:val="hybridMultilevel"/>
    <w:tmpl w:val="C74C5F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D739D8"/>
    <w:multiLevelType w:val="hybridMultilevel"/>
    <w:tmpl w:val="D526B0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E1808C8"/>
    <w:multiLevelType w:val="hybridMultilevel"/>
    <w:tmpl w:val="3836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0B7861"/>
    <w:multiLevelType w:val="hybridMultilevel"/>
    <w:tmpl w:val="0CC404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E52F01"/>
    <w:multiLevelType w:val="hybridMultilevel"/>
    <w:tmpl w:val="D526B0D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7252B4"/>
    <w:multiLevelType w:val="hybridMultilevel"/>
    <w:tmpl w:val="F688440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772454"/>
    <w:multiLevelType w:val="hybridMultilevel"/>
    <w:tmpl w:val="CA56E7B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2909302">
    <w:abstractNumId w:val="1"/>
  </w:num>
  <w:num w:numId="2" w16cid:durableId="1286228994">
    <w:abstractNumId w:val="11"/>
  </w:num>
  <w:num w:numId="3" w16cid:durableId="180096939">
    <w:abstractNumId w:val="2"/>
  </w:num>
  <w:num w:numId="4" w16cid:durableId="1898782075">
    <w:abstractNumId w:val="0"/>
  </w:num>
  <w:num w:numId="5" w16cid:durableId="905919646">
    <w:abstractNumId w:val="10"/>
  </w:num>
  <w:num w:numId="6" w16cid:durableId="1711487684">
    <w:abstractNumId w:val="4"/>
  </w:num>
  <w:num w:numId="7" w16cid:durableId="1059397383">
    <w:abstractNumId w:val="7"/>
  </w:num>
  <w:num w:numId="8" w16cid:durableId="1388143888">
    <w:abstractNumId w:val="12"/>
  </w:num>
  <w:num w:numId="9" w16cid:durableId="1625043814">
    <w:abstractNumId w:val="8"/>
  </w:num>
  <w:num w:numId="10" w16cid:durableId="1298678682">
    <w:abstractNumId w:val="3"/>
  </w:num>
  <w:num w:numId="11" w16cid:durableId="1463183318">
    <w:abstractNumId w:val="9"/>
  </w:num>
  <w:num w:numId="12" w16cid:durableId="1457722553">
    <w:abstractNumId w:val="6"/>
  </w:num>
  <w:num w:numId="13" w16cid:durableId="1928267031">
    <w:abstractNumId w:val="5"/>
  </w:num>
  <w:num w:numId="14" w16cid:durableId="1589339002">
    <w:abstractNumId w:val="14"/>
  </w:num>
  <w:num w:numId="15" w16cid:durableId="135214626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DF"/>
    <w:rsid w:val="0002011C"/>
    <w:rsid w:val="00030BA2"/>
    <w:rsid w:val="0003369A"/>
    <w:rsid w:val="00044BE6"/>
    <w:rsid w:val="00054278"/>
    <w:rsid w:val="0007409A"/>
    <w:rsid w:val="000760ED"/>
    <w:rsid w:val="00086104"/>
    <w:rsid w:val="00086ADC"/>
    <w:rsid w:val="000A294F"/>
    <w:rsid w:val="000A3D52"/>
    <w:rsid w:val="000A6BDF"/>
    <w:rsid w:val="00107EA0"/>
    <w:rsid w:val="00116387"/>
    <w:rsid w:val="001357AF"/>
    <w:rsid w:val="00137050"/>
    <w:rsid w:val="00145CD5"/>
    <w:rsid w:val="00170782"/>
    <w:rsid w:val="0018510C"/>
    <w:rsid w:val="00194265"/>
    <w:rsid w:val="001B201A"/>
    <w:rsid w:val="001B6B96"/>
    <w:rsid w:val="001C6CFB"/>
    <w:rsid w:val="001D25B0"/>
    <w:rsid w:val="001E2819"/>
    <w:rsid w:val="001E688A"/>
    <w:rsid w:val="001E6A95"/>
    <w:rsid w:val="001E7D62"/>
    <w:rsid w:val="002128B8"/>
    <w:rsid w:val="0021308B"/>
    <w:rsid w:val="00216047"/>
    <w:rsid w:val="002240EB"/>
    <w:rsid w:val="00227401"/>
    <w:rsid w:val="00230EE0"/>
    <w:rsid w:val="00231F0B"/>
    <w:rsid w:val="00233BAD"/>
    <w:rsid w:val="00260B6F"/>
    <w:rsid w:val="00282BC0"/>
    <w:rsid w:val="002843D2"/>
    <w:rsid w:val="00284E6B"/>
    <w:rsid w:val="00285231"/>
    <w:rsid w:val="002A34D6"/>
    <w:rsid w:val="002A49B9"/>
    <w:rsid w:val="002C1E65"/>
    <w:rsid w:val="002C5A34"/>
    <w:rsid w:val="002D5915"/>
    <w:rsid w:val="002E602C"/>
    <w:rsid w:val="002F7E18"/>
    <w:rsid w:val="003220F5"/>
    <w:rsid w:val="00330B1A"/>
    <w:rsid w:val="00330EDB"/>
    <w:rsid w:val="003379C2"/>
    <w:rsid w:val="003404B1"/>
    <w:rsid w:val="00340A98"/>
    <w:rsid w:val="00361A01"/>
    <w:rsid w:val="003A7170"/>
    <w:rsid w:val="003E1463"/>
    <w:rsid w:val="003E7A8F"/>
    <w:rsid w:val="003F3C95"/>
    <w:rsid w:val="00401531"/>
    <w:rsid w:val="00480C09"/>
    <w:rsid w:val="0048694C"/>
    <w:rsid w:val="004A6BE1"/>
    <w:rsid w:val="004C7790"/>
    <w:rsid w:val="004D2E89"/>
    <w:rsid w:val="004D3272"/>
    <w:rsid w:val="004E7A3F"/>
    <w:rsid w:val="004F44C1"/>
    <w:rsid w:val="00511103"/>
    <w:rsid w:val="005117AD"/>
    <w:rsid w:val="005363A5"/>
    <w:rsid w:val="00554708"/>
    <w:rsid w:val="00554CE5"/>
    <w:rsid w:val="00555F94"/>
    <w:rsid w:val="0055671B"/>
    <w:rsid w:val="00561BAF"/>
    <w:rsid w:val="00561BC6"/>
    <w:rsid w:val="00564F14"/>
    <w:rsid w:val="0058647A"/>
    <w:rsid w:val="00591ABB"/>
    <w:rsid w:val="00592FF5"/>
    <w:rsid w:val="005970BA"/>
    <w:rsid w:val="0059721E"/>
    <w:rsid w:val="005C194F"/>
    <w:rsid w:val="005D03C1"/>
    <w:rsid w:val="005F4D6D"/>
    <w:rsid w:val="00610432"/>
    <w:rsid w:val="006125DF"/>
    <w:rsid w:val="006167D7"/>
    <w:rsid w:val="006177C2"/>
    <w:rsid w:val="006360C7"/>
    <w:rsid w:val="00643719"/>
    <w:rsid w:val="00651276"/>
    <w:rsid w:val="00652C1C"/>
    <w:rsid w:val="00657993"/>
    <w:rsid w:val="0068127A"/>
    <w:rsid w:val="00693686"/>
    <w:rsid w:val="00696F8B"/>
    <w:rsid w:val="006F0580"/>
    <w:rsid w:val="006F1F0B"/>
    <w:rsid w:val="007112C9"/>
    <w:rsid w:val="00717962"/>
    <w:rsid w:val="00722F89"/>
    <w:rsid w:val="00726042"/>
    <w:rsid w:val="0072785A"/>
    <w:rsid w:val="00745DD7"/>
    <w:rsid w:val="007730A1"/>
    <w:rsid w:val="007803E9"/>
    <w:rsid w:val="007A4887"/>
    <w:rsid w:val="007B5565"/>
    <w:rsid w:val="007C658F"/>
    <w:rsid w:val="007F472C"/>
    <w:rsid w:val="00801335"/>
    <w:rsid w:val="00802D5D"/>
    <w:rsid w:val="00805E9B"/>
    <w:rsid w:val="008064FF"/>
    <w:rsid w:val="00854D74"/>
    <w:rsid w:val="00856221"/>
    <w:rsid w:val="008723B3"/>
    <w:rsid w:val="0088518B"/>
    <w:rsid w:val="008D75D3"/>
    <w:rsid w:val="008E067A"/>
    <w:rsid w:val="008E5F62"/>
    <w:rsid w:val="009444AB"/>
    <w:rsid w:val="00952021"/>
    <w:rsid w:val="0098580D"/>
    <w:rsid w:val="00991A12"/>
    <w:rsid w:val="009B6EF6"/>
    <w:rsid w:val="009F5C66"/>
    <w:rsid w:val="00A135B3"/>
    <w:rsid w:val="00A210E9"/>
    <w:rsid w:val="00A30B0E"/>
    <w:rsid w:val="00A37309"/>
    <w:rsid w:val="00A37FCA"/>
    <w:rsid w:val="00A4480F"/>
    <w:rsid w:val="00A83927"/>
    <w:rsid w:val="00AB0DD7"/>
    <w:rsid w:val="00AC013C"/>
    <w:rsid w:val="00AD21A4"/>
    <w:rsid w:val="00AD27EB"/>
    <w:rsid w:val="00AE4551"/>
    <w:rsid w:val="00AF7F3F"/>
    <w:rsid w:val="00B1214C"/>
    <w:rsid w:val="00B136AF"/>
    <w:rsid w:val="00B26A51"/>
    <w:rsid w:val="00B31136"/>
    <w:rsid w:val="00B75F98"/>
    <w:rsid w:val="00B82EBA"/>
    <w:rsid w:val="00B94638"/>
    <w:rsid w:val="00BA5205"/>
    <w:rsid w:val="00BB0B09"/>
    <w:rsid w:val="00BB5E33"/>
    <w:rsid w:val="00BC6FA1"/>
    <w:rsid w:val="00BE28D5"/>
    <w:rsid w:val="00BE34C4"/>
    <w:rsid w:val="00BE3ABF"/>
    <w:rsid w:val="00BE41CD"/>
    <w:rsid w:val="00C00F7F"/>
    <w:rsid w:val="00C069AF"/>
    <w:rsid w:val="00C177B5"/>
    <w:rsid w:val="00C31052"/>
    <w:rsid w:val="00C34F1C"/>
    <w:rsid w:val="00C577F8"/>
    <w:rsid w:val="00C73CDC"/>
    <w:rsid w:val="00C85136"/>
    <w:rsid w:val="00C901E7"/>
    <w:rsid w:val="00C927D3"/>
    <w:rsid w:val="00C953FC"/>
    <w:rsid w:val="00C9593A"/>
    <w:rsid w:val="00C96D01"/>
    <w:rsid w:val="00CD4342"/>
    <w:rsid w:val="00CD5329"/>
    <w:rsid w:val="00CF0958"/>
    <w:rsid w:val="00CF5EF1"/>
    <w:rsid w:val="00D26476"/>
    <w:rsid w:val="00D74AFF"/>
    <w:rsid w:val="00D91CA1"/>
    <w:rsid w:val="00D93C5F"/>
    <w:rsid w:val="00D94BCE"/>
    <w:rsid w:val="00DB3F86"/>
    <w:rsid w:val="00DB53B6"/>
    <w:rsid w:val="00DF0DCE"/>
    <w:rsid w:val="00DF72E2"/>
    <w:rsid w:val="00E4081F"/>
    <w:rsid w:val="00E427CD"/>
    <w:rsid w:val="00E66DD5"/>
    <w:rsid w:val="00E851D6"/>
    <w:rsid w:val="00E90A2E"/>
    <w:rsid w:val="00E95989"/>
    <w:rsid w:val="00EB387A"/>
    <w:rsid w:val="00EB76DF"/>
    <w:rsid w:val="00ED3B91"/>
    <w:rsid w:val="00F00E67"/>
    <w:rsid w:val="00F1358C"/>
    <w:rsid w:val="00F7213C"/>
    <w:rsid w:val="00F759B9"/>
    <w:rsid w:val="00F866FC"/>
    <w:rsid w:val="00F927B2"/>
    <w:rsid w:val="00FC2107"/>
    <w:rsid w:val="00FD3822"/>
    <w:rsid w:val="1BBDED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643F8B"/>
  <w15:chartTrackingRefBased/>
  <w15:docId w15:val="{DCEF99F2-7FE1-4CC1-865B-223DE4FE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3686"/>
    <w:rPr>
      <w:sz w:val="24"/>
      <w:szCs w:val="24"/>
      <w:lang w:val="en-US" w:eastAsia="en-US"/>
    </w:rPr>
  </w:style>
  <w:style w:type="paragraph" w:styleId="Heading1">
    <w:name w:val="heading 1"/>
    <w:basedOn w:val="Normal"/>
    <w:next w:val="Normal"/>
    <w:link w:val="Heading1Char"/>
    <w:qFormat/>
    <w:rsid w:val="00D93C5F"/>
    <w:pPr>
      <w:keepNext/>
      <w:ind w:firstLine="360"/>
      <w:outlineLvl w:val="0"/>
    </w:pPr>
    <w:rPr>
      <w:rFonts w:ascii="Arial"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7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5A34"/>
    <w:rPr>
      <w:rFonts w:ascii="Tahoma" w:hAnsi="Tahoma" w:cs="Tahoma"/>
      <w:sz w:val="16"/>
      <w:szCs w:val="16"/>
    </w:rPr>
  </w:style>
  <w:style w:type="paragraph" w:styleId="Footer">
    <w:name w:val="footer"/>
    <w:basedOn w:val="Normal"/>
    <w:rsid w:val="00E66DD5"/>
    <w:pPr>
      <w:tabs>
        <w:tab w:val="center" w:pos="4320"/>
        <w:tab w:val="right" w:pos="8640"/>
      </w:tabs>
    </w:pPr>
  </w:style>
  <w:style w:type="character" w:styleId="PageNumber">
    <w:name w:val="page number"/>
    <w:basedOn w:val="DefaultParagraphFont"/>
    <w:rsid w:val="00E66DD5"/>
  </w:style>
  <w:style w:type="paragraph" w:styleId="ListParagraph">
    <w:name w:val="List Paragraph"/>
    <w:basedOn w:val="Normal"/>
    <w:link w:val="ListParagraphChar"/>
    <w:uiPriority w:val="34"/>
    <w:qFormat/>
    <w:rsid w:val="00DB3F86"/>
    <w:pPr>
      <w:ind w:left="720"/>
    </w:pPr>
  </w:style>
  <w:style w:type="paragraph" w:styleId="Header">
    <w:name w:val="header"/>
    <w:basedOn w:val="Normal"/>
    <w:link w:val="HeaderChar"/>
    <w:rsid w:val="00D93C5F"/>
    <w:pPr>
      <w:tabs>
        <w:tab w:val="center" w:pos="4513"/>
        <w:tab w:val="right" w:pos="9026"/>
      </w:tabs>
    </w:pPr>
  </w:style>
  <w:style w:type="character" w:customStyle="1" w:styleId="HeaderChar">
    <w:name w:val="Header Char"/>
    <w:basedOn w:val="DefaultParagraphFont"/>
    <w:link w:val="Header"/>
    <w:rsid w:val="00D93C5F"/>
    <w:rPr>
      <w:sz w:val="24"/>
      <w:szCs w:val="24"/>
      <w:lang w:val="en-US" w:eastAsia="en-US"/>
    </w:rPr>
  </w:style>
  <w:style w:type="character" w:customStyle="1" w:styleId="Heading1Char">
    <w:name w:val="Heading 1 Char"/>
    <w:basedOn w:val="DefaultParagraphFont"/>
    <w:link w:val="Heading1"/>
    <w:rsid w:val="00D93C5F"/>
    <w:rPr>
      <w:rFonts w:ascii="Arial" w:hAnsi="Arial"/>
      <w:b/>
      <w:bCs/>
      <w:sz w:val="24"/>
      <w:lang w:eastAsia="en-US"/>
    </w:rPr>
  </w:style>
  <w:style w:type="paragraph" w:styleId="Subtitle">
    <w:name w:val="Subtitle"/>
    <w:basedOn w:val="Normal"/>
    <w:link w:val="SubtitleChar"/>
    <w:qFormat/>
    <w:rsid w:val="00D93C5F"/>
    <w:pPr>
      <w:ind w:right="41"/>
      <w:jc w:val="center"/>
    </w:pPr>
    <w:rPr>
      <w:rFonts w:ascii="Arial" w:hAnsi="Arial"/>
      <w:sz w:val="28"/>
      <w:szCs w:val="20"/>
      <w:lang w:val="en-GB"/>
    </w:rPr>
  </w:style>
  <w:style w:type="character" w:customStyle="1" w:styleId="SubtitleChar">
    <w:name w:val="Subtitle Char"/>
    <w:basedOn w:val="DefaultParagraphFont"/>
    <w:link w:val="Subtitle"/>
    <w:rsid w:val="00D93C5F"/>
    <w:rPr>
      <w:rFonts w:ascii="Arial" w:hAnsi="Arial"/>
      <w:sz w:val="28"/>
      <w:lang w:eastAsia="en-US"/>
    </w:rPr>
  </w:style>
  <w:style w:type="paragraph" w:styleId="BlockText">
    <w:name w:val="Block Text"/>
    <w:basedOn w:val="Normal"/>
    <w:rsid w:val="00854D74"/>
    <w:pPr>
      <w:ind w:left="360" w:right="41"/>
    </w:pPr>
    <w:rPr>
      <w:rFonts w:ascii="Arial" w:hAnsi="Arial"/>
      <w:szCs w:val="20"/>
      <w:lang w:val="en-GB"/>
    </w:rPr>
  </w:style>
  <w:style w:type="character" w:customStyle="1" w:styleId="ListParagraphChar">
    <w:name w:val="List Paragraph Char"/>
    <w:link w:val="ListParagraph"/>
    <w:uiPriority w:val="34"/>
    <w:rsid w:val="00854D74"/>
    <w:rPr>
      <w:sz w:val="24"/>
      <w:szCs w:val="24"/>
      <w:lang w:val="en-US" w:eastAsia="en-US"/>
    </w:rPr>
  </w:style>
  <w:style w:type="paragraph" w:styleId="NormalWeb">
    <w:name w:val="Normal (Web)"/>
    <w:basedOn w:val="Normal"/>
    <w:uiPriority w:val="99"/>
    <w:unhideWhenUsed/>
    <w:rsid w:val="00030BA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39C95-DA22-451D-9E14-3EC1A609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hrmanager</dc:creator>
  <cp:keywords/>
  <dc:description/>
  <cp:lastModifiedBy>Jane Summerfield</cp:lastModifiedBy>
  <cp:revision>2</cp:revision>
  <cp:lastPrinted>2021-10-26T11:27:00Z</cp:lastPrinted>
  <dcterms:created xsi:type="dcterms:W3CDTF">2022-07-28T19:21:00Z</dcterms:created>
  <dcterms:modified xsi:type="dcterms:W3CDTF">2022-07-28T19:21:00Z</dcterms:modified>
</cp:coreProperties>
</file>