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4D97" w14:textId="77777777" w:rsidR="00E23FB3" w:rsidRDefault="00E23FB3" w:rsidP="00316025">
      <w:pPr>
        <w:rPr>
          <w:b/>
          <w:bCs/>
          <w:sz w:val="22"/>
          <w:szCs w:val="22"/>
        </w:rPr>
      </w:pPr>
    </w:p>
    <w:p w14:paraId="79939F83" w14:textId="77777777" w:rsidR="00E23FB3" w:rsidRDefault="00E23FB3" w:rsidP="00316025">
      <w:pPr>
        <w:rPr>
          <w:b/>
          <w:bCs/>
          <w:sz w:val="22"/>
          <w:szCs w:val="22"/>
        </w:rPr>
      </w:pPr>
    </w:p>
    <w:p w14:paraId="611C8725" w14:textId="77777777" w:rsidR="00E23FB3" w:rsidRDefault="00E23FB3" w:rsidP="00316025">
      <w:pPr>
        <w:rPr>
          <w:b/>
          <w:bCs/>
          <w:sz w:val="22"/>
          <w:szCs w:val="22"/>
        </w:rPr>
      </w:pPr>
    </w:p>
    <w:p w14:paraId="372545AE" w14:textId="77777777" w:rsidR="00E23FB3" w:rsidRDefault="00E23FB3" w:rsidP="00316025">
      <w:pPr>
        <w:rPr>
          <w:b/>
          <w:bCs/>
          <w:sz w:val="22"/>
          <w:szCs w:val="22"/>
        </w:rPr>
      </w:pPr>
    </w:p>
    <w:p w14:paraId="1262751D" w14:textId="1E798663" w:rsidR="0007626B" w:rsidRDefault="00E23FB3" w:rsidP="00316025">
      <w:pPr>
        <w:rPr>
          <w:b/>
          <w:bCs/>
          <w:sz w:val="22"/>
          <w:szCs w:val="22"/>
        </w:rPr>
      </w:pPr>
      <w:r w:rsidRPr="00E23FB3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11EA687" wp14:editId="22C13648">
            <wp:simplePos x="0" y="0"/>
            <wp:positionH relativeFrom="column">
              <wp:posOffset>-133350</wp:posOffset>
            </wp:positionH>
            <wp:positionV relativeFrom="page">
              <wp:posOffset>466725</wp:posOffset>
            </wp:positionV>
            <wp:extent cx="2308225" cy="786130"/>
            <wp:effectExtent l="0" t="0" r="0" b="0"/>
            <wp:wrapTight wrapText="bothSides">
              <wp:wrapPolygon edited="0">
                <wp:start x="0" y="0"/>
                <wp:lineTo x="0" y="12562"/>
                <wp:lineTo x="9448" y="20937"/>
                <wp:lineTo x="9626" y="20937"/>
                <wp:lineTo x="16222" y="20937"/>
                <wp:lineTo x="20857" y="19890"/>
                <wp:lineTo x="21392" y="17273"/>
                <wp:lineTo x="21392" y="8898"/>
                <wp:lineTo x="16935" y="7328"/>
                <wp:lineTo x="13192" y="0"/>
                <wp:lineTo x="0" y="0"/>
              </wp:wrapPolygon>
            </wp:wrapTight>
            <wp:docPr id="4" name="Picture 1" descr="A green and black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068443A-0FDF-80E1-C4E9-33CBE2ED6D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black logo&#10;&#10;Description automatically generated">
                      <a:extLst>
                        <a:ext uri="{FF2B5EF4-FFF2-40B4-BE49-F238E27FC236}">
                          <a16:creationId xmlns:a16="http://schemas.microsoft.com/office/drawing/2014/main" id="{6068443A-0FDF-80E1-C4E9-33CBE2ED6D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78613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 w:rsidR="0007626B">
        <w:rPr>
          <w:b/>
          <w:bCs/>
          <w:sz w:val="22"/>
          <w:szCs w:val="22"/>
        </w:rPr>
        <w:t xml:space="preserve">Role: </w:t>
      </w:r>
      <w:r w:rsidR="0007626B">
        <w:rPr>
          <w:b/>
          <w:bCs/>
          <w:sz w:val="22"/>
          <w:szCs w:val="22"/>
        </w:rPr>
        <w:tab/>
      </w:r>
      <w:r w:rsidR="0007626B">
        <w:rPr>
          <w:b/>
          <w:bCs/>
          <w:sz w:val="22"/>
          <w:szCs w:val="22"/>
        </w:rPr>
        <w:tab/>
      </w:r>
      <w:r w:rsidR="0007626B" w:rsidRPr="0007626B">
        <w:rPr>
          <w:sz w:val="22"/>
          <w:szCs w:val="22"/>
        </w:rPr>
        <w:t xml:space="preserve">Food </w:t>
      </w:r>
      <w:r w:rsidR="00303EC8">
        <w:rPr>
          <w:sz w:val="22"/>
          <w:szCs w:val="22"/>
        </w:rPr>
        <w:t>Partnership C</w:t>
      </w:r>
      <w:r w:rsidR="0007626B" w:rsidRPr="0007626B">
        <w:rPr>
          <w:sz w:val="22"/>
          <w:szCs w:val="22"/>
        </w:rPr>
        <w:t>oordinator</w:t>
      </w:r>
    </w:p>
    <w:p w14:paraId="5CB7284F" w14:textId="1F596E12" w:rsidR="00316025" w:rsidRPr="00CF5114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Location:</w:t>
      </w:r>
      <w:r w:rsidRPr="00316025">
        <w:rPr>
          <w:sz w:val="22"/>
          <w:szCs w:val="22"/>
        </w:rPr>
        <w:t xml:space="preserve"> </w:t>
      </w:r>
      <w:r w:rsidR="0007626B">
        <w:rPr>
          <w:sz w:val="22"/>
          <w:szCs w:val="22"/>
        </w:rPr>
        <w:tab/>
      </w:r>
      <w:r w:rsidRPr="00316025">
        <w:rPr>
          <w:sz w:val="22"/>
          <w:szCs w:val="22"/>
        </w:rPr>
        <w:t>Restore Chichester (with travel across service and donor locations)</w:t>
      </w:r>
    </w:p>
    <w:p w14:paraId="5DD9D5F3" w14:textId="13FAA64C" w:rsidR="00316025" w:rsidRPr="00CF5114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Salary:</w:t>
      </w:r>
      <w:r w:rsidRPr="00316025">
        <w:rPr>
          <w:sz w:val="22"/>
          <w:szCs w:val="22"/>
        </w:rPr>
        <w:t xml:space="preserve"> </w:t>
      </w:r>
      <w:r w:rsidR="0007626B">
        <w:rPr>
          <w:sz w:val="22"/>
          <w:szCs w:val="22"/>
        </w:rPr>
        <w:tab/>
      </w:r>
      <w:r w:rsidRPr="00316025">
        <w:rPr>
          <w:sz w:val="22"/>
          <w:szCs w:val="22"/>
        </w:rPr>
        <w:t>Approx. £</w:t>
      </w:r>
      <w:r w:rsidR="00E90BDA">
        <w:rPr>
          <w:sz w:val="22"/>
          <w:szCs w:val="22"/>
        </w:rPr>
        <w:t>27,811 (</w:t>
      </w:r>
      <w:r w:rsidRPr="00316025">
        <w:rPr>
          <w:sz w:val="22"/>
          <w:szCs w:val="22"/>
        </w:rPr>
        <w:t>per year (pro rata)</w:t>
      </w:r>
    </w:p>
    <w:p w14:paraId="313868E2" w14:textId="44E070EB" w:rsidR="00316025" w:rsidRPr="00CF5114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Hours:</w:t>
      </w:r>
      <w:r w:rsidRPr="00316025">
        <w:rPr>
          <w:sz w:val="22"/>
          <w:szCs w:val="22"/>
        </w:rPr>
        <w:t xml:space="preserve"> </w:t>
      </w:r>
      <w:r w:rsidR="0007626B">
        <w:rPr>
          <w:sz w:val="22"/>
          <w:szCs w:val="22"/>
        </w:rPr>
        <w:tab/>
      </w:r>
      <w:r w:rsidR="0007626B">
        <w:rPr>
          <w:sz w:val="22"/>
          <w:szCs w:val="22"/>
        </w:rPr>
        <w:tab/>
      </w:r>
      <w:r w:rsidRPr="00316025">
        <w:rPr>
          <w:sz w:val="22"/>
          <w:szCs w:val="22"/>
        </w:rPr>
        <w:t xml:space="preserve">Part-time </w:t>
      </w:r>
    </w:p>
    <w:p w14:paraId="073F02E9" w14:textId="3497D9B3" w:rsidR="00316025" w:rsidRPr="00316025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Reporting to:</w:t>
      </w:r>
      <w:r w:rsidRPr="00316025">
        <w:rPr>
          <w:sz w:val="22"/>
          <w:szCs w:val="22"/>
        </w:rPr>
        <w:t xml:space="preserve"> </w:t>
      </w:r>
      <w:r w:rsidR="0007626B">
        <w:rPr>
          <w:sz w:val="22"/>
          <w:szCs w:val="22"/>
        </w:rPr>
        <w:tab/>
      </w:r>
      <w:r w:rsidR="00E90BDA">
        <w:rPr>
          <w:sz w:val="22"/>
          <w:szCs w:val="22"/>
        </w:rPr>
        <w:t xml:space="preserve">Head of income generation. </w:t>
      </w:r>
    </w:p>
    <w:p w14:paraId="175F5E91" w14:textId="77777777" w:rsidR="00316025" w:rsidRPr="00316025" w:rsidRDefault="00316025" w:rsidP="00316025">
      <w:pPr>
        <w:rPr>
          <w:b/>
          <w:bCs/>
          <w:sz w:val="22"/>
          <w:szCs w:val="22"/>
        </w:rPr>
      </w:pPr>
      <w:r w:rsidRPr="00316025">
        <w:rPr>
          <w:b/>
          <w:bCs/>
          <w:sz w:val="22"/>
          <w:szCs w:val="22"/>
        </w:rPr>
        <w:t>About Stonepillow</w:t>
      </w:r>
    </w:p>
    <w:p w14:paraId="40BBA3D0" w14:textId="7795F86B" w:rsidR="00316025" w:rsidRPr="00316025" w:rsidRDefault="00316025" w:rsidP="00316025">
      <w:pPr>
        <w:rPr>
          <w:sz w:val="22"/>
          <w:szCs w:val="22"/>
        </w:rPr>
      </w:pPr>
      <w:r w:rsidRPr="00316025">
        <w:rPr>
          <w:sz w:val="22"/>
          <w:szCs w:val="22"/>
        </w:rPr>
        <w:t>Stonepillow is</w:t>
      </w:r>
      <w:r w:rsidR="00E23FB3">
        <w:rPr>
          <w:sz w:val="22"/>
          <w:szCs w:val="22"/>
        </w:rPr>
        <w:t xml:space="preserve"> the</w:t>
      </w:r>
      <w:r w:rsidRPr="00316025">
        <w:rPr>
          <w:sz w:val="22"/>
          <w:szCs w:val="22"/>
        </w:rPr>
        <w:t xml:space="preserve"> leading homelessness provider, supporting individuals across Arun and Chichester who are experiencing or at risk of homelessness. Our work is guided by a </w:t>
      </w:r>
      <w:r w:rsidRPr="00316025">
        <w:rPr>
          <w:b/>
          <w:bCs/>
          <w:sz w:val="22"/>
          <w:szCs w:val="22"/>
        </w:rPr>
        <w:t>five-pillar model</w:t>
      </w:r>
      <w:r w:rsidRPr="00316025">
        <w:rPr>
          <w:sz w:val="22"/>
          <w:szCs w:val="22"/>
        </w:rPr>
        <w:t>:</w:t>
      </w:r>
    </w:p>
    <w:p w14:paraId="798832CF" w14:textId="77777777" w:rsidR="00316025" w:rsidRPr="00316025" w:rsidRDefault="00316025" w:rsidP="00316025">
      <w:pPr>
        <w:numPr>
          <w:ilvl w:val="0"/>
          <w:numId w:val="3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Prevention</w:t>
      </w:r>
      <w:r w:rsidRPr="00316025">
        <w:rPr>
          <w:sz w:val="22"/>
          <w:szCs w:val="22"/>
        </w:rPr>
        <w:t xml:space="preserve"> – Preventing homelessness before it occurs.</w:t>
      </w:r>
    </w:p>
    <w:p w14:paraId="79121DA4" w14:textId="77777777" w:rsidR="00316025" w:rsidRPr="00316025" w:rsidRDefault="00316025" w:rsidP="00316025">
      <w:pPr>
        <w:numPr>
          <w:ilvl w:val="0"/>
          <w:numId w:val="3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Relief</w:t>
      </w:r>
      <w:r w:rsidRPr="00316025">
        <w:rPr>
          <w:sz w:val="22"/>
          <w:szCs w:val="22"/>
        </w:rPr>
        <w:t xml:space="preserve"> – Providing immediate support for those facing homelessness or rough sleeping.</w:t>
      </w:r>
    </w:p>
    <w:p w14:paraId="470812E4" w14:textId="77777777" w:rsidR="00316025" w:rsidRPr="00316025" w:rsidRDefault="00316025" w:rsidP="00316025">
      <w:pPr>
        <w:numPr>
          <w:ilvl w:val="0"/>
          <w:numId w:val="3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Recovery</w:t>
      </w:r>
      <w:r w:rsidRPr="00316025">
        <w:rPr>
          <w:sz w:val="22"/>
          <w:szCs w:val="22"/>
        </w:rPr>
        <w:t xml:space="preserve"> – Enabling individuals to overcome homelessness, addiction, and complex needs.</w:t>
      </w:r>
    </w:p>
    <w:p w14:paraId="1BC9877A" w14:textId="77777777" w:rsidR="00316025" w:rsidRPr="00316025" w:rsidRDefault="00316025" w:rsidP="00316025">
      <w:pPr>
        <w:numPr>
          <w:ilvl w:val="0"/>
          <w:numId w:val="3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Resettlement</w:t>
      </w:r>
      <w:r w:rsidRPr="00316025">
        <w:rPr>
          <w:sz w:val="22"/>
          <w:szCs w:val="22"/>
        </w:rPr>
        <w:t xml:space="preserve"> – Supporting clients in transitioning to stable, independent housing.</w:t>
      </w:r>
    </w:p>
    <w:p w14:paraId="1D5F1436" w14:textId="77777777" w:rsidR="00316025" w:rsidRPr="00316025" w:rsidRDefault="00316025" w:rsidP="00316025">
      <w:pPr>
        <w:numPr>
          <w:ilvl w:val="0"/>
          <w:numId w:val="3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Restorative Services</w:t>
      </w:r>
      <w:r w:rsidRPr="00316025">
        <w:rPr>
          <w:sz w:val="22"/>
          <w:szCs w:val="22"/>
        </w:rPr>
        <w:t xml:space="preserve"> – Empowering individuals to thrive, not just survive.</w:t>
      </w:r>
    </w:p>
    <w:p w14:paraId="63971AA1" w14:textId="77777777" w:rsidR="00316025" w:rsidRPr="00316025" w:rsidRDefault="00316025" w:rsidP="00316025">
      <w:pPr>
        <w:rPr>
          <w:b/>
          <w:bCs/>
          <w:sz w:val="22"/>
          <w:szCs w:val="22"/>
        </w:rPr>
      </w:pPr>
      <w:r w:rsidRPr="00316025">
        <w:rPr>
          <w:b/>
          <w:bCs/>
          <w:sz w:val="22"/>
          <w:szCs w:val="22"/>
        </w:rPr>
        <w:t>Role Purpose</w:t>
      </w:r>
    </w:p>
    <w:p w14:paraId="36E5897A" w14:textId="3261D93C" w:rsidR="00316025" w:rsidRPr="00316025" w:rsidRDefault="00316025" w:rsidP="00316025">
      <w:pPr>
        <w:rPr>
          <w:sz w:val="22"/>
          <w:szCs w:val="22"/>
        </w:rPr>
      </w:pPr>
      <w:r w:rsidRPr="00316025">
        <w:rPr>
          <w:sz w:val="22"/>
          <w:szCs w:val="22"/>
        </w:rPr>
        <w:t xml:space="preserve">The Food </w:t>
      </w:r>
      <w:r w:rsidR="004B4429">
        <w:rPr>
          <w:sz w:val="22"/>
          <w:szCs w:val="22"/>
        </w:rPr>
        <w:t xml:space="preserve">Partnerships </w:t>
      </w:r>
      <w:r w:rsidRPr="00316025">
        <w:rPr>
          <w:sz w:val="22"/>
          <w:szCs w:val="22"/>
        </w:rPr>
        <w:t xml:space="preserve">Coordinator </w:t>
      </w:r>
      <w:r w:rsidR="004B4429">
        <w:rPr>
          <w:sz w:val="22"/>
          <w:szCs w:val="22"/>
        </w:rPr>
        <w:t xml:space="preserve">is an exciting new position which plays a </w:t>
      </w:r>
      <w:r w:rsidRPr="00316025">
        <w:rPr>
          <w:sz w:val="22"/>
          <w:szCs w:val="22"/>
        </w:rPr>
        <w:t xml:space="preserve">vital </w:t>
      </w:r>
      <w:r w:rsidR="004B4429">
        <w:rPr>
          <w:sz w:val="22"/>
          <w:szCs w:val="22"/>
        </w:rPr>
        <w:t xml:space="preserve">role </w:t>
      </w:r>
      <w:r w:rsidRPr="00316025">
        <w:rPr>
          <w:sz w:val="22"/>
          <w:szCs w:val="22"/>
        </w:rPr>
        <w:t xml:space="preserve">in </w:t>
      </w:r>
      <w:r w:rsidR="00E23FB3">
        <w:rPr>
          <w:sz w:val="22"/>
          <w:szCs w:val="22"/>
        </w:rPr>
        <w:t xml:space="preserve">strengthening the supply chain of food which enables </w:t>
      </w:r>
      <w:r w:rsidRPr="00316025">
        <w:rPr>
          <w:sz w:val="22"/>
          <w:szCs w:val="22"/>
        </w:rPr>
        <w:t xml:space="preserve">Stonepillow clients receive nutritious, balanced meals across </w:t>
      </w:r>
      <w:r w:rsidR="004B4429">
        <w:rPr>
          <w:sz w:val="22"/>
          <w:szCs w:val="22"/>
        </w:rPr>
        <w:t>designated services, in particular our Hostels and day Hub services</w:t>
      </w:r>
      <w:r w:rsidR="00E23FB3">
        <w:rPr>
          <w:sz w:val="22"/>
          <w:szCs w:val="22"/>
        </w:rPr>
        <w:t>. P</w:t>
      </w:r>
      <w:r w:rsidR="004B4429">
        <w:rPr>
          <w:sz w:val="22"/>
          <w:szCs w:val="22"/>
        </w:rPr>
        <w:t xml:space="preserve">resently we provide </w:t>
      </w:r>
      <w:r w:rsidR="00E23FB3">
        <w:rPr>
          <w:sz w:val="22"/>
          <w:szCs w:val="22"/>
        </w:rPr>
        <w:t xml:space="preserve">approximately </w:t>
      </w:r>
      <w:r w:rsidR="00E23FB3" w:rsidRPr="00316025">
        <w:rPr>
          <w:sz w:val="22"/>
          <w:szCs w:val="22"/>
        </w:rPr>
        <w:t>40,000</w:t>
      </w:r>
      <w:r w:rsidRPr="00316025">
        <w:rPr>
          <w:b/>
          <w:bCs/>
          <w:sz w:val="22"/>
          <w:szCs w:val="22"/>
        </w:rPr>
        <w:t xml:space="preserve"> </w:t>
      </w:r>
      <w:r w:rsidRPr="00E23FB3">
        <w:rPr>
          <w:sz w:val="22"/>
          <w:szCs w:val="22"/>
        </w:rPr>
        <w:t xml:space="preserve">meals per </w:t>
      </w:r>
      <w:r w:rsidR="004B4429" w:rsidRPr="00E23FB3">
        <w:rPr>
          <w:sz w:val="22"/>
          <w:szCs w:val="22"/>
        </w:rPr>
        <w:t>year to our clients</w:t>
      </w:r>
      <w:r w:rsidR="004B4429">
        <w:rPr>
          <w:b/>
          <w:bCs/>
          <w:sz w:val="22"/>
          <w:szCs w:val="22"/>
        </w:rPr>
        <w:t xml:space="preserve">.  </w:t>
      </w:r>
      <w:r w:rsidRPr="00316025">
        <w:rPr>
          <w:sz w:val="22"/>
          <w:szCs w:val="22"/>
        </w:rPr>
        <w:t>This is essential not only to meet immediate food needs but also to improve the overall health and wellbeing of those using our services.</w:t>
      </w:r>
      <w:r w:rsidR="004B4429">
        <w:rPr>
          <w:sz w:val="22"/>
          <w:szCs w:val="22"/>
        </w:rPr>
        <w:t xml:space="preserve"> This role requires the building of strong partnerships with food suppliers and donators </w:t>
      </w:r>
      <w:r w:rsidR="00E23FB3">
        <w:rPr>
          <w:sz w:val="22"/>
          <w:szCs w:val="22"/>
        </w:rPr>
        <w:t xml:space="preserve">and </w:t>
      </w:r>
      <w:r w:rsidR="004B4429">
        <w:rPr>
          <w:sz w:val="22"/>
          <w:szCs w:val="22"/>
        </w:rPr>
        <w:t>managing the logistics involved in collection, storage and distribution of all food, cleaning and hygiene products across our relevant services.</w:t>
      </w:r>
    </w:p>
    <w:p w14:paraId="1ED7D1E2" w14:textId="77777777" w:rsidR="00316025" w:rsidRPr="00316025" w:rsidRDefault="00316025" w:rsidP="00316025">
      <w:pPr>
        <w:rPr>
          <w:b/>
          <w:bCs/>
          <w:sz w:val="22"/>
          <w:szCs w:val="22"/>
        </w:rPr>
      </w:pPr>
      <w:r w:rsidRPr="00316025">
        <w:rPr>
          <w:b/>
          <w:bCs/>
          <w:sz w:val="22"/>
          <w:szCs w:val="22"/>
        </w:rPr>
        <w:t>Key Responsibilities</w:t>
      </w:r>
    </w:p>
    <w:p w14:paraId="589B864B" w14:textId="77777777" w:rsidR="00316025" w:rsidRPr="00316025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1. Food Sourcing &amp; Donations Management</w:t>
      </w:r>
    </w:p>
    <w:p w14:paraId="617BD81D" w14:textId="77777777" w:rsidR="00316025" w:rsidRPr="00316025" w:rsidRDefault="00316025" w:rsidP="00316025">
      <w:pPr>
        <w:numPr>
          <w:ilvl w:val="0"/>
          <w:numId w:val="4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Secure a </w:t>
      </w:r>
      <w:r w:rsidRPr="00316025">
        <w:rPr>
          <w:b/>
          <w:bCs/>
          <w:sz w:val="22"/>
          <w:szCs w:val="22"/>
        </w:rPr>
        <w:t>consistent and stable supply</w:t>
      </w:r>
      <w:r w:rsidRPr="00316025">
        <w:rPr>
          <w:sz w:val="22"/>
          <w:szCs w:val="22"/>
        </w:rPr>
        <w:t xml:space="preserve"> of food donations from corporate and individual donors.</w:t>
      </w:r>
    </w:p>
    <w:p w14:paraId="671ECDD0" w14:textId="79CC111C" w:rsidR="00316025" w:rsidRPr="00316025" w:rsidRDefault="00316025" w:rsidP="00316025">
      <w:pPr>
        <w:numPr>
          <w:ilvl w:val="0"/>
          <w:numId w:val="4"/>
        </w:numPr>
        <w:rPr>
          <w:sz w:val="22"/>
          <w:szCs w:val="22"/>
        </w:rPr>
      </w:pPr>
      <w:r w:rsidRPr="00316025">
        <w:rPr>
          <w:sz w:val="22"/>
          <w:szCs w:val="22"/>
        </w:rPr>
        <w:t>Build and strengthen relationships with supermarkets, farms,</w:t>
      </w:r>
      <w:r w:rsidR="004B4429">
        <w:rPr>
          <w:sz w:val="22"/>
          <w:szCs w:val="22"/>
        </w:rPr>
        <w:t xml:space="preserve"> Farm shops,</w:t>
      </w:r>
      <w:r w:rsidRPr="00316025">
        <w:rPr>
          <w:sz w:val="22"/>
          <w:szCs w:val="22"/>
        </w:rPr>
        <w:t xml:space="preserve"> nurseries, and other food suppliers across Arun and Chichester.</w:t>
      </w:r>
    </w:p>
    <w:p w14:paraId="23CA9961" w14:textId="77777777" w:rsidR="00316025" w:rsidRPr="00316025" w:rsidRDefault="00316025" w:rsidP="00316025">
      <w:pPr>
        <w:numPr>
          <w:ilvl w:val="0"/>
          <w:numId w:val="4"/>
        </w:numPr>
        <w:rPr>
          <w:sz w:val="22"/>
          <w:szCs w:val="22"/>
        </w:rPr>
      </w:pPr>
      <w:r w:rsidRPr="00316025">
        <w:rPr>
          <w:sz w:val="22"/>
          <w:szCs w:val="22"/>
        </w:rPr>
        <w:lastRenderedPageBreak/>
        <w:t>Expand our donor network, increasing contributions from both private and corporate sources.</w:t>
      </w:r>
    </w:p>
    <w:p w14:paraId="2E6AD889" w14:textId="77777777" w:rsidR="00316025" w:rsidRPr="00316025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2. Food Logistics &amp; Distribution</w:t>
      </w:r>
    </w:p>
    <w:p w14:paraId="5401BF62" w14:textId="77777777" w:rsidR="00316025" w:rsidRPr="00316025" w:rsidRDefault="00316025" w:rsidP="00316025">
      <w:pPr>
        <w:numPr>
          <w:ilvl w:val="0"/>
          <w:numId w:val="5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Coordinate with Service Managers and Restore delivery teams to ensure the efficient </w:t>
      </w:r>
      <w:r w:rsidRPr="00316025">
        <w:rPr>
          <w:b/>
          <w:bCs/>
          <w:sz w:val="22"/>
          <w:szCs w:val="22"/>
        </w:rPr>
        <w:t>distribution of donated food</w:t>
      </w:r>
      <w:r w:rsidRPr="00316025">
        <w:rPr>
          <w:sz w:val="22"/>
          <w:szCs w:val="22"/>
        </w:rPr>
        <w:t xml:space="preserve"> across all required services.</w:t>
      </w:r>
    </w:p>
    <w:p w14:paraId="6217F49B" w14:textId="77777777" w:rsidR="00316025" w:rsidRDefault="00316025" w:rsidP="00316025">
      <w:pPr>
        <w:numPr>
          <w:ilvl w:val="0"/>
          <w:numId w:val="5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Understand service needs and manage logistics to deliver the right food, at the right time, in an </w:t>
      </w:r>
      <w:r w:rsidRPr="00316025">
        <w:rPr>
          <w:b/>
          <w:bCs/>
          <w:sz w:val="22"/>
          <w:szCs w:val="22"/>
        </w:rPr>
        <w:t>effective and coordinated</w:t>
      </w:r>
      <w:r w:rsidRPr="00316025">
        <w:rPr>
          <w:sz w:val="22"/>
          <w:szCs w:val="22"/>
        </w:rPr>
        <w:t xml:space="preserve"> manner.</w:t>
      </w:r>
    </w:p>
    <w:p w14:paraId="03A87528" w14:textId="6DFE1F55" w:rsidR="00435648" w:rsidRPr="00316025" w:rsidRDefault="00435648" w:rsidP="00316025">
      <w:pPr>
        <w:numPr>
          <w:ilvl w:val="0"/>
          <w:numId w:val="5"/>
        </w:numPr>
        <w:rPr>
          <w:sz w:val="22"/>
          <w:szCs w:val="22"/>
        </w:rPr>
      </w:pPr>
      <w:r w:rsidRPr="00435648">
        <w:rPr>
          <w:sz w:val="22"/>
          <w:szCs w:val="22"/>
        </w:rPr>
        <w:t xml:space="preserve">Maintain our food distribution hub located in </w:t>
      </w:r>
      <w:r w:rsidR="00E23FB3" w:rsidRPr="00435648">
        <w:rPr>
          <w:sz w:val="22"/>
          <w:szCs w:val="22"/>
        </w:rPr>
        <w:t xml:space="preserve">our </w:t>
      </w:r>
      <w:proofErr w:type="gramStart"/>
      <w:r w:rsidR="00E23FB3">
        <w:rPr>
          <w:sz w:val="22"/>
          <w:szCs w:val="22"/>
        </w:rPr>
        <w:t>donations</w:t>
      </w:r>
      <w:proofErr w:type="gramEnd"/>
      <w:r w:rsidR="004B4429">
        <w:rPr>
          <w:sz w:val="22"/>
          <w:szCs w:val="22"/>
        </w:rPr>
        <w:t xml:space="preserve"> hub w</w:t>
      </w:r>
      <w:r w:rsidRPr="00435648">
        <w:rPr>
          <w:sz w:val="22"/>
          <w:szCs w:val="22"/>
        </w:rPr>
        <w:t>arehouse,</w:t>
      </w:r>
    </w:p>
    <w:p w14:paraId="4C0FCEA0" w14:textId="77777777" w:rsidR="00316025" w:rsidRPr="00316025" w:rsidRDefault="00316025" w:rsidP="00316025">
      <w:p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3. Supporting Volunteers &amp; Meal Preparation</w:t>
      </w:r>
    </w:p>
    <w:p w14:paraId="1576B4AF" w14:textId="77777777" w:rsidR="00316025" w:rsidRPr="00316025" w:rsidRDefault="00316025" w:rsidP="00316025">
      <w:pPr>
        <w:numPr>
          <w:ilvl w:val="0"/>
          <w:numId w:val="6"/>
        </w:numPr>
        <w:rPr>
          <w:sz w:val="22"/>
          <w:szCs w:val="22"/>
        </w:rPr>
      </w:pPr>
      <w:r w:rsidRPr="00316025">
        <w:rPr>
          <w:sz w:val="22"/>
          <w:szCs w:val="22"/>
        </w:rPr>
        <w:t>Work closely with volunteers preparing meals across sites, ensuring they have the necessary ingredients and guidance.</w:t>
      </w:r>
    </w:p>
    <w:p w14:paraId="05FE47EA" w14:textId="77777777" w:rsidR="00316025" w:rsidRPr="00316025" w:rsidRDefault="00316025" w:rsidP="00316025">
      <w:pPr>
        <w:numPr>
          <w:ilvl w:val="0"/>
          <w:numId w:val="6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Collaborate with the </w:t>
      </w:r>
      <w:r w:rsidRPr="00316025">
        <w:rPr>
          <w:b/>
          <w:bCs/>
          <w:sz w:val="22"/>
          <w:szCs w:val="22"/>
        </w:rPr>
        <w:t>Community Inclusion Coordinator</w:t>
      </w:r>
      <w:r w:rsidRPr="00316025">
        <w:rPr>
          <w:sz w:val="22"/>
          <w:szCs w:val="22"/>
        </w:rPr>
        <w:t xml:space="preserve"> to recruit, train, and support volunteers in preparing </w:t>
      </w:r>
      <w:r w:rsidRPr="00316025">
        <w:rPr>
          <w:b/>
          <w:bCs/>
          <w:sz w:val="22"/>
          <w:szCs w:val="22"/>
        </w:rPr>
        <w:t>healthy and balanced meals</w:t>
      </w:r>
      <w:r w:rsidRPr="00316025">
        <w:rPr>
          <w:sz w:val="22"/>
          <w:szCs w:val="22"/>
        </w:rPr>
        <w:t>.</w:t>
      </w:r>
    </w:p>
    <w:p w14:paraId="0719812D" w14:textId="77777777" w:rsidR="00316025" w:rsidRPr="00316025" w:rsidRDefault="00316025" w:rsidP="00316025">
      <w:pPr>
        <w:numPr>
          <w:ilvl w:val="0"/>
          <w:numId w:val="6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Develop simple, nutritious meal ideas and support volunteers in creating </w:t>
      </w:r>
      <w:r w:rsidRPr="00316025">
        <w:rPr>
          <w:b/>
          <w:bCs/>
          <w:sz w:val="22"/>
          <w:szCs w:val="22"/>
        </w:rPr>
        <w:t>diverse and health-conscious menus</w:t>
      </w:r>
      <w:r w:rsidRPr="00316025">
        <w:rPr>
          <w:sz w:val="22"/>
          <w:szCs w:val="22"/>
        </w:rPr>
        <w:t>.</w:t>
      </w:r>
    </w:p>
    <w:p w14:paraId="787D526B" w14:textId="77777777" w:rsidR="00316025" w:rsidRPr="00316025" w:rsidRDefault="00316025" w:rsidP="00316025">
      <w:pPr>
        <w:rPr>
          <w:b/>
          <w:bCs/>
          <w:sz w:val="22"/>
          <w:szCs w:val="22"/>
        </w:rPr>
      </w:pPr>
      <w:r w:rsidRPr="00316025">
        <w:rPr>
          <w:b/>
          <w:bCs/>
          <w:sz w:val="22"/>
          <w:szCs w:val="22"/>
        </w:rPr>
        <w:t>What We’re Looking For</w:t>
      </w:r>
    </w:p>
    <w:p w14:paraId="7ACFC01D" w14:textId="77777777" w:rsidR="00316025" w:rsidRPr="00316025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Experience in </w:t>
      </w:r>
      <w:r w:rsidRPr="00316025">
        <w:rPr>
          <w:b/>
          <w:bCs/>
          <w:sz w:val="22"/>
          <w:szCs w:val="22"/>
        </w:rPr>
        <w:t>food coordination, logistics, or supply chain management</w:t>
      </w:r>
      <w:r w:rsidRPr="00316025">
        <w:rPr>
          <w:sz w:val="22"/>
          <w:szCs w:val="22"/>
        </w:rPr>
        <w:t xml:space="preserve"> (ideally within a charitable or community-based setting).</w:t>
      </w:r>
    </w:p>
    <w:p w14:paraId="0F0A1272" w14:textId="77777777" w:rsidR="00316025" w:rsidRPr="00CF5114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Strong relationship-building skills with the ability to engage </w:t>
      </w:r>
      <w:r w:rsidRPr="00316025">
        <w:rPr>
          <w:b/>
          <w:bCs/>
          <w:sz w:val="22"/>
          <w:szCs w:val="22"/>
        </w:rPr>
        <w:t>donors, partners, and volunteers</w:t>
      </w:r>
      <w:r w:rsidRPr="00316025">
        <w:rPr>
          <w:sz w:val="22"/>
          <w:szCs w:val="22"/>
        </w:rPr>
        <w:t>.</w:t>
      </w:r>
    </w:p>
    <w:p w14:paraId="36D35495" w14:textId="5ED0B863" w:rsidR="00515086" w:rsidRPr="00CF5114" w:rsidRDefault="00515086" w:rsidP="00316025">
      <w:pPr>
        <w:numPr>
          <w:ilvl w:val="0"/>
          <w:numId w:val="7"/>
        </w:numPr>
        <w:rPr>
          <w:sz w:val="22"/>
          <w:szCs w:val="22"/>
        </w:rPr>
      </w:pPr>
      <w:r w:rsidRPr="00CF5114">
        <w:rPr>
          <w:sz w:val="22"/>
          <w:szCs w:val="22"/>
        </w:rPr>
        <w:t>Abili</w:t>
      </w:r>
      <w:r w:rsidR="00AD6F8F" w:rsidRPr="00CF5114">
        <w:rPr>
          <w:sz w:val="22"/>
          <w:szCs w:val="22"/>
        </w:rPr>
        <w:t>ty to work as part of a dispersed team but also independently.</w:t>
      </w:r>
    </w:p>
    <w:p w14:paraId="6B702FE5" w14:textId="03C89FF8" w:rsidR="00CF5114" w:rsidRPr="00316025" w:rsidRDefault="00CF5114" w:rsidP="00316025">
      <w:pPr>
        <w:numPr>
          <w:ilvl w:val="0"/>
          <w:numId w:val="7"/>
        </w:numPr>
        <w:rPr>
          <w:sz w:val="22"/>
          <w:szCs w:val="22"/>
        </w:rPr>
      </w:pPr>
      <w:r w:rsidRPr="00CF5114">
        <w:rPr>
          <w:sz w:val="22"/>
          <w:szCs w:val="22"/>
        </w:rPr>
        <w:t xml:space="preserve">Working with Communications team to undertake targeted food campaigns </w:t>
      </w:r>
    </w:p>
    <w:p w14:paraId="10726746" w14:textId="77777777" w:rsidR="00316025" w:rsidRPr="00316025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sz w:val="22"/>
          <w:szCs w:val="22"/>
        </w:rPr>
        <w:t xml:space="preserve">Knowledge of </w:t>
      </w:r>
      <w:r w:rsidRPr="00316025">
        <w:rPr>
          <w:b/>
          <w:bCs/>
          <w:sz w:val="22"/>
          <w:szCs w:val="22"/>
        </w:rPr>
        <w:t>food safety and nutrition</w:t>
      </w:r>
      <w:r w:rsidRPr="00316025">
        <w:rPr>
          <w:sz w:val="22"/>
          <w:szCs w:val="22"/>
        </w:rPr>
        <w:t>, with an understanding of how to provide balanced meals.</w:t>
      </w:r>
    </w:p>
    <w:p w14:paraId="0FF0A354" w14:textId="5EA21EC8" w:rsidR="00316025" w:rsidRPr="00316025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sz w:val="22"/>
          <w:szCs w:val="22"/>
        </w:rPr>
        <w:t>Excellent organi</w:t>
      </w:r>
      <w:r w:rsidR="00515086" w:rsidRPr="00CF5114">
        <w:rPr>
          <w:sz w:val="22"/>
          <w:szCs w:val="22"/>
        </w:rPr>
        <w:t>s</w:t>
      </w:r>
      <w:r w:rsidRPr="00316025">
        <w:rPr>
          <w:sz w:val="22"/>
          <w:szCs w:val="22"/>
        </w:rPr>
        <w:t xml:space="preserve">ational skills, ensuring smooth </w:t>
      </w:r>
      <w:r w:rsidRPr="00316025">
        <w:rPr>
          <w:b/>
          <w:bCs/>
          <w:sz w:val="22"/>
          <w:szCs w:val="22"/>
        </w:rPr>
        <w:t>food distribution across multiple sites</w:t>
      </w:r>
      <w:r w:rsidRPr="00316025">
        <w:rPr>
          <w:sz w:val="22"/>
          <w:szCs w:val="22"/>
        </w:rPr>
        <w:t>.</w:t>
      </w:r>
    </w:p>
    <w:p w14:paraId="1DB67827" w14:textId="77777777" w:rsidR="00316025" w:rsidRPr="00316025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sz w:val="22"/>
          <w:szCs w:val="22"/>
        </w:rPr>
        <w:t>A passion for supporting vulnerable individuals and improving health outcomes through food.</w:t>
      </w:r>
    </w:p>
    <w:p w14:paraId="7C2C3134" w14:textId="77777777" w:rsidR="00316025" w:rsidRPr="00CF5114" w:rsidRDefault="00316025" w:rsidP="00316025">
      <w:pPr>
        <w:numPr>
          <w:ilvl w:val="0"/>
          <w:numId w:val="7"/>
        </w:numPr>
        <w:rPr>
          <w:sz w:val="22"/>
          <w:szCs w:val="22"/>
        </w:rPr>
      </w:pPr>
      <w:r w:rsidRPr="00316025">
        <w:rPr>
          <w:b/>
          <w:bCs/>
          <w:sz w:val="22"/>
          <w:szCs w:val="22"/>
        </w:rPr>
        <w:t>A valid driving license</w:t>
      </w:r>
      <w:r w:rsidRPr="00316025">
        <w:rPr>
          <w:sz w:val="22"/>
          <w:szCs w:val="22"/>
        </w:rPr>
        <w:t xml:space="preserve"> (as travel to donor locations and services is required).</w:t>
      </w:r>
    </w:p>
    <w:p w14:paraId="65005812" w14:textId="1D9417D4" w:rsidR="00AD6F8F" w:rsidRPr="00890154" w:rsidRDefault="00AD6F8F" w:rsidP="00AD6F8F">
      <w:pPr>
        <w:rPr>
          <w:b/>
          <w:bCs/>
          <w:sz w:val="22"/>
          <w:szCs w:val="22"/>
        </w:rPr>
      </w:pPr>
      <w:r w:rsidRPr="00890154">
        <w:rPr>
          <w:b/>
          <w:bCs/>
          <w:sz w:val="22"/>
          <w:szCs w:val="22"/>
        </w:rPr>
        <w:t>Outcomes</w:t>
      </w:r>
      <w:r w:rsidR="00890154">
        <w:rPr>
          <w:b/>
          <w:bCs/>
          <w:sz w:val="22"/>
          <w:szCs w:val="22"/>
        </w:rPr>
        <w:t xml:space="preserve"> expected</w:t>
      </w:r>
      <w:r w:rsidRPr="00890154">
        <w:rPr>
          <w:b/>
          <w:bCs/>
          <w:sz w:val="22"/>
          <w:szCs w:val="22"/>
        </w:rPr>
        <w:t>:</w:t>
      </w:r>
    </w:p>
    <w:p w14:paraId="018FB4B3" w14:textId="33D9BDDA" w:rsidR="00AD6F8F" w:rsidRPr="00CF5114" w:rsidRDefault="00AD6F8F" w:rsidP="00AD6F8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5114">
        <w:rPr>
          <w:sz w:val="22"/>
          <w:szCs w:val="22"/>
        </w:rPr>
        <w:t xml:space="preserve">To ensure that all services have enough food to provide </w:t>
      </w:r>
      <w:r w:rsidR="002C4FBA" w:rsidRPr="00CF5114">
        <w:rPr>
          <w:sz w:val="22"/>
          <w:szCs w:val="22"/>
        </w:rPr>
        <w:t>standard meal offer each day with a range of healthy and nutritious food.</w:t>
      </w:r>
      <w:r w:rsidR="009E060E">
        <w:rPr>
          <w:sz w:val="22"/>
          <w:szCs w:val="22"/>
        </w:rPr>
        <w:t xml:space="preserve"> </w:t>
      </w:r>
    </w:p>
    <w:p w14:paraId="697EF825" w14:textId="63E0F894" w:rsidR="00DA70EC" w:rsidRDefault="00DA70EC" w:rsidP="00AD6F8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5114">
        <w:rPr>
          <w:sz w:val="22"/>
          <w:szCs w:val="22"/>
        </w:rPr>
        <w:t>To increase corporate food donators</w:t>
      </w:r>
      <w:r w:rsidR="00E23FB3">
        <w:rPr>
          <w:sz w:val="22"/>
          <w:szCs w:val="22"/>
        </w:rPr>
        <w:t>.</w:t>
      </w:r>
    </w:p>
    <w:p w14:paraId="402A719F" w14:textId="132B8B24" w:rsidR="00890154" w:rsidRPr="00CF5114" w:rsidRDefault="00890154" w:rsidP="00890154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CF5114">
        <w:rPr>
          <w:sz w:val="22"/>
          <w:szCs w:val="22"/>
        </w:rPr>
        <w:t xml:space="preserve">To reduce the level of purchased food </w:t>
      </w:r>
      <w:r w:rsidR="00E23FB3">
        <w:rPr>
          <w:sz w:val="22"/>
          <w:szCs w:val="22"/>
        </w:rPr>
        <w:t>by Stonepillow which has grown by 476% over the last 3 years</w:t>
      </w:r>
    </w:p>
    <w:p w14:paraId="6C562731" w14:textId="68BD1A9E" w:rsidR="00890154" w:rsidRDefault="00890154" w:rsidP="00AD6F8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To increase identified donated food by individual donators </w:t>
      </w:r>
      <w:r w:rsidR="00E23FB3">
        <w:rPr>
          <w:sz w:val="22"/>
          <w:szCs w:val="22"/>
        </w:rPr>
        <w:t>by inspiring them to give or donate to fund food costs.</w:t>
      </w:r>
      <w:r>
        <w:rPr>
          <w:sz w:val="22"/>
          <w:szCs w:val="22"/>
        </w:rPr>
        <w:t xml:space="preserve"> </w:t>
      </w:r>
    </w:p>
    <w:p w14:paraId="4C35B07D" w14:textId="329D762C" w:rsidR="00890154" w:rsidRPr="00890154" w:rsidRDefault="00890154" w:rsidP="00890154">
      <w:pPr>
        <w:rPr>
          <w:sz w:val="22"/>
          <w:szCs w:val="22"/>
        </w:rPr>
      </w:pPr>
    </w:p>
    <w:p w14:paraId="5FE9AA9A" w14:textId="16C86C3E" w:rsidR="00316025" w:rsidRPr="00950219" w:rsidRDefault="00FB6829" w:rsidP="00316025">
      <w:pPr>
        <w:rPr>
          <w:b/>
          <w:bCs/>
          <w:sz w:val="22"/>
          <w:szCs w:val="22"/>
          <w:u w:val="single"/>
        </w:rPr>
      </w:pPr>
      <w:r w:rsidRPr="00950219">
        <w:rPr>
          <w:b/>
          <w:bCs/>
          <w:sz w:val="22"/>
          <w:szCs w:val="22"/>
          <w:u w:val="single"/>
        </w:rPr>
        <w:t>Skills and experience</w:t>
      </w:r>
    </w:p>
    <w:p w14:paraId="2937F13D" w14:textId="4A99FAFD" w:rsidR="00FB6829" w:rsidRPr="00950219" w:rsidRDefault="00FB6829" w:rsidP="00316025">
      <w:pPr>
        <w:rPr>
          <w:b/>
          <w:bCs/>
          <w:sz w:val="22"/>
          <w:szCs w:val="22"/>
        </w:rPr>
      </w:pPr>
      <w:r w:rsidRPr="00950219">
        <w:rPr>
          <w:b/>
          <w:bCs/>
          <w:sz w:val="22"/>
          <w:szCs w:val="22"/>
        </w:rPr>
        <w:t>Essential</w:t>
      </w:r>
    </w:p>
    <w:p w14:paraId="49D61183" w14:textId="2163363E" w:rsidR="00FB6829" w:rsidRDefault="00FB6829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Experience of working within the food industry</w:t>
      </w:r>
    </w:p>
    <w:p w14:paraId="7858BCF3" w14:textId="2FD3D415" w:rsidR="00FB6829" w:rsidRDefault="00FB6829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Knowledge and </w:t>
      </w:r>
      <w:r w:rsidR="008750A2">
        <w:rPr>
          <w:sz w:val="22"/>
          <w:szCs w:val="22"/>
        </w:rPr>
        <w:t>understanding of Food Hygiene and Environmental health standards relating to food preparation, storage and distribution</w:t>
      </w:r>
    </w:p>
    <w:p w14:paraId="69174CDF" w14:textId="2F75144E" w:rsidR="008750A2" w:rsidRDefault="008750A2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Project planning and logistical skills and experience </w:t>
      </w:r>
      <w:r w:rsidR="004D13CF">
        <w:rPr>
          <w:sz w:val="22"/>
          <w:szCs w:val="22"/>
        </w:rPr>
        <w:t>preferably relating to food management.</w:t>
      </w:r>
    </w:p>
    <w:p w14:paraId="326A5137" w14:textId="29D16F93" w:rsidR="004D13CF" w:rsidRDefault="00866745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Evidence of </w:t>
      </w:r>
      <w:r w:rsidR="00C11958">
        <w:rPr>
          <w:sz w:val="22"/>
          <w:szCs w:val="22"/>
        </w:rPr>
        <w:t xml:space="preserve">excellent </w:t>
      </w:r>
      <w:r w:rsidR="004D13CF">
        <w:rPr>
          <w:sz w:val="22"/>
          <w:szCs w:val="22"/>
        </w:rPr>
        <w:t xml:space="preserve">interpersonal skills and ability to undertake </w:t>
      </w:r>
      <w:r>
        <w:rPr>
          <w:sz w:val="22"/>
          <w:szCs w:val="22"/>
        </w:rPr>
        <w:t>presentations</w:t>
      </w:r>
      <w:r w:rsidR="004D13CF">
        <w:rPr>
          <w:sz w:val="22"/>
          <w:szCs w:val="22"/>
        </w:rPr>
        <w:t xml:space="preserve"> which promote Stonepillows ethos, purpose and values </w:t>
      </w:r>
      <w:r>
        <w:rPr>
          <w:sz w:val="22"/>
          <w:szCs w:val="22"/>
        </w:rPr>
        <w:t>and linking that with the needs to source steady and stable supplies of food.</w:t>
      </w:r>
    </w:p>
    <w:p w14:paraId="76BFD58F" w14:textId="07B46A3C" w:rsidR="00866745" w:rsidRDefault="00866745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Ability to work independently and unsupervised for much of the time. Although supervisions will be provided on a regular </w:t>
      </w:r>
      <w:r w:rsidR="00C11958">
        <w:rPr>
          <w:sz w:val="22"/>
          <w:szCs w:val="22"/>
        </w:rPr>
        <w:t>basis,</w:t>
      </w:r>
      <w:r>
        <w:rPr>
          <w:sz w:val="22"/>
          <w:szCs w:val="22"/>
        </w:rPr>
        <w:t xml:space="preserve"> and some work will be alongside another team </w:t>
      </w:r>
      <w:r w:rsidR="00902ACA">
        <w:rPr>
          <w:sz w:val="22"/>
          <w:szCs w:val="22"/>
        </w:rPr>
        <w:t>where the food hub is located.</w:t>
      </w:r>
    </w:p>
    <w:p w14:paraId="616A6E5C" w14:textId="59000A03" w:rsidR="00902ACA" w:rsidRDefault="00902ACA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Excellent IT skills and experience </w:t>
      </w:r>
    </w:p>
    <w:p w14:paraId="490FCE1B" w14:textId="313B81A4" w:rsidR="00902ACA" w:rsidRDefault="00902ACA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Excellent </w:t>
      </w:r>
      <w:r w:rsidR="00C11958">
        <w:rPr>
          <w:sz w:val="22"/>
          <w:szCs w:val="22"/>
        </w:rPr>
        <w:t>written skills</w:t>
      </w:r>
    </w:p>
    <w:p w14:paraId="5A54827E" w14:textId="74441C55" w:rsidR="00C11958" w:rsidRDefault="00C11958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Must </w:t>
      </w:r>
      <w:r w:rsidR="00950219">
        <w:rPr>
          <w:sz w:val="22"/>
          <w:szCs w:val="22"/>
        </w:rPr>
        <w:t xml:space="preserve">hold a driving licence and have access to a car.  </w:t>
      </w:r>
    </w:p>
    <w:p w14:paraId="49E0769E" w14:textId="46D8D108" w:rsidR="00950219" w:rsidRDefault="00950219" w:rsidP="00FB6829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Must meet the requirements of an enhanced DBS Check.</w:t>
      </w:r>
    </w:p>
    <w:p w14:paraId="285831C2" w14:textId="77777777" w:rsidR="00950219" w:rsidRDefault="00950219" w:rsidP="00950219">
      <w:pPr>
        <w:rPr>
          <w:sz w:val="22"/>
          <w:szCs w:val="22"/>
        </w:rPr>
      </w:pPr>
    </w:p>
    <w:p w14:paraId="10C73D8D" w14:textId="77777777" w:rsidR="00950219" w:rsidRPr="00950219" w:rsidRDefault="00950219" w:rsidP="00950219">
      <w:pPr>
        <w:rPr>
          <w:sz w:val="22"/>
          <w:szCs w:val="22"/>
        </w:rPr>
      </w:pPr>
    </w:p>
    <w:p w14:paraId="386A614F" w14:textId="77777777" w:rsidR="00950219" w:rsidRDefault="00950219" w:rsidP="00950219">
      <w:pPr>
        <w:rPr>
          <w:sz w:val="22"/>
          <w:szCs w:val="22"/>
        </w:rPr>
      </w:pPr>
    </w:p>
    <w:p w14:paraId="7E3E1B51" w14:textId="77777777" w:rsidR="00950219" w:rsidRPr="00950219" w:rsidRDefault="00950219" w:rsidP="00950219">
      <w:pPr>
        <w:rPr>
          <w:sz w:val="22"/>
          <w:szCs w:val="22"/>
        </w:rPr>
      </w:pPr>
    </w:p>
    <w:p w14:paraId="69212E2F" w14:textId="060DF12B" w:rsidR="00844778" w:rsidRPr="00CF5114" w:rsidRDefault="00844778" w:rsidP="00316025">
      <w:pPr>
        <w:rPr>
          <w:sz w:val="22"/>
          <w:szCs w:val="22"/>
        </w:rPr>
      </w:pPr>
      <w:r w:rsidRPr="00CF5114">
        <w:rPr>
          <w:sz w:val="22"/>
          <w:szCs w:val="22"/>
        </w:rPr>
        <w:br/>
      </w:r>
    </w:p>
    <w:sectPr w:rsidR="00844778" w:rsidRPr="00CF5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2AFA" w14:textId="77777777" w:rsidR="00515086" w:rsidRDefault="00515086" w:rsidP="00515086">
      <w:pPr>
        <w:spacing w:after="0" w:line="240" w:lineRule="auto"/>
      </w:pPr>
      <w:r>
        <w:separator/>
      </w:r>
    </w:p>
  </w:endnote>
  <w:endnote w:type="continuationSeparator" w:id="0">
    <w:p w14:paraId="223DD80C" w14:textId="77777777" w:rsidR="00515086" w:rsidRDefault="00515086" w:rsidP="00515086">
      <w:pPr>
        <w:spacing w:after="0" w:line="240" w:lineRule="auto"/>
      </w:pPr>
      <w:r>
        <w:continuationSeparator/>
      </w:r>
    </w:p>
  </w:endnote>
  <w:endnote w:type="continuationNotice" w:id="1">
    <w:p w14:paraId="4E4DE4FE" w14:textId="77777777" w:rsidR="00967692" w:rsidRDefault="009676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5A531" w14:textId="77777777" w:rsidR="00515086" w:rsidRDefault="00515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5FE5C" w14:textId="22BF5F8C" w:rsidR="00515086" w:rsidRDefault="00E23FB3">
    <w:pPr>
      <w:pStyle w:val="Footer"/>
    </w:pPr>
    <w:r>
      <w:t xml:space="preserve">HB April 2025.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7EC7E" w14:textId="77777777" w:rsidR="00515086" w:rsidRDefault="00515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73A1D" w14:textId="77777777" w:rsidR="00515086" w:rsidRDefault="00515086" w:rsidP="00515086">
      <w:pPr>
        <w:spacing w:after="0" w:line="240" w:lineRule="auto"/>
      </w:pPr>
      <w:r>
        <w:separator/>
      </w:r>
    </w:p>
  </w:footnote>
  <w:footnote w:type="continuationSeparator" w:id="0">
    <w:p w14:paraId="55A27AA7" w14:textId="77777777" w:rsidR="00515086" w:rsidRDefault="00515086" w:rsidP="00515086">
      <w:pPr>
        <w:spacing w:after="0" w:line="240" w:lineRule="auto"/>
      </w:pPr>
      <w:r>
        <w:continuationSeparator/>
      </w:r>
    </w:p>
  </w:footnote>
  <w:footnote w:type="continuationNotice" w:id="1">
    <w:p w14:paraId="4DEEB516" w14:textId="77777777" w:rsidR="00967692" w:rsidRDefault="009676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5306" w14:textId="77777777" w:rsidR="00515086" w:rsidRDefault="00515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A916" w14:textId="46DBE91E" w:rsidR="00515086" w:rsidRDefault="00515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25DA" w14:textId="77777777" w:rsidR="00515086" w:rsidRDefault="00515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3C2"/>
    <w:multiLevelType w:val="multilevel"/>
    <w:tmpl w:val="025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07E56"/>
    <w:multiLevelType w:val="multilevel"/>
    <w:tmpl w:val="D8E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E5557"/>
    <w:multiLevelType w:val="multilevel"/>
    <w:tmpl w:val="7E18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164FF"/>
    <w:multiLevelType w:val="hybridMultilevel"/>
    <w:tmpl w:val="A862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47C8"/>
    <w:multiLevelType w:val="multilevel"/>
    <w:tmpl w:val="3020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EA0278"/>
    <w:multiLevelType w:val="hybridMultilevel"/>
    <w:tmpl w:val="AC8CE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50"/>
    <w:multiLevelType w:val="hybridMultilevel"/>
    <w:tmpl w:val="543C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7E12"/>
    <w:multiLevelType w:val="multilevel"/>
    <w:tmpl w:val="7C9C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37A7B"/>
    <w:multiLevelType w:val="hybridMultilevel"/>
    <w:tmpl w:val="23DC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528027">
    <w:abstractNumId w:val="6"/>
  </w:num>
  <w:num w:numId="2" w16cid:durableId="113139524">
    <w:abstractNumId w:val="8"/>
  </w:num>
  <w:num w:numId="3" w16cid:durableId="63991195">
    <w:abstractNumId w:val="4"/>
  </w:num>
  <w:num w:numId="4" w16cid:durableId="706491661">
    <w:abstractNumId w:val="2"/>
  </w:num>
  <w:num w:numId="5" w16cid:durableId="362479925">
    <w:abstractNumId w:val="0"/>
  </w:num>
  <w:num w:numId="6" w16cid:durableId="899944111">
    <w:abstractNumId w:val="1"/>
  </w:num>
  <w:num w:numId="7" w16cid:durableId="833033634">
    <w:abstractNumId w:val="7"/>
  </w:num>
  <w:num w:numId="8" w16cid:durableId="39020377">
    <w:abstractNumId w:val="3"/>
  </w:num>
  <w:num w:numId="9" w16cid:durableId="179274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78"/>
    <w:rsid w:val="000172A0"/>
    <w:rsid w:val="00017A38"/>
    <w:rsid w:val="0007626B"/>
    <w:rsid w:val="000911FB"/>
    <w:rsid w:val="000D4864"/>
    <w:rsid w:val="002A4DF6"/>
    <w:rsid w:val="002C4FBA"/>
    <w:rsid w:val="00303EC8"/>
    <w:rsid w:val="00316025"/>
    <w:rsid w:val="00435648"/>
    <w:rsid w:val="004B4429"/>
    <w:rsid w:val="004D13CF"/>
    <w:rsid w:val="00515086"/>
    <w:rsid w:val="00607CBC"/>
    <w:rsid w:val="006B3781"/>
    <w:rsid w:val="007753E8"/>
    <w:rsid w:val="00833ADC"/>
    <w:rsid w:val="00844778"/>
    <w:rsid w:val="00866745"/>
    <w:rsid w:val="00870AFC"/>
    <w:rsid w:val="008750A2"/>
    <w:rsid w:val="00890154"/>
    <w:rsid w:val="00902ACA"/>
    <w:rsid w:val="00950219"/>
    <w:rsid w:val="00967692"/>
    <w:rsid w:val="009E060E"/>
    <w:rsid w:val="009E615B"/>
    <w:rsid w:val="00AD6F8F"/>
    <w:rsid w:val="00C11958"/>
    <w:rsid w:val="00CF5114"/>
    <w:rsid w:val="00DA70EC"/>
    <w:rsid w:val="00E1325E"/>
    <w:rsid w:val="00E23FB3"/>
    <w:rsid w:val="00E90BDA"/>
    <w:rsid w:val="00F7393E"/>
    <w:rsid w:val="00F863AB"/>
    <w:rsid w:val="00F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C25EBC"/>
  <w15:chartTrackingRefBased/>
  <w15:docId w15:val="{21B48FE0-3956-483B-BE2E-0BB31813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7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1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86"/>
  </w:style>
  <w:style w:type="paragraph" w:styleId="Footer">
    <w:name w:val="footer"/>
    <w:basedOn w:val="Normal"/>
    <w:link w:val="FooterChar"/>
    <w:uiPriority w:val="99"/>
    <w:unhideWhenUsed/>
    <w:rsid w:val="0051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712B0FDF65E47A1DC27DBDBF25325" ma:contentTypeVersion="12" ma:contentTypeDescription="Create a new document." ma:contentTypeScope="" ma:versionID="ce52f41b6fac5c46cde79eb32adbe24a">
  <xsd:schema xmlns:xsd="http://www.w3.org/2001/XMLSchema" xmlns:xs="http://www.w3.org/2001/XMLSchema" xmlns:p="http://schemas.microsoft.com/office/2006/metadata/properties" xmlns:ns2="9cbdeaaf-6a55-4903-bb6a-2be6597aeb3d" xmlns:ns3="0d6fd7eb-edba-4e28-828c-36bddefaacca" targetNamespace="http://schemas.microsoft.com/office/2006/metadata/properties" ma:root="true" ma:fieldsID="2868ed40ebebb5948c6df45240a4e23e" ns2:_="" ns3:_="">
    <xsd:import namespace="9cbdeaaf-6a55-4903-bb6a-2be6597aeb3d"/>
    <xsd:import namespace="0d6fd7eb-edba-4e28-828c-36bddefa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deaaf-6a55-4903-bb6a-2be6597ae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8dbac9-16ad-4b31-aea4-35635f4d5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d7eb-edba-4e28-828c-36bddefaac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f180a4-eada-4972-83ba-764d2686d3f0}" ma:internalName="TaxCatchAll" ma:showField="CatchAllData" ma:web="0d6fd7eb-edba-4e28-828c-36bddefa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deaaf-6a55-4903-bb6a-2be6597aeb3d">
      <Terms xmlns="http://schemas.microsoft.com/office/infopath/2007/PartnerControls"/>
    </lcf76f155ced4ddcb4097134ff3c332f>
    <TaxCatchAll xmlns="0d6fd7eb-edba-4e28-828c-36bddefaacca" xsi:nil="true"/>
  </documentManagement>
</p:properties>
</file>

<file path=customXml/itemProps1.xml><?xml version="1.0" encoding="utf-8"?>
<ds:datastoreItem xmlns:ds="http://schemas.openxmlformats.org/officeDocument/2006/customXml" ds:itemID="{3D752E58-C7C8-49DF-BA15-85ECAD1B1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89DBC-BA68-4030-9B0D-AD102CE2E5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CFA59-7494-46FD-84FB-E8E53EF9F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deaaf-6a55-4903-bb6a-2be6597aeb3d"/>
    <ds:schemaRef ds:uri="0d6fd7eb-edba-4e28-828c-36bddefa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D76DA-E157-43E5-A1BC-7A447AF03B57}">
  <ds:schemaRefs>
    <ds:schemaRef ds:uri="http://schemas.microsoft.com/office/2006/metadata/properties"/>
    <ds:schemaRef ds:uri="http://schemas.microsoft.com/office/infopath/2007/PartnerControls"/>
    <ds:schemaRef ds:uri="9cbdeaaf-6a55-4903-bb6a-2be6597aeb3d"/>
    <ds:schemaRef ds:uri="0d6fd7eb-edba-4e28-828c-36bddefaa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Bartle</dc:creator>
  <cp:keywords/>
  <dc:description/>
  <cp:lastModifiedBy>Louise Whitby</cp:lastModifiedBy>
  <cp:revision>2</cp:revision>
  <dcterms:created xsi:type="dcterms:W3CDTF">2025-04-16T07:44:00Z</dcterms:created>
  <dcterms:modified xsi:type="dcterms:W3CDTF">2025-04-16T07:44:00Z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0x010100424712B0FDF65E47A1DC27DBDBF25325</vt:lpwstr>
  </property>
</Properties>
</file>