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1C6EA" w14:textId="77777777" w:rsidR="00BD4457" w:rsidRPr="00BD4457" w:rsidRDefault="00BD4457" w:rsidP="00BD4457">
      <w:pPr>
        <w:ind w:right="41"/>
        <w:jc w:val="center"/>
        <w:rPr>
          <w:rFonts w:cs="Arial"/>
          <w:b/>
          <w:sz w:val="28"/>
          <w:szCs w:val="20"/>
        </w:rPr>
      </w:pPr>
      <w:r w:rsidRPr="00BD4457">
        <w:rPr>
          <w:rFonts w:cs="Arial"/>
          <w:b/>
          <w:sz w:val="28"/>
          <w:szCs w:val="20"/>
        </w:rPr>
        <w:t>JOB DESCRIPTION</w:t>
      </w:r>
    </w:p>
    <w:p w14:paraId="2588F47F" w14:textId="77777777" w:rsidR="00BD4457" w:rsidRPr="00BD4457" w:rsidRDefault="00BD4457" w:rsidP="00BD4457">
      <w:pPr>
        <w:ind w:right="41"/>
        <w:rPr>
          <w:rFonts w:cs="Arial"/>
          <w:lang w:val="en-US"/>
        </w:rPr>
      </w:pPr>
    </w:p>
    <w:p w14:paraId="12187EC9" w14:textId="77777777" w:rsidR="00BD4457" w:rsidRPr="00BD4457" w:rsidRDefault="00BD4457" w:rsidP="00BD4457">
      <w:pPr>
        <w:ind w:right="41"/>
        <w:rPr>
          <w:rFonts w:cs="Arial"/>
          <w:lang w:val="en-US"/>
        </w:rPr>
      </w:pPr>
    </w:p>
    <w:p w14:paraId="50C4A5E8" w14:textId="37B7A6B5" w:rsidR="00BD4457" w:rsidRPr="00BD4457" w:rsidRDefault="00BD4457" w:rsidP="00BD4457">
      <w:pPr>
        <w:keepNext/>
        <w:tabs>
          <w:tab w:val="left" w:pos="2410"/>
        </w:tabs>
        <w:ind w:left="426" w:hanging="426"/>
        <w:outlineLvl w:val="0"/>
        <w:rPr>
          <w:rFonts w:cs="Arial"/>
          <w:sz w:val="22"/>
          <w:szCs w:val="22"/>
        </w:rPr>
      </w:pPr>
      <w:r w:rsidRPr="00BD4457">
        <w:rPr>
          <w:rFonts w:cs="Arial"/>
          <w:b/>
          <w:bCs/>
          <w:sz w:val="22"/>
          <w:szCs w:val="22"/>
        </w:rPr>
        <w:t>Job Title:</w:t>
      </w:r>
      <w:r w:rsidRPr="00BD4457">
        <w:rPr>
          <w:rFonts w:cs="Arial"/>
          <w:b/>
          <w:bCs/>
          <w:sz w:val="22"/>
          <w:szCs w:val="22"/>
        </w:rPr>
        <w:tab/>
      </w:r>
      <w:r w:rsidR="002E3C13">
        <w:rPr>
          <w:rFonts w:cs="Arial"/>
          <w:bCs/>
          <w:sz w:val="22"/>
          <w:szCs w:val="22"/>
        </w:rPr>
        <w:t>Chichester</w:t>
      </w:r>
      <w:r w:rsidR="00B177DF">
        <w:rPr>
          <w:rFonts w:cs="Arial"/>
          <w:bCs/>
          <w:sz w:val="22"/>
          <w:szCs w:val="22"/>
        </w:rPr>
        <w:t xml:space="preserve"> </w:t>
      </w:r>
      <w:r w:rsidR="002E3C13">
        <w:rPr>
          <w:rFonts w:cs="Arial"/>
          <w:bCs/>
          <w:sz w:val="22"/>
          <w:szCs w:val="22"/>
        </w:rPr>
        <w:t>Services</w:t>
      </w:r>
      <w:r w:rsidRPr="00503C37">
        <w:rPr>
          <w:rFonts w:cs="Arial"/>
          <w:bCs/>
          <w:sz w:val="22"/>
          <w:szCs w:val="22"/>
        </w:rPr>
        <w:t xml:space="preserve"> Manager</w:t>
      </w:r>
    </w:p>
    <w:p w14:paraId="231D9AA9" w14:textId="77777777" w:rsidR="00BD4457" w:rsidRPr="00BD4457" w:rsidRDefault="00BD4457" w:rsidP="00BD4457">
      <w:pPr>
        <w:rPr>
          <w:rFonts w:ascii="Times New Roman" w:hAnsi="Times New Roman"/>
          <w:sz w:val="22"/>
          <w:szCs w:val="22"/>
        </w:rPr>
      </w:pPr>
    </w:p>
    <w:p w14:paraId="41C31605" w14:textId="11298B8F" w:rsidR="00BD4457" w:rsidRPr="00BD4457" w:rsidRDefault="00BD4457" w:rsidP="00BD4457">
      <w:pPr>
        <w:rPr>
          <w:rFonts w:cs="Arial"/>
          <w:b/>
          <w:sz w:val="22"/>
          <w:szCs w:val="22"/>
          <w:lang w:val="en-US"/>
        </w:rPr>
      </w:pPr>
      <w:r w:rsidRPr="00BD4457">
        <w:rPr>
          <w:rFonts w:cs="Arial"/>
          <w:b/>
          <w:sz w:val="22"/>
          <w:szCs w:val="22"/>
          <w:lang w:val="en-US"/>
        </w:rPr>
        <w:t>Responsible to:</w:t>
      </w:r>
      <w:r w:rsidRPr="00BD4457">
        <w:rPr>
          <w:rFonts w:cs="Arial"/>
          <w:b/>
          <w:sz w:val="22"/>
          <w:szCs w:val="22"/>
          <w:lang w:val="en-US"/>
        </w:rPr>
        <w:tab/>
        <w:t xml:space="preserve">    </w:t>
      </w:r>
      <w:r w:rsidRPr="00BD4457">
        <w:rPr>
          <w:rFonts w:cs="Arial"/>
          <w:bCs/>
          <w:sz w:val="22"/>
          <w:szCs w:val="22"/>
          <w:lang w:val="en-US"/>
        </w:rPr>
        <w:t xml:space="preserve">Head of Operations </w:t>
      </w:r>
    </w:p>
    <w:p w14:paraId="7430825F" w14:textId="77777777" w:rsidR="00BD4457" w:rsidRPr="00BD4457" w:rsidRDefault="00BD4457" w:rsidP="00BD4457">
      <w:pPr>
        <w:rPr>
          <w:rFonts w:cs="Arial"/>
          <w:sz w:val="22"/>
          <w:szCs w:val="22"/>
          <w:lang w:val="en-US"/>
        </w:rPr>
      </w:pPr>
    </w:p>
    <w:p w14:paraId="04067E70" w14:textId="6FBF58E5" w:rsidR="00BD4457" w:rsidRPr="00BD4457" w:rsidRDefault="00BD4457" w:rsidP="00BD4457">
      <w:pPr>
        <w:keepNext/>
        <w:tabs>
          <w:tab w:val="left" w:pos="2410"/>
        </w:tabs>
        <w:ind w:left="426" w:hanging="426"/>
        <w:outlineLvl w:val="0"/>
        <w:rPr>
          <w:rFonts w:cs="Arial"/>
          <w:bCs/>
          <w:sz w:val="22"/>
          <w:szCs w:val="22"/>
        </w:rPr>
      </w:pPr>
      <w:r w:rsidRPr="00BD4457">
        <w:rPr>
          <w:rFonts w:cs="Arial"/>
          <w:b/>
          <w:bCs/>
          <w:sz w:val="22"/>
          <w:szCs w:val="22"/>
        </w:rPr>
        <w:t>Place of Work:</w:t>
      </w:r>
      <w:r w:rsidRPr="00BD4457">
        <w:rPr>
          <w:rFonts w:cs="Arial"/>
          <w:b/>
          <w:bCs/>
          <w:sz w:val="22"/>
          <w:szCs w:val="22"/>
        </w:rPr>
        <w:tab/>
      </w:r>
      <w:r w:rsidRPr="00BD4457">
        <w:rPr>
          <w:rFonts w:cs="Arial"/>
          <w:sz w:val="22"/>
          <w:szCs w:val="22"/>
        </w:rPr>
        <w:t xml:space="preserve">Across Stonepillow </w:t>
      </w:r>
      <w:r w:rsidR="002E3C13">
        <w:rPr>
          <w:rFonts w:cs="Arial"/>
          <w:sz w:val="22"/>
          <w:szCs w:val="22"/>
        </w:rPr>
        <w:t>Chichester</w:t>
      </w:r>
      <w:r w:rsidR="00503C37">
        <w:rPr>
          <w:rFonts w:cs="Arial"/>
          <w:sz w:val="22"/>
          <w:szCs w:val="22"/>
        </w:rPr>
        <w:t xml:space="preserve"> </w:t>
      </w:r>
      <w:r w:rsidRPr="00BD4457">
        <w:rPr>
          <w:rFonts w:cs="Arial"/>
          <w:sz w:val="22"/>
          <w:szCs w:val="22"/>
        </w:rPr>
        <w:t>services</w:t>
      </w:r>
    </w:p>
    <w:p w14:paraId="082D2EFC" w14:textId="77777777" w:rsidR="00BD4457" w:rsidRPr="00BD4457" w:rsidRDefault="00BD4457" w:rsidP="00BD4457">
      <w:pPr>
        <w:rPr>
          <w:rFonts w:cs="Arial"/>
          <w:sz w:val="22"/>
          <w:szCs w:val="22"/>
          <w:lang w:val="en-US"/>
        </w:rPr>
      </w:pPr>
    </w:p>
    <w:p w14:paraId="48703809" w14:textId="77777777" w:rsidR="00BD4457" w:rsidRPr="00BD4457" w:rsidRDefault="00BD4457" w:rsidP="00BD4457">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066"/>
      </w:tblGrid>
      <w:tr w:rsidR="00BD4457" w:rsidRPr="00BD4457" w14:paraId="3C64A48A" w14:textId="77777777" w:rsidTr="0065128B">
        <w:tc>
          <w:tcPr>
            <w:tcW w:w="2204" w:type="dxa"/>
            <w:shd w:val="clear" w:color="auto" w:fill="D9D9D9"/>
          </w:tcPr>
          <w:p w14:paraId="14229DD8" w14:textId="77777777" w:rsidR="00BD4457" w:rsidRPr="00BD4457" w:rsidRDefault="00BD4457" w:rsidP="00BD4457">
            <w:pPr>
              <w:rPr>
                <w:rFonts w:cs="Arial"/>
                <w:b/>
                <w:bCs/>
                <w:sz w:val="22"/>
                <w:szCs w:val="22"/>
                <w:lang w:val="en-US"/>
              </w:rPr>
            </w:pPr>
            <w:bookmarkStart w:id="0" w:name="_Hlk62315107"/>
          </w:p>
          <w:p w14:paraId="0F0E2284" w14:textId="77777777" w:rsidR="00BD4457" w:rsidRPr="00BD4457" w:rsidRDefault="00BD4457" w:rsidP="00BD4457">
            <w:pPr>
              <w:rPr>
                <w:rFonts w:cs="Arial"/>
                <w:b/>
                <w:bCs/>
                <w:sz w:val="22"/>
                <w:szCs w:val="22"/>
                <w:lang w:val="en-US"/>
              </w:rPr>
            </w:pPr>
            <w:r w:rsidRPr="00BD4457">
              <w:rPr>
                <w:rFonts w:cs="Arial"/>
                <w:b/>
                <w:bCs/>
                <w:sz w:val="22"/>
                <w:szCs w:val="22"/>
                <w:lang w:val="en-US"/>
              </w:rPr>
              <w:t>Hours:</w:t>
            </w:r>
            <w:r w:rsidRPr="00BD4457">
              <w:rPr>
                <w:rFonts w:cs="Arial"/>
                <w:b/>
                <w:bCs/>
                <w:sz w:val="22"/>
                <w:szCs w:val="22"/>
                <w:lang w:val="en-US"/>
              </w:rPr>
              <w:tab/>
            </w:r>
          </w:p>
        </w:tc>
        <w:tc>
          <w:tcPr>
            <w:tcW w:w="8990" w:type="dxa"/>
            <w:shd w:val="clear" w:color="auto" w:fill="auto"/>
          </w:tcPr>
          <w:p w14:paraId="2C4EDA87" w14:textId="77777777" w:rsidR="00BD4457" w:rsidRPr="00BD4457" w:rsidRDefault="00BD4457" w:rsidP="00BD4457">
            <w:pPr>
              <w:rPr>
                <w:rFonts w:cs="Arial"/>
                <w:sz w:val="22"/>
                <w:szCs w:val="22"/>
                <w:lang w:val="en-US"/>
              </w:rPr>
            </w:pPr>
            <w:r w:rsidRPr="00BD4457">
              <w:rPr>
                <w:rFonts w:cs="Arial"/>
                <w:sz w:val="22"/>
                <w:szCs w:val="22"/>
                <w:lang w:val="en-US"/>
              </w:rPr>
              <w:t xml:space="preserve"> </w:t>
            </w:r>
          </w:p>
          <w:p w14:paraId="682225D6" w14:textId="1B8020D0" w:rsidR="00BD4457" w:rsidRPr="00BD4457" w:rsidRDefault="00BD4457" w:rsidP="00BD4457">
            <w:pPr>
              <w:rPr>
                <w:rFonts w:cs="Arial"/>
                <w:sz w:val="22"/>
                <w:szCs w:val="22"/>
                <w:lang w:val="en-US"/>
              </w:rPr>
            </w:pPr>
            <w:r w:rsidRPr="00BD4457">
              <w:rPr>
                <w:rFonts w:cs="Arial"/>
                <w:sz w:val="22"/>
                <w:szCs w:val="22"/>
                <w:lang w:val="en-US"/>
              </w:rPr>
              <w:t>37</w:t>
            </w:r>
            <w:r w:rsidR="00503C37">
              <w:rPr>
                <w:rFonts w:cs="Arial"/>
                <w:sz w:val="22"/>
                <w:szCs w:val="22"/>
                <w:lang w:val="en-US"/>
              </w:rPr>
              <w:t xml:space="preserve"> </w:t>
            </w:r>
            <w:r w:rsidRPr="00BD4457">
              <w:rPr>
                <w:rFonts w:cs="Arial"/>
                <w:sz w:val="22"/>
                <w:szCs w:val="22"/>
                <w:lang w:val="en-US"/>
              </w:rPr>
              <w:t xml:space="preserve">hours per week </w:t>
            </w:r>
          </w:p>
          <w:p w14:paraId="011276CF" w14:textId="77777777" w:rsidR="00BD4457" w:rsidRPr="00BD4457" w:rsidRDefault="00BD4457" w:rsidP="00BD4457">
            <w:pPr>
              <w:rPr>
                <w:rFonts w:cs="Arial"/>
                <w:iCs/>
                <w:sz w:val="22"/>
                <w:szCs w:val="22"/>
                <w:lang w:val="en-US"/>
              </w:rPr>
            </w:pPr>
          </w:p>
        </w:tc>
      </w:tr>
      <w:tr w:rsidR="00BD4457" w:rsidRPr="00BD4457" w14:paraId="5D16FFBC" w14:textId="77777777" w:rsidTr="0065128B">
        <w:tc>
          <w:tcPr>
            <w:tcW w:w="2204" w:type="dxa"/>
            <w:shd w:val="clear" w:color="auto" w:fill="D9D9D9"/>
          </w:tcPr>
          <w:p w14:paraId="7C090498" w14:textId="77777777" w:rsidR="00BD4457" w:rsidRPr="00BD4457" w:rsidRDefault="00BD4457" w:rsidP="00BD4457">
            <w:pPr>
              <w:rPr>
                <w:rFonts w:cs="Arial"/>
                <w:b/>
                <w:bCs/>
                <w:sz w:val="22"/>
                <w:szCs w:val="22"/>
                <w:lang w:val="en-US"/>
              </w:rPr>
            </w:pPr>
          </w:p>
          <w:p w14:paraId="010224F2" w14:textId="77777777" w:rsidR="00BD4457" w:rsidRPr="00BD4457" w:rsidRDefault="00BD4457" w:rsidP="00BD4457">
            <w:pPr>
              <w:rPr>
                <w:rFonts w:cs="Arial"/>
                <w:b/>
                <w:bCs/>
                <w:sz w:val="22"/>
                <w:szCs w:val="22"/>
                <w:lang w:val="en-US"/>
              </w:rPr>
            </w:pPr>
            <w:r w:rsidRPr="00BD4457">
              <w:rPr>
                <w:rFonts w:cs="Arial"/>
                <w:b/>
                <w:bCs/>
                <w:sz w:val="22"/>
                <w:szCs w:val="22"/>
                <w:lang w:val="en-US"/>
              </w:rPr>
              <w:t>Salary:</w:t>
            </w:r>
          </w:p>
        </w:tc>
        <w:tc>
          <w:tcPr>
            <w:tcW w:w="8990" w:type="dxa"/>
            <w:shd w:val="clear" w:color="auto" w:fill="auto"/>
          </w:tcPr>
          <w:p w14:paraId="4A5016C7" w14:textId="77777777" w:rsidR="00BD4457" w:rsidRPr="00BD4457" w:rsidRDefault="00BD4457" w:rsidP="00BD4457">
            <w:pPr>
              <w:rPr>
                <w:rFonts w:cs="Arial"/>
                <w:sz w:val="22"/>
                <w:szCs w:val="22"/>
                <w:lang w:val="en-US"/>
              </w:rPr>
            </w:pPr>
          </w:p>
          <w:p w14:paraId="7D86B957" w14:textId="5C549F97" w:rsidR="00BD4457" w:rsidRPr="00BD4457" w:rsidRDefault="00BD4457" w:rsidP="00BD4457">
            <w:pPr>
              <w:rPr>
                <w:rFonts w:cs="Arial"/>
                <w:sz w:val="22"/>
                <w:szCs w:val="22"/>
                <w:lang w:val="en-US"/>
              </w:rPr>
            </w:pPr>
            <w:r w:rsidRPr="00BD4457">
              <w:rPr>
                <w:rFonts w:cs="Arial"/>
                <w:sz w:val="22"/>
                <w:szCs w:val="22"/>
                <w:lang w:val="en-US"/>
              </w:rPr>
              <w:t>£</w:t>
            </w:r>
            <w:proofErr w:type="gramStart"/>
            <w:r w:rsidR="00244F15" w:rsidRPr="00244F15">
              <w:rPr>
                <w:rFonts w:cs="Arial"/>
                <w:sz w:val="22"/>
                <w:szCs w:val="22"/>
                <w:lang w:val="en-US"/>
              </w:rPr>
              <w:t xml:space="preserve">31,371 </w:t>
            </w:r>
            <w:r w:rsidR="00503C37">
              <w:rPr>
                <w:rFonts w:cs="Arial"/>
                <w:sz w:val="22"/>
                <w:szCs w:val="22"/>
                <w:lang w:val="en-US"/>
              </w:rPr>
              <w:t xml:space="preserve"> </w:t>
            </w:r>
            <w:r w:rsidRPr="00BD4457">
              <w:rPr>
                <w:rFonts w:cs="Arial"/>
                <w:sz w:val="22"/>
                <w:szCs w:val="22"/>
                <w:lang w:val="en-US"/>
              </w:rPr>
              <w:t>per</w:t>
            </w:r>
            <w:proofErr w:type="gramEnd"/>
            <w:r w:rsidRPr="00BD4457">
              <w:rPr>
                <w:rFonts w:cs="Arial"/>
                <w:sz w:val="22"/>
                <w:szCs w:val="22"/>
                <w:lang w:val="en-US"/>
              </w:rPr>
              <w:t xml:space="preserve"> annum </w:t>
            </w:r>
            <w:bookmarkStart w:id="1" w:name="_GoBack"/>
            <w:bookmarkEnd w:id="1"/>
            <w:r w:rsidRPr="00BD4457">
              <w:rPr>
                <w:rFonts w:cs="Arial"/>
                <w:sz w:val="22"/>
                <w:szCs w:val="22"/>
                <w:lang w:val="en-US"/>
              </w:rPr>
              <w:t xml:space="preserve">- All eligible staff will be auto enrolled into a stakeholder pension scheme. </w:t>
            </w:r>
          </w:p>
          <w:p w14:paraId="34813D3C" w14:textId="77777777" w:rsidR="00BD4457" w:rsidRPr="00BD4457" w:rsidRDefault="00BD4457" w:rsidP="00BD4457">
            <w:pPr>
              <w:rPr>
                <w:rFonts w:cs="Arial"/>
                <w:sz w:val="22"/>
                <w:szCs w:val="22"/>
                <w:lang w:val="en-US"/>
              </w:rPr>
            </w:pPr>
          </w:p>
        </w:tc>
      </w:tr>
      <w:tr w:rsidR="00BD4457" w:rsidRPr="00BD4457" w14:paraId="674C864F" w14:textId="77777777" w:rsidTr="0065128B">
        <w:tc>
          <w:tcPr>
            <w:tcW w:w="2204" w:type="dxa"/>
            <w:shd w:val="clear" w:color="auto" w:fill="D9D9D9"/>
          </w:tcPr>
          <w:p w14:paraId="565DC070" w14:textId="77777777" w:rsidR="00BD4457" w:rsidRPr="00BD4457" w:rsidRDefault="00BD4457" w:rsidP="00BD4457">
            <w:pPr>
              <w:rPr>
                <w:rFonts w:cs="Arial"/>
                <w:b/>
                <w:bCs/>
                <w:sz w:val="22"/>
                <w:szCs w:val="22"/>
                <w:lang w:val="en-US"/>
              </w:rPr>
            </w:pPr>
          </w:p>
          <w:p w14:paraId="65AC6D2A" w14:textId="77777777" w:rsidR="00BD4457" w:rsidRPr="00BD4457" w:rsidRDefault="00BD4457" w:rsidP="00BD4457">
            <w:pPr>
              <w:rPr>
                <w:rFonts w:cs="Arial"/>
                <w:b/>
                <w:bCs/>
                <w:sz w:val="22"/>
                <w:szCs w:val="22"/>
                <w:lang w:val="en-US"/>
              </w:rPr>
            </w:pPr>
            <w:r w:rsidRPr="00BD4457">
              <w:rPr>
                <w:rFonts w:cs="Arial"/>
                <w:b/>
                <w:bCs/>
                <w:sz w:val="22"/>
                <w:szCs w:val="22"/>
                <w:lang w:val="en-US"/>
              </w:rPr>
              <w:t>Contract:</w:t>
            </w:r>
          </w:p>
        </w:tc>
        <w:tc>
          <w:tcPr>
            <w:tcW w:w="8990" w:type="dxa"/>
            <w:shd w:val="clear" w:color="auto" w:fill="auto"/>
          </w:tcPr>
          <w:p w14:paraId="22E4D45A" w14:textId="77777777" w:rsidR="00BD4457" w:rsidRPr="00BD4457" w:rsidRDefault="00BD4457" w:rsidP="00BD4457">
            <w:pPr>
              <w:rPr>
                <w:rFonts w:cs="Arial"/>
                <w:sz w:val="22"/>
                <w:szCs w:val="22"/>
                <w:lang w:val="en-US"/>
              </w:rPr>
            </w:pPr>
          </w:p>
          <w:p w14:paraId="3FB35058" w14:textId="041DD351" w:rsidR="00BD4457" w:rsidRPr="00BD4457" w:rsidRDefault="00BD4457" w:rsidP="00BD4457">
            <w:pPr>
              <w:rPr>
                <w:rFonts w:cs="Arial"/>
                <w:sz w:val="22"/>
                <w:szCs w:val="22"/>
                <w:lang w:val="en-US"/>
              </w:rPr>
            </w:pPr>
            <w:r w:rsidRPr="00BD4457">
              <w:rPr>
                <w:rFonts w:cs="Arial"/>
                <w:sz w:val="22"/>
                <w:szCs w:val="22"/>
                <w:lang w:val="en-US"/>
              </w:rPr>
              <w:t xml:space="preserve">1 x </w:t>
            </w:r>
            <w:r w:rsidR="00503C37">
              <w:rPr>
                <w:rFonts w:cs="Arial"/>
                <w:sz w:val="22"/>
                <w:szCs w:val="22"/>
                <w:lang w:val="en-US"/>
              </w:rPr>
              <w:t>Permanent</w:t>
            </w:r>
            <w:r w:rsidRPr="00BD4457">
              <w:rPr>
                <w:rFonts w:cs="Arial"/>
                <w:sz w:val="22"/>
                <w:szCs w:val="22"/>
                <w:lang w:val="en-US"/>
              </w:rPr>
              <w:t xml:space="preserve"> </w:t>
            </w:r>
          </w:p>
          <w:p w14:paraId="5D1E1D07" w14:textId="77777777" w:rsidR="00BD4457" w:rsidRPr="00BD4457" w:rsidRDefault="00BD4457" w:rsidP="00BD4457">
            <w:pPr>
              <w:rPr>
                <w:rFonts w:cs="Arial"/>
                <w:sz w:val="22"/>
                <w:szCs w:val="22"/>
                <w:lang w:val="en-US"/>
              </w:rPr>
            </w:pPr>
          </w:p>
        </w:tc>
      </w:tr>
      <w:tr w:rsidR="00BD4457" w:rsidRPr="00BD4457" w14:paraId="74CD885B" w14:textId="77777777" w:rsidTr="0065128B">
        <w:tc>
          <w:tcPr>
            <w:tcW w:w="2204" w:type="dxa"/>
            <w:shd w:val="clear" w:color="auto" w:fill="D9D9D9"/>
          </w:tcPr>
          <w:p w14:paraId="7DC96CB2" w14:textId="77777777" w:rsidR="00BD4457" w:rsidRPr="00BD4457" w:rsidRDefault="00BD4457" w:rsidP="00BD4457">
            <w:pPr>
              <w:rPr>
                <w:rFonts w:cs="Arial"/>
                <w:b/>
                <w:bCs/>
                <w:sz w:val="22"/>
                <w:szCs w:val="22"/>
                <w:lang w:val="en-US"/>
              </w:rPr>
            </w:pPr>
          </w:p>
          <w:p w14:paraId="335BED5D" w14:textId="77777777" w:rsidR="00BD4457" w:rsidRPr="00BD4457" w:rsidRDefault="00BD4457" w:rsidP="00BD4457">
            <w:pPr>
              <w:rPr>
                <w:rFonts w:cs="Arial"/>
                <w:b/>
                <w:bCs/>
                <w:sz w:val="22"/>
                <w:szCs w:val="22"/>
                <w:lang w:val="en-US"/>
              </w:rPr>
            </w:pPr>
            <w:r w:rsidRPr="00BD4457">
              <w:rPr>
                <w:rFonts w:cs="Arial"/>
                <w:b/>
                <w:bCs/>
                <w:sz w:val="22"/>
                <w:szCs w:val="22"/>
                <w:lang w:val="en-US"/>
              </w:rPr>
              <w:t>Annual Leave:</w:t>
            </w:r>
          </w:p>
        </w:tc>
        <w:tc>
          <w:tcPr>
            <w:tcW w:w="8990" w:type="dxa"/>
            <w:shd w:val="clear" w:color="auto" w:fill="auto"/>
          </w:tcPr>
          <w:p w14:paraId="68ADD6A2" w14:textId="77777777" w:rsidR="00BD4457" w:rsidRPr="00BD4457" w:rsidRDefault="00BD4457" w:rsidP="00BD4457">
            <w:pPr>
              <w:rPr>
                <w:rFonts w:cs="Arial"/>
                <w:sz w:val="22"/>
                <w:szCs w:val="22"/>
                <w:lang w:val="en-US"/>
              </w:rPr>
            </w:pPr>
          </w:p>
          <w:p w14:paraId="700FFA7D" w14:textId="48C726FC" w:rsidR="00BD4457" w:rsidRPr="00BD4457" w:rsidRDefault="00503C37" w:rsidP="00BD4457">
            <w:pPr>
              <w:rPr>
                <w:rFonts w:cs="Arial"/>
                <w:sz w:val="22"/>
                <w:szCs w:val="22"/>
                <w:lang w:val="en-US"/>
              </w:rPr>
            </w:pPr>
            <w:r>
              <w:rPr>
                <w:rFonts w:cs="Arial"/>
                <w:sz w:val="22"/>
                <w:szCs w:val="22"/>
                <w:lang w:val="en-US"/>
              </w:rPr>
              <w:t>33</w:t>
            </w:r>
            <w:r w:rsidR="00BD4457" w:rsidRPr="00BD4457">
              <w:rPr>
                <w:rFonts w:cs="Arial"/>
                <w:sz w:val="22"/>
                <w:szCs w:val="22"/>
                <w:lang w:val="en-US"/>
              </w:rPr>
              <w:t xml:space="preserve"> days (including bank holidays).</w:t>
            </w:r>
          </w:p>
          <w:p w14:paraId="30096DFE" w14:textId="77777777" w:rsidR="00BD4457" w:rsidRPr="00BD4457" w:rsidRDefault="00BD4457" w:rsidP="00BD4457">
            <w:pPr>
              <w:rPr>
                <w:rFonts w:cs="Arial"/>
                <w:sz w:val="22"/>
                <w:szCs w:val="22"/>
                <w:lang w:val="en-US"/>
              </w:rPr>
            </w:pPr>
          </w:p>
        </w:tc>
      </w:tr>
      <w:bookmarkEnd w:id="0"/>
    </w:tbl>
    <w:p w14:paraId="75F28669" w14:textId="77777777" w:rsidR="0078452E" w:rsidRDefault="0078452E" w:rsidP="0078452E">
      <w:pPr>
        <w:rPr>
          <w:rFonts w:cs="Arial"/>
        </w:rPr>
      </w:pPr>
    </w:p>
    <w:p w14:paraId="428D5D5C" w14:textId="77777777" w:rsidR="00503C37" w:rsidRDefault="00503C37" w:rsidP="00503C37">
      <w:pPr>
        <w:rPr>
          <w:rFonts w:cs="Arial"/>
          <w:b/>
          <w:sz w:val="22"/>
          <w:szCs w:val="22"/>
        </w:rPr>
      </w:pPr>
      <w:r w:rsidRPr="00854D74">
        <w:rPr>
          <w:rFonts w:cs="Arial"/>
          <w:b/>
          <w:sz w:val="22"/>
          <w:szCs w:val="22"/>
        </w:rPr>
        <w:t>Purpose of Job Role:</w:t>
      </w:r>
    </w:p>
    <w:p w14:paraId="741B65B3" w14:textId="77777777" w:rsidR="0078452E" w:rsidRDefault="0078452E" w:rsidP="00503C37"/>
    <w:p w14:paraId="4103EDFB" w14:textId="08D4B6A2" w:rsidR="00EE43DD" w:rsidRDefault="0078452E" w:rsidP="0078452E">
      <w:r>
        <w:t xml:space="preserve">Stonepillow </w:t>
      </w:r>
      <w:r w:rsidR="00503C37">
        <w:t xml:space="preserve">has successfully </w:t>
      </w:r>
      <w:r w:rsidR="0020003A">
        <w:t xml:space="preserve">expanded our Chichester hostel accommodation </w:t>
      </w:r>
      <w:r w:rsidR="005F1ABD">
        <w:t>to enable further support to the most chaotic clients within the Chichester and Arun area</w:t>
      </w:r>
      <w:r w:rsidR="00D81D02">
        <w:t>. To expand this provision</w:t>
      </w:r>
      <w:r w:rsidR="005F1ABD">
        <w:t xml:space="preserve"> and our current Chichester based services</w:t>
      </w:r>
      <w:r w:rsidR="00D81D02">
        <w:t>, we need</w:t>
      </w:r>
      <w:r w:rsidR="00503C37">
        <w:t xml:space="preserve"> a</w:t>
      </w:r>
      <w:r w:rsidR="005F1ABD">
        <w:t xml:space="preserve">n experienced Service </w:t>
      </w:r>
      <w:r w:rsidR="00D81D02">
        <w:t>Manager who</w:t>
      </w:r>
      <w:r w:rsidR="00503C37">
        <w:t xml:space="preserve"> </w:t>
      </w:r>
      <w:r w:rsidR="00D81D02">
        <w:t>has</w:t>
      </w:r>
      <w:r>
        <w:t xml:space="preserve"> a passion for working with </w:t>
      </w:r>
      <w:r w:rsidR="005F1ABD">
        <w:t>vulnerability</w:t>
      </w:r>
      <w:r>
        <w:t xml:space="preserve"> and homelessness</w:t>
      </w:r>
      <w:r w:rsidR="00D81D02">
        <w:t xml:space="preserve">. </w:t>
      </w:r>
      <w:r>
        <w:t xml:space="preserve"> The successful candidate will</w:t>
      </w:r>
      <w:r w:rsidR="00D81D02">
        <w:t xml:space="preserve"> be a proven </w:t>
      </w:r>
      <w:r w:rsidR="005F1ABD">
        <w:t>Service</w:t>
      </w:r>
      <w:r w:rsidR="00D81D02">
        <w:t xml:space="preserve"> Manager</w:t>
      </w:r>
      <w:r>
        <w:t xml:space="preserve"> </w:t>
      </w:r>
      <w:r w:rsidR="00D81D02">
        <w:t xml:space="preserve">to </w:t>
      </w:r>
      <w:proofErr w:type="gramStart"/>
      <w:r w:rsidR="00D81D02">
        <w:t>manage</w:t>
      </w:r>
      <w:proofErr w:type="gramEnd"/>
      <w:r>
        <w:t xml:space="preserve"> our</w:t>
      </w:r>
      <w:r w:rsidR="005F1ABD">
        <w:t xml:space="preserve"> 2</w:t>
      </w:r>
      <w:r w:rsidR="00C47132">
        <w:t xml:space="preserve"> x </w:t>
      </w:r>
      <w:r>
        <w:t xml:space="preserve">residential </w:t>
      </w:r>
      <w:r w:rsidR="00D81D02">
        <w:t xml:space="preserve">psycho-social </w:t>
      </w:r>
      <w:r>
        <w:t>treatment service</w:t>
      </w:r>
      <w:r w:rsidR="005F1ABD">
        <w:t xml:space="preserve"> </w:t>
      </w:r>
      <w:r w:rsidR="00D81D02">
        <w:t>and a</w:t>
      </w:r>
      <w:r w:rsidR="005F1ABD">
        <w:t xml:space="preserve"> Homeless</w:t>
      </w:r>
      <w:r w:rsidR="00D81D02" w:rsidRPr="005F1ABD">
        <w:rPr>
          <w:vanish/>
        </w:rPr>
        <w:t>Recovery</w:t>
      </w:r>
      <w:r w:rsidR="00D81D02">
        <w:t xml:space="preserve"> </w:t>
      </w:r>
      <w:r w:rsidR="00EC750A">
        <w:t>C</w:t>
      </w:r>
      <w:r w:rsidR="00D81D02">
        <w:t>ommunity Hub</w:t>
      </w:r>
      <w:r w:rsidR="00364E95">
        <w:t>,</w:t>
      </w:r>
      <w:r w:rsidR="00D81D02">
        <w:t xml:space="preserve"> all based</w:t>
      </w:r>
      <w:r>
        <w:t xml:space="preserve"> in </w:t>
      </w:r>
      <w:r w:rsidR="005F1ABD">
        <w:t>Chichester</w:t>
      </w:r>
      <w:r w:rsidR="00D81D02">
        <w:t>.</w:t>
      </w:r>
      <w:r w:rsidR="00EE43DD">
        <w:t xml:space="preserve"> </w:t>
      </w:r>
    </w:p>
    <w:p w14:paraId="3FCA5FF7" w14:textId="77777777" w:rsidR="00EE43DD" w:rsidRDefault="00EE43DD" w:rsidP="0078452E"/>
    <w:p w14:paraId="5A197219" w14:textId="1064CD67" w:rsidR="0078452E" w:rsidRDefault="0078452E" w:rsidP="0078452E">
      <w:r>
        <w:t xml:space="preserve">Key to the ongoing successful development of these services will be the ability to create </w:t>
      </w:r>
      <w:r w:rsidR="00446ED4">
        <w:t>innovation</w:t>
      </w:r>
      <w:r>
        <w:t xml:space="preserve"> and cohesion with other Stonepillow services and teams across our sites in West Sussex, along with the ability to create successful partnerships with other agencies utilising an </w:t>
      </w:r>
      <w:r w:rsidR="007E5421">
        <w:t>asset-based</w:t>
      </w:r>
      <w:r>
        <w:t xml:space="preserve"> approach.</w:t>
      </w:r>
    </w:p>
    <w:p w14:paraId="1D3AFC7B" w14:textId="77777777" w:rsidR="0078452E" w:rsidRDefault="0078452E" w:rsidP="0078452E"/>
    <w:p w14:paraId="5F7DB8D8" w14:textId="0AD358BE" w:rsidR="0078452E" w:rsidRDefault="0078452E" w:rsidP="0078452E">
      <w:r>
        <w:t>The services work positively with</w:t>
      </w:r>
      <w:r w:rsidR="00752D3F">
        <w:t>in a mindset of harm minimisation and</w:t>
      </w:r>
      <w:r>
        <w:t xml:space="preserve"> </w:t>
      </w:r>
      <w:r w:rsidR="00446ED4">
        <w:t>unconditional positive regard for our clients,</w:t>
      </w:r>
      <w:r>
        <w:t xml:space="preserve"> in order </w:t>
      </w:r>
      <w:r w:rsidR="00446ED4">
        <w:t>for them to</w:t>
      </w:r>
      <w:r>
        <w:t xml:space="preserve"> establish meaningful </w:t>
      </w:r>
      <w:r w:rsidR="00446ED4">
        <w:t>lives w</w:t>
      </w:r>
      <w:r>
        <w:t xml:space="preserve">ithin our local communities. The services do not aspire to one model of </w:t>
      </w:r>
      <w:r w:rsidR="00F904C4">
        <w:t>intervention,</w:t>
      </w:r>
      <w:r>
        <w:t xml:space="preserve"> </w:t>
      </w:r>
      <w:r w:rsidR="002126A6">
        <w:t xml:space="preserve">but </w:t>
      </w:r>
      <w:r w:rsidR="00364E95">
        <w:t xml:space="preserve">they </w:t>
      </w:r>
      <w:r>
        <w:t xml:space="preserve">are </w:t>
      </w:r>
      <w:r w:rsidR="003204AB">
        <w:t>trauma-informed</w:t>
      </w:r>
      <w:r>
        <w:t xml:space="preserve"> in their approach to </w:t>
      </w:r>
      <w:r w:rsidR="00364E95">
        <w:t xml:space="preserve">reducing homelessness and harm to </w:t>
      </w:r>
      <w:r w:rsidR="002126A6">
        <w:t>clients</w:t>
      </w:r>
      <w:r w:rsidR="00364E95">
        <w:t xml:space="preserve"> lives</w:t>
      </w:r>
      <w:r>
        <w:t xml:space="preserve">. </w:t>
      </w:r>
      <w:r w:rsidR="003204AB">
        <w:t xml:space="preserve">The ultimate goal is to see every client achieve what they want for a home and complete independence. </w:t>
      </w:r>
      <w:r>
        <w:t xml:space="preserve">A strong emphasis is placed on the reconstruction of relationships including the engagement with </w:t>
      </w:r>
      <w:r w:rsidR="00752D3F">
        <w:t>community-based</w:t>
      </w:r>
      <w:r>
        <w:t xml:space="preserve"> services, voluntary work and the introduction of new hobbies and interests.</w:t>
      </w:r>
      <w:r w:rsidR="00752D3F">
        <w:t xml:space="preserve"> As an organisation</w:t>
      </w:r>
      <w:r w:rsidR="003204AB">
        <w:t xml:space="preserve"> </w:t>
      </w:r>
      <w:r w:rsidR="00752D3F">
        <w:t>our model of service is Psychologically Informed Environment and Trauma-Informed Care.</w:t>
      </w:r>
    </w:p>
    <w:p w14:paraId="16A0E743" w14:textId="77777777" w:rsidR="00615CD4" w:rsidRDefault="00615CD4" w:rsidP="0078452E"/>
    <w:p w14:paraId="070DDE9F" w14:textId="085776FC" w:rsidR="0078452E" w:rsidRDefault="0078452E" w:rsidP="0078452E">
      <w:r>
        <w:t xml:space="preserve">You must have a real </w:t>
      </w:r>
      <w:r w:rsidR="002126A6">
        <w:t>desire to</w:t>
      </w:r>
      <w:r>
        <w:t xml:space="preserve"> </w:t>
      </w:r>
      <w:r w:rsidR="00A02580">
        <w:t>eradicate</w:t>
      </w:r>
      <w:r w:rsidR="002126A6">
        <w:t xml:space="preserve"> homelessness</w:t>
      </w:r>
      <w:r w:rsidR="00A02580">
        <w:t>. You must also have significant skills to support, coach and manage a</w:t>
      </w:r>
      <w:r w:rsidR="002126A6">
        <w:t xml:space="preserve"> passionate and compassionate</w:t>
      </w:r>
      <w:r>
        <w:t xml:space="preserve"> </w:t>
      </w:r>
      <w:r w:rsidR="002126A6">
        <w:t>teams</w:t>
      </w:r>
      <w:r w:rsidR="00A02580">
        <w:t xml:space="preserve"> </w:t>
      </w:r>
      <w:r>
        <w:t xml:space="preserve">while supporting the provision of </w:t>
      </w:r>
      <w:r w:rsidR="00A55A8A">
        <w:t>high-quality</w:t>
      </w:r>
      <w:r>
        <w:t xml:space="preserve"> supported accommodation </w:t>
      </w:r>
      <w:r w:rsidR="00A02580">
        <w:t xml:space="preserve">and day hub </w:t>
      </w:r>
      <w:r>
        <w:t xml:space="preserve">that </w:t>
      </w:r>
      <w:r w:rsidR="00A02580">
        <w:t>are</w:t>
      </w:r>
      <w:r>
        <w:t xml:space="preserve"> integrated into the local community.</w:t>
      </w:r>
    </w:p>
    <w:p w14:paraId="3A223508" w14:textId="77777777" w:rsidR="0078452E" w:rsidRDefault="0078452E" w:rsidP="0078452E"/>
    <w:p w14:paraId="4D594162" w14:textId="474E54E0" w:rsidR="0078452E" w:rsidRDefault="0078452E" w:rsidP="0078452E">
      <w:r>
        <w:t>You will be responsible for assessing and delivering appropriate support, ensuring high standards of accommodation</w:t>
      </w:r>
      <w:r w:rsidR="00A02580">
        <w:t xml:space="preserve"> and day hub</w:t>
      </w:r>
      <w:r w:rsidR="00615CD4">
        <w:t>, exceptional management of staff teams, community inclusion</w:t>
      </w:r>
      <w:r>
        <w:t xml:space="preserve"> and achieving financial targets.</w:t>
      </w:r>
    </w:p>
    <w:p w14:paraId="742E1F65" w14:textId="77777777" w:rsidR="0078452E" w:rsidRDefault="0078452E" w:rsidP="0078452E"/>
    <w:p w14:paraId="6E39D0BF" w14:textId="40AE79CF" w:rsidR="0078452E" w:rsidRDefault="0078452E" w:rsidP="0078452E">
      <w:r>
        <w:t xml:space="preserve">The </w:t>
      </w:r>
      <w:r w:rsidR="00A02580">
        <w:t xml:space="preserve">Chichester </w:t>
      </w:r>
      <w:r>
        <w:t>services aim to support the development of supporting clients into independent living, whereby clients become assets in their own communities through working and volunteering and giving back to others.</w:t>
      </w:r>
    </w:p>
    <w:p w14:paraId="3B0A1344" w14:textId="77777777" w:rsidR="0078452E" w:rsidRDefault="0078452E" w:rsidP="0078452E"/>
    <w:p w14:paraId="56A9EAA2" w14:textId="77777777" w:rsidR="0078452E" w:rsidRPr="008E2679" w:rsidRDefault="0078452E" w:rsidP="0078452E">
      <w:pPr>
        <w:rPr>
          <w:b/>
        </w:rPr>
      </w:pPr>
      <w:r w:rsidRPr="008E2679">
        <w:rPr>
          <w:b/>
        </w:rPr>
        <w:t>Portfolio of responsibilities:</w:t>
      </w:r>
    </w:p>
    <w:p w14:paraId="4F9B1ECB" w14:textId="77777777" w:rsidR="0078452E" w:rsidRPr="008E2679" w:rsidRDefault="0078452E" w:rsidP="0078452E">
      <w:pPr>
        <w:rPr>
          <w:b/>
        </w:rPr>
      </w:pPr>
    </w:p>
    <w:p w14:paraId="0CF938B3" w14:textId="1B56832F" w:rsidR="0078452E" w:rsidRDefault="00615CD4" w:rsidP="0078452E">
      <w:r>
        <w:t>1</w:t>
      </w:r>
      <w:r w:rsidR="002E3C13">
        <w:t>1</w:t>
      </w:r>
      <w:r w:rsidR="0078452E">
        <w:t xml:space="preserve"> bed</w:t>
      </w:r>
      <w:r w:rsidR="002E3C13">
        <w:t xml:space="preserve"> homeless</w:t>
      </w:r>
      <w:r w:rsidR="0078452E">
        <w:t xml:space="preserve"> </w:t>
      </w:r>
      <w:r w:rsidR="002E3C13">
        <w:t xml:space="preserve">hostel for adults </w:t>
      </w:r>
    </w:p>
    <w:p w14:paraId="5000F488" w14:textId="77777777" w:rsidR="0078452E" w:rsidRDefault="0078452E" w:rsidP="0078452E"/>
    <w:p w14:paraId="4FB1E683" w14:textId="0C645622" w:rsidR="0078452E" w:rsidRDefault="00531A70" w:rsidP="0078452E">
      <w:r>
        <w:t xml:space="preserve">12 </w:t>
      </w:r>
      <w:r w:rsidR="00134663">
        <w:t xml:space="preserve">Studio flat </w:t>
      </w:r>
      <w:r w:rsidR="00A55A8A">
        <w:t>service – complex needs client cohort</w:t>
      </w:r>
    </w:p>
    <w:p w14:paraId="76E51903" w14:textId="77777777" w:rsidR="0078452E" w:rsidRDefault="0078452E" w:rsidP="0078452E"/>
    <w:p w14:paraId="4DFD77BC" w14:textId="45CF0338" w:rsidR="0078452E" w:rsidRDefault="00615CD4" w:rsidP="0078452E">
      <w:r>
        <w:t xml:space="preserve">1 </w:t>
      </w:r>
      <w:r w:rsidR="00531A70">
        <w:t>Homeless</w:t>
      </w:r>
      <w:r>
        <w:t xml:space="preserve"> Community Hub</w:t>
      </w:r>
    </w:p>
    <w:p w14:paraId="0FE733A7" w14:textId="77777777" w:rsidR="0078452E" w:rsidRPr="003B375A" w:rsidRDefault="0078452E" w:rsidP="0078452E">
      <w:pPr>
        <w:tabs>
          <w:tab w:val="left" w:pos="6600"/>
        </w:tabs>
      </w:pPr>
      <w:r>
        <w:tab/>
      </w:r>
    </w:p>
    <w:p w14:paraId="70891A15" w14:textId="77777777" w:rsidR="00615CD4" w:rsidRPr="00F904C4" w:rsidRDefault="00615CD4" w:rsidP="00615CD4">
      <w:pPr>
        <w:ind w:left="3600" w:hanging="3600"/>
        <w:jc w:val="both"/>
        <w:rPr>
          <w:rFonts w:cs="Arial"/>
          <w:b/>
        </w:rPr>
      </w:pPr>
      <w:r w:rsidRPr="00F904C4">
        <w:rPr>
          <w:rFonts w:cs="Arial"/>
          <w:b/>
        </w:rPr>
        <w:t>Main duties &amp; responsibilities</w:t>
      </w:r>
    </w:p>
    <w:p w14:paraId="35669BE0" w14:textId="77777777" w:rsidR="00615CD4" w:rsidRDefault="00615CD4" w:rsidP="0078452E"/>
    <w:p w14:paraId="21E0BFA9" w14:textId="03900A8F" w:rsidR="00DC7DFE" w:rsidRPr="00560D80" w:rsidRDefault="00DC7DFE" w:rsidP="00DC7DFE">
      <w:pPr>
        <w:pStyle w:val="ListParagraph"/>
        <w:numPr>
          <w:ilvl w:val="0"/>
          <w:numId w:val="13"/>
        </w:numPr>
        <w:spacing w:line="276" w:lineRule="auto"/>
        <w:contextualSpacing w:val="0"/>
        <w:jc w:val="both"/>
        <w:rPr>
          <w:rFonts w:cs="Arial"/>
        </w:rPr>
      </w:pPr>
      <w:r w:rsidRPr="00560D80">
        <w:rPr>
          <w:rFonts w:cs="Arial"/>
        </w:rPr>
        <w:t>Living the values of the organisation, adhering to the profile of a Stonepillow Leader while ensuring that there is clear management within the Services and that all deliver the aims of the organisation in line with Stonepillow’s Behavioural Framework</w:t>
      </w:r>
      <w:r w:rsidR="00560D80">
        <w:rPr>
          <w:rFonts w:cs="Arial"/>
        </w:rPr>
        <w:t>.</w:t>
      </w:r>
    </w:p>
    <w:p w14:paraId="1C7A7B81" w14:textId="77777777" w:rsidR="00DC7DFE" w:rsidRDefault="00DC7DFE" w:rsidP="00DC7DFE">
      <w:pPr>
        <w:pStyle w:val="ListParagraph"/>
      </w:pPr>
    </w:p>
    <w:p w14:paraId="7CB7DA66" w14:textId="68EE094C" w:rsidR="0078452E" w:rsidRDefault="0078452E" w:rsidP="00615CD4">
      <w:pPr>
        <w:pStyle w:val="ListParagraph"/>
        <w:numPr>
          <w:ilvl w:val="0"/>
          <w:numId w:val="13"/>
        </w:numPr>
      </w:pPr>
      <w:r>
        <w:t xml:space="preserve">To provide the highest quality residential </w:t>
      </w:r>
      <w:r w:rsidR="00560D80">
        <w:t>and day services</w:t>
      </w:r>
      <w:r>
        <w:t xml:space="preserve"> to homeless or insecurely housed clients in West Sussex. The role will integrate these services with other Stonepillow services and external service</w:t>
      </w:r>
      <w:r w:rsidR="006C11D2">
        <w:t>s</w:t>
      </w:r>
      <w:r>
        <w:t xml:space="preserve"> to produce the best quality outcomes for our clients.</w:t>
      </w:r>
    </w:p>
    <w:p w14:paraId="3442873F" w14:textId="77777777" w:rsidR="0078452E" w:rsidRDefault="0078452E" w:rsidP="0078452E"/>
    <w:p w14:paraId="774B5007" w14:textId="48B4749D" w:rsidR="0078452E" w:rsidRDefault="0078452E" w:rsidP="008C3193">
      <w:pPr>
        <w:pStyle w:val="ListParagraph"/>
        <w:numPr>
          <w:ilvl w:val="0"/>
          <w:numId w:val="13"/>
        </w:numPr>
      </w:pPr>
      <w:r>
        <w:t xml:space="preserve">The services provided are a mixture of intensive </w:t>
      </w:r>
      <w:r w:rsidR="006C11D2">
        <w:t>community</w:t>
      </w:r>
      <w:r>
        <w:t xml:space="preserve"> interventions for clients to </w:t>
      </w:r>
      <w:r w:rsidR="008C3193">
        <w:t>fewer</w:t>
      </w:r>
      <w:r>
        <w:t xml:space="preserve"> intensive interventions with our </w:t>
      </w:r>
      <w:r w:rsidR="00560D80">
        <w:t>hostels</w:t>
      </w:r>
      <w:r>
        <w:t xml:space="preserve"> as client’s progress further into their </w:t>
      </w:r>
      <w:r w:rsidR="00560D80">
        <w:t>independent lives</w:t>
      </w:r>
      <w:r>
        <w:t>.</w:t>
      </w:r>
    </w:p>
    <w:p w14:paraId="1F4A1C13" w14:textId="77777777" w:rsidR="0078452E" w:rsidRDefault="0078452E" w:rsidP="0078452E"/>
    <w:p w14:paraId="7923BE5F" w14:textId="0F8A743B" w:rsidR="0078452E" w:rsidRDefault="0078452E" w:rsidP="008C3193">
      <w:pPr>
        <w:pStyle w:val="ListParagraph"/>
        <w:numPr>
          <w:ilvl w:val="0"/>
          <w:numId w:val="13"/>
        </w:numPr>
      </w:pPr>
      <w:r>
        <w:t xml:space="preserve">The expectation is that this is a developmental role that ensures that our </w:t>
      </w:r>
      <w:r w:rsidR="00560D80">
        <w:t>Chichester</w:t>
      </w:r>
      <w:r>
        <w:t xml:space="preserve"> Services evolve and change to suit our clients’ needs</w:t>
      </w:r>
      <w:r w:rsidR="00560D80">
        <w:t>,</w:t>
      </w:r>
      <w:r w:rsidR="008C3193">
        <w:t xml:space="preserve"> stakeholders’ and partner organisation requests</w:t>
      </w:r>
      <w:r>
        <w:t xml:space="preserve"> while ensuring that services are closely aligned with current best practice</w:t>
      </w:r>
      <w:r w:rsidR="008C3193">
        <w:t xml:space="preserve"> and Stonepillow Values</w:t>
      </w:r>
      <w:r>
        <w:t>.</w:t>
      </w:r>
    </w:p>
    <w:p w14:paraId="6B4B2890" w14:textId="77777777" w:rsidR="0078452E" w:rsidRDefault="0078452E" w:rsidP="0078452E"/>
    <w:p w14:paraId="27BD6D89" w14:textId="6A605D72" w:rsidR="0078452E" w:rsidRPr="00133D19" w:rsidRDefault="0078452E" w:rsidP="008C3193">
      <w:pPr>
        <w:pStyle w:val="ListParagraph"/>
        <w:numPr>
          <w:ilvl w:val="0"/>
          <w:numId w:val="13"/>
        </w:numPr>
      </w:pPr>
      <w:r>
        <w:t xml:space="preserve">The </w:t>
      </w:r>
      <w:r w:rsidR="00560D80">
        <w:t xml:space="preserve">Chichester services have high </w:t>
      </w:r>
      <w:r>
        <w:t xml:space="preserve">standards </w:t>
      </w:r>
      <w:r w:rsidR="00560D80">
        <w:t xml:space="preserve">that </w:t>
      </w:r>
      <w:r>
        <w:t xml:space="preserve">need to be maintained </w:t>
      </w:r>
      <w:r w:rsidR="008C3193">
        <w:t xml:space="preserve">and excelled </w:t>
      </w:r>
      <w:r>
        <w:t xml:space="preserve">in the service that ensure that the service </w:t>
      </w:r>
      <w:r w:rsidR="006C11D2">
        <w:t xml:space="preserve">meets </w:t>
      </w:r>
      <w:r w:rsidR="00560D80">
        <w:t>clients’ needs and KPI outcomes</w:t>
      </w:r>
      <w:r>
        <w:t>.</w:t>
      </w:r>
      <w:r w:rsidR="008C3193">
        <w:t xml:space="preserve"> The service must </w:t>
      </w:r>
      <w:r w:rsidR="006C11D2">
        <w:t>aim to</w:t>
      </w:r>
      <w:r w:rsidR="008C3193">
        <w:t xml:space="preserve"> achieve </w:t>
      </w:r>
      <w:r w:rsidR="00560D80">
        <w:t>o</w:t>
      </w:r>
      <w:r w:rsidR="008C3193">
        <w:t>utstanding</w:t>
      </w:r>
      <w:r w:rsidR="006C11D2">
        <w:t xml:space="preserve"> rate</w:t>
      </w:r>
      <w:r w:rsidR="008C3193">
        <w:t xml:space="preserve"> in </w:t>
      </w:r>
      <w:r w:rsidR="00560D80">
        <w:t>our peer and senior management audit</w:t>
      </w:r>
      <w:r w:rsidR="006C11D2">
        <w:t xml:space="preserve"> </w:t>
      </w:r>
      <w:r w:rsidR="008C3193">
        <w:t>inspections.</w:t>
      </w:r>
    </w:p>
    <w:p w14:paraId="76DB6973" w14:textId="77777777" w:rsidR="0078452E" w:rsidRDefault="0078452E" w:rsidP="0078452E">
      <w:pPr>
        <w:spacing w:before="20" w:line="276" w:lineRule="auto"/>
        <w:ind w:left="709" w:hanging="709"/>
        <w:rPr>
          <w:rFonts w:cs="Arial"/>
        </w:rPr>
      </w:pPr>
    </w:p>
    <w:p w14:paraId="6B60CB13" w14:textId="4263891D" w:rsidR="0078452E" w:rsidRPr="008C3193" w:rsidRDefault="00BA12B0" w:rsidP="008C3193">
      <w:pPr>
        <w:pStyle w:val="ListParagraph"/>
        <w:numPr>
          <w:ilvl w:val="0"/>
          <w:numId w:val="13"/>
        </w:numPr>
        <w:spacing w:before="20" w:line="276" w:lineRule="auto"/>
        <w:rPr>
          <w:rFonts w:cs="Arial"/>
        </w:rPr>
      </w:pPr>
      <w:r w:rsidRPr="008C3193">
        <w:rPr>
          <w:rFonts w:cs="Arial"/>
        </w:rPr>
        <w:t xml:space="preserve">The full </w:t>
      </w:r>
      <w:r w:rsidR="00F81E46">
        <w:rPr>
          <w:rFonts w:cs="Arial"/>
        </w:rPr>
        <w:t xml:space="preserve">HR </w:t>
      </w:r>
      <w:r w:rsidRPr="008C3193">
        <w:rPr>
          <w:rFonts w:cs="Arial"/>
        </w:rPr>
        <w:t xml:space="preserve">management and </w:t>
      </w:r>
      <w:r w:rsidR="00F81E46">
        <w:rPr>
          <w:rFonts w:cs="Arial"/>
        </w:rPr>
        <w:t>operation</w:t>
      </w:r>
      <w:r w:rsidRPr="008C3193">
        <w:rPr>
          <w:rFonts w:cs="Arial"/>
        </w:rPr>
        <w:t xml:space="preserve"> manager role for the </w:t>
      </w:r>
      <w:r w:rsidR="00F81E46">
        <w:rPr>
          <w:rFonts w:cs="Arial"/>
        </w:rPr>
        <w:t>2 Chichester hostels</w:t>
      </w:r>
      <w:r w:rsidRPr="008C3193">
        <w:rPr>
          <w:rFonts w:cs="Arial"/>
        </w:rPr>
        <w:t xml:space="preserve">, </w:t>
      </w:r>
      <w:r w:rsidR="00F81E46">
        <w:rPr>
          <w:rFonts w:cs="Arial"/>
        </w:rPr>
        <w:t>and day</w:t>
      </w:r>
      <w:r w:rsidRPr="008C3193">
        <w:rPr>
          <w:rFonts w:cs="Arial"/>
        </w:rPr>
        <w:t xml:space="preserve"> </w:t>
      </w:r>
      <w:r w:rsidR="00F81E46">
        <w:rPr>
          <w:rFonts w:cs="Arial"/>
        </w:rPr>
        <w:t>h</w:t>
      </w:r>
      <w:r w:rsidRPr="008C3193">
        <w:rPr>
          <w:rFonts w:cs="Arial"/>
        </w:rPr>
        <w:t>u</w:t>
      </w:r>
      <w:r w:rsidR="00F81E46">
        <w:rPr>
          <w:rFonts w:cs="Arial"/>
        </w:rPr>
        <w:t>b.</w:t>
      </w:r>
      <w:r w:rsidR="008C3193">
        <w:rPr>
          <w:rFonts w:cs="Arial"/>
        </w:rPr>
        <w:t xml:space="preserve"> This includes </w:t>
      </w:r>
      <w:r w:rsidR="00F81E46">
        <w:rPr>
          <w:rFonts w:cs="Arial"/>
        </w:rPr>
        <w:t>‘O</w:t>
      </w:r>
      <w:r w:rsidR="008C3193">
        <w:rPr>
          <w:rFonts w:cs="Arial"/>
        </w:rPr>
        <w:t>n Cal</w:t>
      </w:r>
      <w:r w:rsidR="006C11D2">
        <w:rPr>
          <w:rFonts w:cs="Arial"/>
        </w:rPr>
        <w:t>l</w:t>
      </w:r>
      <w:r w:rsidR="00F81E46">
        <w:rPr>
          <w:rFonts w:cs="Arial"/>
        </w:rPr>
        <w:t>’</w:t>
      </w:r>
      <w:r w:rsidR="008C3193">
        <w:rPr>
          <w:rFonts w:cs="Arial"/>
        </w:rPr>
        <w:t xml:space="preserve"> Management cover on a rota basis.</w:t>
      </w:r>
    </w:p>
    <w:p w14:paraId="020FAAC5" w14:textId="77777777" w:rsidR="0078452E" w:rsidRPr="00133D19" w:rsidRDefault="0078452E" w:rsidP="00BA12B0">
      <w:pPr>
        <w:spacing w:before="20" w:line="276" w:lineRule="auto"/>
        <w:rPr>
          <w:rFonts w:cs="Arial"/>
        </w:rPr>
      </w:pPr>
    </w:p>
    <w:p w14:paraId="7BB73252" w14:textId="7F8FEDA1" w:rsidR="0078452E" w:rsidRPr="006C11D2" w:rsidRDefault="0078452E" w:rsidP="006C11D2">
      <w:pPr>
        <w:pStyle w:val="JDsubheading"/>
        <w:numPr>
          <w:ilvl w:val="0"/>
          <w:numId w:val="0"/>
        </w:numPr>
        <w:rPr>
          <w:u w:val="none"/>
        </w:rPr>
      </w:pPr>
      <w:r w:rsidRPr="006C11D2">
        <w:rPr>
          <w:u w:val="none"/>
        </w:rPr>
        <w:t>Residential services</w:t>
      </w:r>
    </w:p>
    <w:p w14:paraId="3E125D37" w14:textId="77777777" w:rsidR="0078452E" w:rsidRPr="00DC17DA" w:rsidRDefault="0078452E" w:rsidP="0078452E">
      <w:pPr>
        <w:pStyle w:val="JDsubheading"/>
        <w:numPr>
          <w:ilvl w:val="0"/>
          <w:numId w:val="0"/>
        </w:numPr>
        <w:ind w:left="360"/>
      </w:pPr>
    </w:p>
    <w:p w14:paraId="618ED055" w14:textId="47F4203A" w:rsidR="0078452E" w:rsidRDefault="0078452E" w:rsidP="0078452E">
      <w:pPr>
        <w:pStyle w:val="ListParagraph"/>
        <w:numPr>
          <w:ilvl w:val="0"/>
          <w:numId w:val="2"/>
        </w:numPr>
      </w:pPr>
      <w:r>
        <w:t xml:space="preserve">Act within the role and expectations of a </w:t>
      </w:r>
      <w:r w:rsidR="00F81E46">
        <w:t>Service</w:t>
      </w:r>
      <w:r>
        <w:t xml:space="preserve"> Manager</w:t>
      </w:r>
      <w:r w:rsidR="006C11D2">
        <w:t xml:space="preserve">, adhering to the </w:t>
      </w:r>
      <w:r w:rsidR="00F81E46">
        <w:t>organisations policy and procedures.</w:t>
      </w:r>
    </w:p>
    <w:p w14:paraId="3EDB466A" w14:textId="5B123DC6" w:rsidR="0078452E" w:rsidRDefault="006C11D2" w:rsidP="0078452E">
      <w:pPr>
        <w:pStyle w:val="ListParagraph"/>
        <w:numPr>
          <w:ilvl w:val="0"/>
          <w:numId w:val="2"/>
        </w:numPr>
      </w:pPr>
      <w:r>
        <w:t>Work to the</w:t>
      </w:r>
      <w:r w:rsidR="0078452E">
        <w:t xml:space="preserve"> vision for the services in line with Stonepillow </w:t>
      </w:r>
      <w:r>
        <w:t>strategic</w:t>
      </w:r>
      <w:r w:rsidR="0078452E">
        <w:t xml:space="preserve"> plan and </w:t>
      </w:r>
      <w:r>
        <w:t>Values</w:t>
      </w:r>
    </w:p>
    <w:p w14:paraId="7D291BCF" w14:textId="63CBBB8D" w:rsidR="0078452E" w:rsidRDefault="00EA0B86" w:rsidP="0078452E">
      <w:pPr>
        <w:pStyle w:val="ListParagraph"/>
        <w:numPr>
          <w:ilvl w:val="0"/>
          <w:numId w:val="2"/>
        </w:numPr>
      </w:pPr>
      <w:r>
        <w:t>Meet</w:t>
      </w:r>
      <w:r w:rsidR="006C11D2">
        <w:t xml:space="preserve"> the KPI </w:t>
      </w:r>
      <w:r>
        <w:t>targets</w:t>
      </w:r>
      <w:r w:rsidR="006C11D2">
        <w:t xml:space="preserve"> for the service and </w:t>
      </w:r>
      <w:r>
        <w:t>ensure quality of performance in line with Stonepillow Policy and procedure.</w:t>
      </w:r>
    </w:p>
    <w:p w14:paraId="2D1CC318" w14:textId="3D9AD35A" w:rsidR="0078452E" w:rsidRDefault="0078452E" w:rsidP="0078452E">
      <w:pPr>
        <w:pStyle w:val="ListParagraph"/>
        <w:numPr>
          <w:ilvl w:val="0"/>
          <w:numId w:val="2"/>
        </w:numPr>
      </w:pPr>
      <w:r>
        <w:t xml:space="preserve">Put clients at the heart of </w:t>
      </w:r>
      <w:r w:rsidR="00EA0B86">
        <w:t>support and</w:t>
      </w:r>
      <w:r>
        <w:t xml:space="preserve"> interventions</w:t>
      </w:r>
      <w:r w:rsidR="00EA0B86">
        <w:t xml:space="preserve"> to ensure quality and transparency in care.</w:t>
      </w:r>
    </w:p>
    <w:p w14:paraId="437542F7" w14:textId="121F5513" w:rsidR="0078452E" w:rsidRDefault="00EA0B86" w:rsidP="0078452E">
      <w:pPr>
        <w:pStyle w:val="ListParagraph"/>
        <w:numPr>
          <w:ilvl w:val="0"/>
          <w:numId w:val="2"/>
        </w:numPr>
      </w:pPr>
      <w:r>
        <w:t xml:space="preserve">Adhere to multiagency working which will involve close working links with </w:t>
      </w:r>
      <w:r w:rsidR="00F81E46">
        <w:t>District councils</w:t>
      </w:r>
      <w:r>
        <w:t>, DAAT commissioning, CGL, referring providers and many external community partnerships.</w:t>
      </w:r>
    </w:p>
    <w:p w14:paraId="0496D001" w14:textId="5EB70BD7" w:rsidR="0078452E" w:rsidRDefault="0078452E" w:rsidP="0078452E">
      <w:pPr>
        <w:pStyle w:val="ListParagraph"/>
        <w:numPr>
          <w:ilvl w:val="0"/>
          <w:numId w:val="2"/>
        </w:numPr>
      </w:pPr>
      <w:r>
        <w:t>Work collaboratively with other managers</w:t>
      </w:r>
      <w:r w:rsidR="00EA0B86">
        <w:t xml:space="preserve"> within the organisation</w:t>
      </w:r>
      <w:r>
        <w:t xml:space="preserve"> and actively contributing to the Management Team.</w:t>
      </w:r>
    </w:p>
    <w:p w14:paraId="2F4E2686" w14:textId="79402BAD" w:rsidR="00F46D40" w:rsidRDefault="00F46D40" w:rsidP="0078452E">
      <w:pPr>
        <w:pStyle w:val="ListParagraph"/>
        <w:numPr>
          <w:ilvl w:val="0"/>
          <w:numId w:val="2"/>
        </w:numPr>
      </w:pPr>
      <w:r>
        <w:t xml:space="preserve">Ensure the service environment is safe, clean and dynamic in line with our PIE framework and a vibrant place to live for our clients. </w:t>
      </w:r>
    </w:p>
    <w:p w14:paraId="59817095" w14:textId="77777777" w:rsidR="008C3193" w:rsidRDefault="008C3193" w:rsidP="008C3193">
      <w:pPr>
        <w:pStyle w:val="ListParagraph"/>
      </w:pPr>
    </w:p>
    <w:p w14:paraId="48B98362" w14:textId="14B3B3B7" w:rsidR="008C3193" w:rsidRDefault="00F81E46" w:rsidP="008C3193">
      <w:r>
        <w:t>H</w:t>
      </w:r>
      <w:r w:rsidR="008C3193">
        <w:t>ub – community service</w:t>
      </w:r>
    </w:p>
    <w:p w14:paraId="464E550F" w14:textId="3AFD95A3" w:rsidR="008C3193" w:rsidRDefault="00EA0B86" w:rsidP="008C3193">
      <w:pPr>
        <w:pStyle w:val="ListParagraph"/>
        <w:numPr>
          <w:ilvl w:val="0"/>
          <w:numId w:val="23"/>
        </w:numPr>
      </w:pPr>
      <w:r>
        <w:t xml:space="preserve">Provide management overview of the Hub </w:t>
      </w:r>
      <w:r w:rsidR="0065128B">
        <w:t>and ensure that community space is used by appropriate community services.</w:t>
      </w:r>
    </w:p>
    <w:p w14:paraId="2D625699" w14:textId="0AF0BB05" w:rsidR="00F81E46" w:rsidRDefault="00F81E46" w:rsidP="008C3193">
      <w:pPr>
        <w:pStyle w:val="ListParagraph"/>
        <w:numPr>
          <w:ilvl w:val="0"/>
          <w:numId w:val="23"/>
        </w:numPr>
      </w:pPr>
      <w:r>
        <w:t>Inspire innovation and creativity in the team to ensure workshops and creative outlets for the clients.</w:t>
      </w:r>
    </w:p>
    <w:p w14:paraId="705DC814" w14:textId="0D7E227C" w:rsidR="0065128B" w:rsidRDefault="0065128B" w:rsidP="008C3193">
      <w:pPr>
        <w:pStyle w:val="ListParagraph"/>
        <w:numPr>
          <w:ilvl w:val="0"/>
          <w:numId w:val="23"/>
        </w:numPr>
      </w:pPr>
      <w:r>
        <w:t>Ensure the Hub is a space for health and wellbeing in line with the PHE contract.</w:t>
      </w:r>
    </w:p>
    <w:p w14:paraId="0AC6C567" w14:textId="3A459A1B" w:rsidR="0065128B" w:rsidRDefault="0065128B" w:rsidP="008C3193">
      <w:pPr>
        <w:pStyle w:val="ListParagraph"/>
        <w:numPr>
          <w:ilvl w:val="0"/>
          <w:numId w:val="23"/>
        </w:numPr>
      </w:pPr>
      <w:r>
        <w:t>KPI management to ensure service meets contractual obligations</w:t>
      </w:r>
    </w:p>
    <w:p w14:paraId="1B35C7D7" w14:textId="356DB7B4" w:rsidR="0065128B" w:rsidRDefault="0065128B" w:rsidP="008C3193">
      <w:pPr>
        <w:pStyle w:val="ListParagraph"/>
        <w:numPr>
          <w:ilvl w:val="0"/>
          <w:numId w:val="23"/>
        </w:numPr>
      </w:pPr>
      <w:r>
        <w:t>Monitor the service and the clients to ensure that they have a fulfilling service.</w:t>
      </w:r>
    </w:p>
    <w:p w14:paraId="28B67AC6" w14:textId="4C3D1A82" w:rsidR="0078452E" w:rsidRDefault="0065128B" w:rsidP="0065128B">
      <w:pPr>
        <w:pStyle w:val="ListParagraph"/>
        <w:numPr>
          <w:ilvl w:val="0"/>
          <w:numId w:val="23"/>
        </w:numPr>
      </w:pPr>
      <w:r>
        <w:t>Provide the community groups with flexibility, openness and ‘can do’ approach to ensure the success of the service.</w:t>
      </w:r>
    </w:p>
    <w:p w14:paraId="5F2EB9CD" w14:textId="687917A6" w:rsidR="00E12B28" w:rsidRDefault="00E12B28" w:rsidP="0065128B">
      <w:pPr>
        <w:pStyle w:val="ListParagraph"/>
        <w:numPr>
          <w:ilvl w:val="0"/>
          <w:numId w:val="23"/>
        </w:numPr>
      </w:pPr>
      <w:r>
        <w:t>Ensure the environment is in line with PIE inspiration – clean, safe and in coproduction with the clients – a place of sanctuary.</w:t>
      </w:r>
    </w:p>
    <w:p w14:paraId="17D9B53A" w14:textId="77777777" w:rsidR="0078452E" w:rsidRDefault="0078452E" w:rsidP="0065128B">
      <w:pPr>
        <w:rPr>
          <w:u w:val="single"/>
        </w:rPr>
      </w:pPr>
    </w:p>
    <w:p w14:paraId="160A312A" w14:textId="77777777" w:rsidR="0078452E" w:rsidRPr="0065128B" w:rsidRDefault="0078452E" w:rsidP="0065128B">
      <w:r w:rsidRPr="0065128B">
        <w:t xml:space="preserve">Financial Management </w:t>
      </w:r>
    </w:p>
    <w:p w14:paraId="200CC97D" w14:textId="77777777" w:rsidR="0078452E" w:rsidRPr="007B0EF2" w:rsidRDefault="0078452E" w:rsidP="0078452E">
      <w:pPr>
        <w:ind w:left="360"/>
      </w:pPr>
    </w:p>
    <w:p w14:paraId="259A80DA" w14:textId="300AA544" w:rsidR="0078452E" w:rsidRDefault="0078452E" w:rsidP="0078452E">
      <w:pPr>
        <w:numPr>
          <w:ilvl w:val="0"/>
          <w:numId w:val="1"/>
        </w:numPr>
      </w:pPr>
      <w:r w:rsidRPr="007B0EF2">
        <w:t xml:space="preserve">Set annual </w:t>
      </w:r>
      <w:r>
        <w:t>service b</w:t>
      </w:r>
      <w:r w:rsidRPr="007B0EF2">
        <w:t xml:space="preserve">udgets and ensure rigorous financial </w:t>
      </w:r>
      <w:r w:rsidR="0065128B">
        <w:t>management</w:t>
      </w:r>
    </w:p>
    <w:p w14:paraId="2372FBB2" w14:textId="0EDDF066" w:rsidR="0065128B" w:rsidRDefault="0065128B" w:rsidP="0078452E">
      <w:pPr>
        <w:numPr>
          <w:ilvl w:val="0"/>
          <w:numId w:val="1"/>
        </w:numPr>
      </w:pPr>
      <w:r>
        <w:t>Ensure your team member adhere to rent collection management</w:t>
      </w:r>
    </w:p>
    <w:p w14:paraId="334DE6C4" w14:textId="3881E94A" w:rsidR="0078452E" w:rsidRDefault="00BA12B0" w:rsidP="0078452E">
      <w:pPr>
        <w:numPr>
          <w:ilvl w:val="0"/>
          <w:numId w:val="1"/>
        </w:numPr>
      </w:pPr>
      <w:r>
        <w:t xml:space="preserve">Adhere to organisational </w:t>
      </w:r>
      <w:r w:rsidR="0078452E">
        <w:t xml:space="preserve">budgets/financial </w:t>
      </w:r>
      <w:r w:rsidR="0065128B">
        <w:t>policy and procedure</w:t>
      </w:r>
      <w:r w:rsidR="0078452E">
        <w:t xml:space="preserve"> for </w:t>
      </w:r>
      <w:r>
        <w:t xml:space="preserve">the </w:t>
      </w:r>
      <w:r w:rsidR="0078452E">
        <w:t>services.</w:t>
      </w:r>
    </w:p>
    <w:p w14:paraId="349DF10B" w14:textId="22017D0C" w:rsidR="00BA12B0" w:rsidRDefault="00BA12B0" w:rsidP="0078452E">
      <w:pPr>
        <w:numPr>
          <w:ilvl w:val="0"/>
          <w:numId w:val="1"/>
        </w:numPr>
      </w:pPr>
      <w:r>
        <w:t>Achieve excellent auditing results for all financial matters in services and be fiscally aware of service budget.</w:t>
      </w:r>
    </w:p>
    <w:p w14:paraId="2E26F354" w14:textId="1F6D865E" w:rsidR="0065128B" w:rsidRDefault="0065128B" w:rsidP="0078452E">
      <w:pPr>
        <w:numPr>
          <w:ilvl w:val="0"/>
          <w:numId w:val="1"/>
        </w:numPr>
      </w:pPr>
      <w:r>
        <w:t>Ensure transparency with expenditure and savings.</w:t>
      </w:r>
    </w:p>
    <w:p w14:paraId="4E9AB030" w14:textId="77777777" w:rsidR="0078452E" w:rsidRDefault="0078452E" w:rsidP="0078452E">
      <w:pPr>
        <w:ind w:left="720"/>
      </w:pPr>
    </w:p>
    <w:p w14:paraId="6ED928F8" w14:textId="77777777" w:rsidR="0078452E" w:rsidRPr="0065128B" w:rsidRDefault="0078452E" w:rsidP="0065128B">
      <w:r w:rsidRPr="0065128B">
        <w:t>Supporting staff and team dynamics</w:t>
      </w:r>
    </w:p>
    <w:p w14:paraId="1C05A423" w14:textId="77777777" w:rsidR="0078452E" w:rsidRPr="007B0EF2" w:rsidRDefault="0078452E" w:rsidP="0078452E">
      <w:pPr>
        <w:rPr>
          <w:u w:val="single"/>
        </w:rPr>
      </w:pPr>
    </w:p>
    <w:p w14:paraId="7D60D8CB" w14:textId="31B1750B" w:rsidR="00E12B28" w:rsidRDefault="00E12B28" w:rsidP="0078452E">
      <w:pPr>
        <w:numPr>
          <w:ilvl w:val="0"/>
          <w:numId w:val="4"/>
        </w:numPr>
      </w:pPr>
      <w:r>
        <w:t>Work closely with the team leader to make a strong and inspiring leadership with modelling and coaching ethos.</w:t>
      </w:r>
    </w:p>
    <w:p w14:paraId="7FE3E2B6" w14:textId="5F969BDC" w:rsidR="00E12B28" w:rsidRDefault="00E12B28" w:rsidP="0078452E">
      <w:pPr>
        <w:numPr>
          <w:ilvl w:val="0"/>
          <w:numId w:val="4"/>
        </w:numPr>
      </w:pPr>
      <w:r>
        <w:t>Ensure the teams are proactive and dynamic in their work by motivating and aspiring them</w:t>
      </w:r>
      <w:r w:rsidR="00F46D40">
        <w:t xml:space="preserve"> to provide better care and support.</w:t>
      </w:r>
    </w:p>
    <w:p w14:paraId="1F7697E0" w14:textId="3ADAF7CA" w:rsidR="0078452E" w:rsidRPr="007B0EF2" w:rsidRDefault="0078452E" w:rsidP="0078452E">
      <w:pPr>
        <w:numPr>
          <w:ilvl w:val="0"/>
          <w:numId w:val="4"/>
        </w:numPr>
      </w:pPr>
      <w:r w:rsidRPr="007B0EF2">
        <w:t>Ensure staff are well trained and supported to work to their full potential</w:t>
      </w:r>
      <w:r>
        <w:t>.</w:t>
      </w:r>
    </w:p>
    <w:p w14:paraId="23AD38F4" w14:textId="5EBEC9DF" w:rsidR="0078452E" w:rsidRDefault="0078452E" w:rsidP="0078452E">
      <w:pPr>
        <w:numPr>
          <w:ilvl w:val="0"/>
          <w:numId w:val="4"/>
        </w:numPr>
      </w:pPr>
      <w:r w:rsidRPr="007B0EF2">
        <w:t xml:space="preserve">Provide regular </w:t>
      </w:r>
      <w:r w:rsidR="00BA12B0">
        <w:t xml:space="preserve">4 weekly </w:t>
      </w:r>
      <w:r w:rsidRPr="007B0EF2">
        <w:t xml:space="preserve">staff supervision and </w:t>
      </w:r>
      <w:r w:rsidR="00BA12B0">
        <w:t xml:space="preserve">weekly </w:t>
      </w:r>
      <w:r w:rsidRPr="007B0EF2">
        <w:t>team meetings</w:t>
      </w:r>
      <w:r>
        <w:t>.</w:t>
      </w:r>
    </w:p>
    <w:p w14:paraId="0A2CE634" w14:textId="78649164" w:rsidR="00BA12B0" w:rsidRDefault="00BA12B0" w:rsidP="0078452E">
      <w:pPr>
        <w:numPr>
          <w:ilvl w:val="0"/>
          <w:numId w:val="4"/>
        </w:numPr>
      </w:pPr>
      <w:r>
        <w:t>Build a team where reflective practice is fundamental</w:t>
      </w:r>
      <w:r w:rsidR="00E12B28">
        <w:t xml:space="preserve"> </w:t>
      </w:r>
      <w:r>
        <w:t xml:space="preserve">and </w:t>
      </w:r>
      <w:r w:rsidR="00E12B28">
        <w:t xml:space="preserve">embedded </w:t>
      </w:r>
      <w:r>
        <w:t>part of daily working practice to learn and develop team and client awareness.</w:t>
      </w:r>
    </w:p>
    <w:p w14:paraId="590F8098" w14:textId="1D68BB84" w:rsidR="00BA12B0" w:rsidRPr="007B0EF2" w:rsidRDefault="00BA12B0" w:rsidP="0078452E">
      <w:pPr>
        <w:numPr>
          <w:ilvl w:val="0"/>
          <w:numId w:val="4"/>
        </w:numPr>
      </w:pPr>
      <w:r>
        <w:t xml:space="preserve">Ensure teams are dynamically </w:t>
      </w:r>
      <w:r w:rsidR="0065128B">
        <w:t xml:space="preserve">daily </w:t>
      </w:r>
      <w:r>
        <w:t xml:space="preserve">risk assessing in line with </w:t>
      </w:r>
      <w:r w:rsidR="00F46D40">
        <w:t>organisational</w:t>
      </w:r>
      <w:r>
        <w:t xml:space="preserve"> standards </w:t>
      </w:r>
    </w:p>
    <w:p w14:paraId="476EB48B" w14:textId="77777777" w:rsidR="0078452E" w:rsidRPr="007B0EF2" w:rsidRDefault="0078452E" w:rsidP="0078452E">
      <w:pPr>
        <w:numPr>
          <w:ilvl w:val="0"/>
          <w:numId w:val="4"/>
        </w:numPr>
      </w:pPr>
      <w:r w:rsidRPr="007B0EF2">
        <w:t>Develop a strong team spirit to provide a cohesive and consistent service</w:t>
      </w:r>
      <w:r>
        <w:t>.</w:t>
      </w:r>
    </w:p>
    <w:p w14:paraId="7D111268" w14:textId="1BF7AA83" w:rsidR="0078452E" w:rsidRDefault="0078452E" w:rsidP="0078452E">
      <w:pPr>
        <w:numPr>
          <w:ilvl w:val="0"/>
          <w:numId w:val="4"/>
        </w:numPr>
      </w:pPr>
      <w:r w:rsidRPr="007B0EF2">
        <w:t>Foster personal growth and the development of specialist skills/expertise</w:t>
      </w:r>
      <w:r>
        <w:t>.</w:t>
      </w:r>
    </w:p>
    <w:p w14:paraId="075526E1" w14:textId="2751752F" w:rsidR="0065128B" w:rsidRDefault="0065128B" w:rsidP="0078452E">
      <w:pPr>
        <w:numPr>
          <w:ilvl w:val="0"/>
          <w:numId w:val="4"/>
        </w:numPr>
      </w:pPr>
      <w:r>
        <w:t xml:space="preserve">Ensure teams, including </w:t>
      </w:r>
      <w:r w:rsidR="00DC7DFE">
        <w:t xml:space="preserve">relief and management, have up to date training on </w:t>
      </w:r>
      <w:r w:rsidR="00E12B28">
        <w:t>the service</w:t>
      </w:r>
      <w:r w:rsidR="00DC7DFE">
        <w:t xml:space="preserve"> standards and policy and procedure.</w:t>
      </w:r>
    </w:p>
    <w:p w14:paraId="12FC1ECA" w14:textId="77777777" w:rsidR="0078452E" w:rsidRPr="007B0EF2" w:rsidRDefault="0078452E" w:rsidP="0078452E">
      <w:pPr>
        <w:ind w:left="720"/>
      </w:pPr>
    </w:p>
    <w:p w14:paraId="6D35DA5C" w14:textId="77777777" w:rsidR="0078452E" w:rsidRPr="0065128B" w:rsidRDefault="0078452E" w:rsidP="0065128B">
      <w:r w:rsidRPr="0065128B">
        <w:t xml:space="preserve">Quality/performance management and Inform </w:t>
      </w:r>
    </w:p>
    <w:p w14:paraId="4606F75A" w14:textId="77777777" w:rsidR="0078452E" w:rsidRDefault="0078452E" w:rsidP="0078452E">
      <w:pPr>
        <w:ind w:left="360"/>
        <w:rPr>
          <w:u w:val="single"/>
        </w:rPr>
      </w:pPr>
    </w:p>
    <w:p w14:paraId="144C2252" w14:textId="77777777" w:rsidR="0078452E" w:rsidRPr="007B0EF2" w:rsidRDefault="0078452E" w:rsidP="0078452E">
      <w:pPr>
        <w:numPr>
          <w:ilvl w:val="0"/>
          <w:numId w:val="5"/>
        </w:numPr>
      </w:pPr>
      <w:r w:rsidRPr="007B0EF2">
        <w:t>Set ambitious</w:t>
      </w:r>
      <w:r>
        <w:t xml:space="preserve"> and </w:t>
      </w:r>
      <w:r w:rsidRPr="003D67D6">
        <w:t xml:space="preserve">realistic </w:t>
      </w:r>
      <w:r w:rsidRPr="007B0EF2">
        <w:t>expectations of staff performance and be resolute they are met</w:t>
      </w:r>
      <w:r>
        <w:t>.</w:t>
      </w:r>
    </w:p>
    <w:p w14:paraId="47CD6979" w14:textId="77777777" w:rsidR="0078452E" w:rsidRPr="007B0EF2" w:rsidRDefault="0078452E" w:rsidP="0078452E">
      <w:pPr>
        <w:numPr>
          <w:ilvl w:val="0"/>
          <w:numId w:val="5"/>
        </w:numPr>
      </w:pPr>
      <w:r>
        <w:t xml:space="preserve">Develop </w:t>
      </w:r>
      <w:r w:rsidRPr="007B0EF2">
        <w:t>outcomes</w:t>
      </w:r>
      <w:r>
        <w:t xml:space="preserve">/impact </w:t>
      </w:r>
      <w:r w:rsidRPr="007B0EF2">
        <w:t>based performance measures</w:t>
      </w:r>
      <w:r>
        <w:t xml:space="preserve"> across Stonepillow services</w:t>
      </w:r>
      <w:r w:rsidRPr="007B0EF2">
        <w:t xml:space="preserve"> to demonstrate </w:t>
      </w:r>
      <w:r>
        <w:t>that</w:t>
      </w:r>
      <w:r w:rsidRPr="007B0EF2">
        <w:t xml:space="preserve"> the highest quality possible service is being provided</w:t>
      </w:r>
      <w:r>
        <w:t>.</w:t>
      </w:r>
    </w:p>
    <w:p w14:paraId="2E541DF3" w14:textId="7A6160CA" w:rsidR="0078452E" w:rsidRPr="007B0EF2" w:rsidRDefault="0078452E" w:rsidP="0078452E">
      <w:pPr>
        <w:numPr>
          <w:ilvl w:val="0"/>
          <w:numId w:val="5"/>
        </w:numPr>
      </w:pPr>
      <w:r>
        <w:t xml:space="preserve">Provide system administration of Stonepillow case management systems (InForm) and ensure </w:t>
      </w:r>
      <w:r w:rsidR="00DC7DFE">
        <w:t>your team adhere to</w:t>
      </w:r>
      <w:r>
        <w:t xml:space="preserve"> organisation </w:t>
      </w:r>
      <w:r w:rsidR="00DC7DFE">
        <w:t>policy,</w:t>
      </w:r>
      <w:r>
        <w:t xml:space="preserve"> and staff are trained in its use.</w:t>
      </w:r>
    </w:p>
    <w:p w14:paraId="6C0DC8B1" w14:textId="77777777" w:rsidR="0078452E" w:rsidRDefault="0078452E" w:rsidP="0078452E">
      <w:pPr>
        <w:numPr>
          <w:ilvl w:val="0"/>
          <w:numId w:val="5"/>
        </w:numPr>
      </w:pPr>
      <w:r w:rsidRPr="007B0EF2">
        <w:t>Ensure there is accurate and timely recording of case and statistical information on case management system (e.g., including risk and support plans)</w:t>
      </w:r>
      <w:r>
        <w:t>.</w:t>
      </w:r>
      <w:r w:rsidRPr="00101A1D">
        <w:t xml:space="preserve"> </w:t>
      </w:r>
    </w:p>
    <w:p w14:paraId="67D93133" w14:textId="77777777" w:rsidR="0078452E" w:rsidRPr="007B0EF2" w:rsidRDefault="0078452E" w:rsidP="0078452E">
      <w:pPr>
        <w:numPr>
          <w:ilvl w:val="0"/>
          <w:numId w:val="5"/>
        </w:numPr>
      </w:pPr>
      <w:r w:rsidRPr="007B0EF2">
        <w:t>Produce and monitor regular performance information reports for internal and external purposes</w:t>
      </w:r>
      <w:r>
        <w:t>.</w:t>
      </w:r>
    </w:p>
    <w:p w14:paraId="124157F5" w14:textId="77777777" w:rsidR="0078452E" w:rsidRDefault="0078452E" w:rsidP="0078452E">
      <w:pPr>
        <w:ind w:left="360"/>
        <w:rPr>
          <w:u w:val="single"/>
        </w:rPr>
      </w:pPr>
    </w:p>
    <w:p w14:paraId="6FD81117" w14:textId="77777777" w:rsidR="0078452E" w:rsidRPr="00DC7DFE" w:rsidRDefault="0078452E" w:rsidP="00DC7DFE">
      <w:r w:rsidRPr="00DC7DFE">
        <w:t>Client Involvement</w:t>
      </w:r>
    </w:p>
    <w:p w14:paraId="4F149D4F" w14:textId="77777777" w:rsidR="0078452E" w:rsidRDefault="0078452E" w:rsidP="0078452E">
      <w:pPr>
        <w:rPr>
          <w:u w:val="single"/>
        </w:rPr>
      </w:pPr>
    </w:p>
    <w:p w14:paraId="64E3C693" w14:textId="77777777" w:rsidR="0078452E" w:rsidRDefault="0078452E" w:rsidP="0078452E">
      <w:pPr>
        <w:pStyle w:val="ListParagraph"/>
        <w:numPr>
          <w:ilvl w:val="0"/>
          <w:numId w:val="5"/>
        </w:numPr>
        <w:spacing w:after="200" w:line="276" w:lineRule="auto"/>
      </w:pPr>
      <w:r>
        <w:t>Develop effective client engagement activities/groups to enhance and increase client involvement in their recovery journey.</w:t>
      </w:r>
    </w:p>
    <w:p w14:paraId="1145DE4E" w14:textId="77777777" w:rsidR="0078452E" w:rsidRPr="00EF111F" w:rsidRDefault="0078452E" w:rsidP="0078452E">
      <w:pPr>
        <w:pStyle w:val="ListParagraph"/>
        <w:numPr>
          <w:ilvl w:val="0"/>
          <w:numId w:val="5"/>
        </w:numPr>
        <w:spacing w:after="200" w:line="276" w:lineRule="auto"/>
      </w:pPr>
      <w:r>
        <w:t xml:space="preserve">Work with the co-production lead </w:t>
      </w:r>
      <w:r w:rsidRPr="00EF111F">
        <w:rPr>
          <w:rFonts w:cs="Arial"/>
        </w:rPr>
        <w:t xml:space="preserve">to ensure </w:t>
      </w:r>
      <w:r>
        <w:rPr>
          <w:rFonts w:cs="Arial"/>
        </w:rPr>
        <w:t xml:space="preserve">the </w:t>
      </w:r>
      <w:r w:rsidRPr="00EF111F">
        <w:rPr>
          <w:rFonts w:cs="Arial"/>
        </w:rPr>
        <w:t>voice</w:t>
      </w:r>
      <w:r>
        <w:rPr>
          <w:rFonts w:cs="Arial"/>
        </w:rPr>
        <w:t>s</w:t>
      </w:r>
      <w:r w:rsidRPr="00EF111F">
        <w:rPr>
          <w:rFonts w:cs="Arial"/>
        </w:rPr>
        <w:t xml:space="preserve"> of clients </w:t>
      </w:r>
      <w:r>
        <w:rPr>
          <w:rFonts w:cs="Arial"/>
        </w:rPr>
        <w:t>are</w:t>
      </w:r>
      <w:r w:rsidRPr="00EF111F">
        <w:rPr>
          <w:rFonts w:cs="Arial"/>
        </w:rPr>
        <w:t xml:space="preserve"> heard </w:t>
      </w:r>
      <w:r>
        <w:rPr>
          <w:rFonts w:cs="Arial"/>
        </w:rPr>
        <w:t>within</w:t>
      </w:r>
      <w:r w:rsidRPr="00EF111F">
        <w:rPr>
          <w:rFonts w:cs="Arial"/>
        </w:rPr>
        <w:t xml:space="preserve"> all levels of the organisation </w:t>
      </w:r>
      <w:r>
        <w:rPr>
          <w:rFonts w:cs="Arial"/>
        </w:rPr>
        <w:t>and beyond.</w:t>
      </w:r>
    </w:p>
    <w:p w14:paraId="119CE19A" w14:textId="6FA9D0C6" w:rsidR="0078452E" w:rsidRPr="007B0EF2" w:rsidRDefault="0078452E" w:rsidP="0078452E">
      <w:pPr>
        <w:pStyle w:val="ListParagraph"/>
        <w:numPr>
          <w:ilvl w:val="0"/>
          <w:numId w:val="5"/>
        </w:numPr>
        <w:spacing w:after="200" w:line="276" w:lineRule="auto"/>
      </w:pPr>
      <w:r w:rsidRPr="007B0EF2">
        <w:t xml:space="preserve">Take every opportunity to involve clients in the design and delivery of services, and to provide feedback on the </w:t>
      </w:r>
      <w:r w:rsidR="00DC7DFE" w:rsidRPr="007B0EF2">
        <w:t>quality-of-service</w:t>
      </w:r>
      <w:r w:rsidRPr="007B0EF2">
        <w:t xml:space="preserve"> provision</w:t>
      </w:r>
      <w:r>
        <w:t>.</w:t>
      </w:r>
    </w:p>
    <w:p w14:paraId="4A878459" w14:textId="77777777" w:rsidR="0078452E" w:rsidRPr="00DC7DFE" w:rsidRDefault="0078452E" w:rsidP="00DC7DFE">
      <w:r w:rsidRPr="00DC7DFE">
        <w:t xml:space="preserve">Volunteering </w:t>
      </w:r>
    </w:p>
    <w:p w14:paraId="4BED1509" w14:textId="77777777" w:rsidR="0078452E" w:rsidRDefault="0078452E" w:rsidP="0078452E"/>
    <w:p w14:paraId="614CD7C7" w14:textId="60BB420D" w:rsidR="0078452E" w:rsidRDefault="0078452E" w:rsidP="0078452E">
      <w:pPr>
        <w:numPr>
          <w:ilvl w:val="0"/>
          <w:numId w:val="6"/>
        </w:numPr>
      </w:pPr>
      <w:r w:rsidRPr="007B0EF2">
        <w:lastRenderedPageBreak/>
        <w:t>Make the best use of volunteers (including clients) to strengthen service delivery by developing the range of volunteer opportunities that draws on the full range of talent and skills available</w:t>
      </w:r>
      <w:r>
        <w:t>.</w:t>
      </w:r>
    </w:p>
    <w:p w14:paraId="0AE1CBF6" w14:textId="698AF23F" w:rsidR="00DC7DFE" w:rsidRPr="007B0EF2" w:rsidRDefault="00DC7DFE" w:rsidP="0078452E">
      <w:pPr>
        <w:numPr>
          <w:ilvl w:val="0"/>
          <w:numId w:val="6"/>
        </w:numPr>
      </w:pPr>
      <w:r>
        <w:t>To ensure that volunteers from within the organisation are used and supported correctly within the services that ensures both volunteer and service gets the best from our volunteer sector,</w:t>
      </w:r>
    </w:p>
    <w:p w14:paraId="5BFEE181" w14:textId="77777777" w:rsidR="0078452E" w:rsidRPr="007B0EF2" w:rsidRDefault="0078452E" w:rsidP="0078452E"/>
    <w:p w14:paraId="5C1E0780" w14:textId="75175000" w:rsidR="0078452E" w:rsidRPr="00F46D40" w:rsidRDefault="00DC7DFE" w:rsidP="00DC7DFE">
      <w:pPr>
        <w:rPr>
          <w:b/>
          <w:bCs/>
          <w:u w:val="single"/>
        </w:rPr>
      </w:pPr>
      <w:r w:rsidRPr="00F46D40">
        <w:rPr>
          <w:b/>
          <w:bCs/>
          <w:u w:val="single"/>
        </w:rPr>
        <w:t xml:space="preserve">Health and Safety, </w:t>
      </w:r>
      <w:r w:rsidR="0078452E" w:rsidRPr="00F46D40">
        <w:rPr>
          <w:b/>
          <w:bCs/>
          <w:u w:val="single"/>
        </w:rPr>
        <w:t>Repairs and Maintenance</w:t>
      </w:r>
    </w:p>
    <w:p w14:paraId="07129A16" w14:textId="77777777" w:rsidR="0078452E" w:rsidRPr="007B0EF2" w:rsidRDefault="0078452E" w:rsidP="0078452E">
      <w:pPr>
        <w:rPr>
          <w:u w:val="single"/>
        </w:rPr>
      </w:pPr>
    </w:p>
    <w:p w14:paraId="6FADF6A3" w14:textId="3846473E" w:rsidR="0078452E" w:rsidRPr="007B0EF2" w:rsidRDefault="0078452E" w:rsidP="0078452E">
      <w:pPr>
        <w:numPr>
          <w:ilvl w:val="0"/>
          <w:numId w:val="7"/>
        </w:numPr>
      </w:pPr>
      <w:r w:rsidRPr="007B0EF2">
        <w:t xml:space="preserve">Be responsible for </w:t>
      </w:r>
      <w:r w:rsidR="00DC7DFE">
        <w:t xml:space="preserve">ensuring the team are </w:t>
      </w:r>
      <w:r w:rsidRPr="007B0EF2">
        <w:t xml:space="preserve">maintaining all properties in </w:t>
      </w:r>
      <w:r>
        <w:t>a good and safe state of repair</w:t>
      </w:r>
      <w:r w:rsidR="00DC7DFE">
        <w:t xml:space="preserve"> in line with</w:t>
      </w:r>
      <w:r w:rsidR="00F46D40">
        <w:t xml:space="preserve"> our policy and procedure</w:t>
      </w:r>
      <w:r>
        <w:t>.</w:t>
      </w:r>
    </w:p>
    <w:p w14:paraId="7FDBB157" w14:textId="13802DD3" w:rsidR="0078452E" w:rsidRDefault="0078452E" w:rsidP="0078452E">
      <w:pPr>
        <w:numPr>
          <w:ilvl w:val="0"/>
          <w:numId w:val="7"/>
        </w:numPr>
      </w:pPr>
      <w:r w:rsidRPr="007B0EF2">
        <w:t>Contribute to the development of the planned and cyclical maintenance plans</w:t>
      </w:r>
      <w:r>
        <w:t>.</w:t>
      </w:r>
    </w:p>
    <w:p w14:paraId="376ABD30" w14:textId="31C982A8" w:rsidR="00DC7DFE" w:rsidRDefault="00DC7DFE" w:rsidP="0078452E">
      <w:pPr>
        <w:numPr>
          <w:ilvl w:val="0"/>
          <w:numId w:val="7"/>
        </w:numPr>
      </w:pPr>
      <w:r>
        <w:t>Ensure an assertive approach within the services to support maintenance, cleanliness and health and safety of service.</w:t>
      </w:r>
    </w:p>
    <w:p w14:paraId="63805AC1" w14:textId="7B27E744" w:rsidR="00DC7DFE" w:rsidRDefault="00DC7DFE" w:rsidP="0078452E">
      <w:pPr>
        <w:numPr>
          <w:ilvl w:val="0"/>
          <w:numId w:val="7"/>
        </w:numPr>
      </w:pPr>
      <w:r>
        <w:t xml:space="preserve">Ensure the policy and </w:t>
      </w:r>
      <w:r w:rsidR="00F46D40">
        <w:t>procedure</w:t>
      </w:r>
      <w:r>
        <w:t xml:space="preserve"> is adhere to and excelled for health and safety and PIE.</w:t>
      </w:r>
    </w:p>
    <w:p w14:paraId="44E0226D" w14:textId="7C71B032" w:rsidR="00F46D40" w:rsidRDefault="00F46D40" w:rsidP="0078452E">
      <w:pPr>
        <w:numPr>
          <w:ilvl w:val="0"/>
          <w:numId w:val="7"/>
        </w:numPr>
      </w:pPr>
      <w:r>
        <w:t>To ensure that the environment of the services is kept clean, safe and maintained at all times in line with PIE goals and H&amp;S requirements.</w:t>
      </w:r>
    </w:p>
    <w:p w14:paraId="2C210FE4" w14:textId="77777777" w:rsidR="0078452E" w:rsidRPr="00167901" w:rsidRDefault="0078452E" w:rsidP="0078452E">
      <w:pPr>
        <w:contextualSpacing/>
      </w:pPr>
    </w:p>
    <w:p w14:paraId="0B6B63E4" w14:textId="77777777" w:rsidR="0078452E" w:rsidRPr="00167901" w:rsidRDefault="0078452E" w:rsidP="0078452E">
      <w:pPr>
        <w:ind w:left="360" w:hanging="360"/>
        <w:contextualSpacing/>
        <w:rPr>
          <w:b/>
          <w:u w:val="single"/>
        </w:rPr>
      </w:pPr>
      <w:r w:rsidRPr="00167901">
        <w:rPr>
          <w:b/>
          <w:u w:val="single"/>
        </w:rPr>
        <w:t>Compliance with Organisational policies and regulatory requirements</w:t>
      </w:r>
    </w:p>
    <w:p w14:paraId="31E3CEF0" w14:textId="77777777" w:rsidR="0078452E" w:rsidRPr="00167901" w:rsidRDefault="0078452E" w:rsidP="0078452E"/>
    <w:p w14:paraId="0B868E01" w14:textId="77777777" w:rsidR="0078452E" w:rsidRPr="00101A1D" w:rsidRDefault="0078452E" w:rsidP="0078452E">
      <w:pPr>
        <w:pStyle w:val="ListParagraph"/>
        <w:keepNext/>
        <w:keepLines/>
        <w:numPr>
          <w:ilvl w:val="0"/>
          <w:numId w:val="12"/>
        </w:numPr>
        <w:jc w:val="both"/>
        <w:outlineLvl w:val="1"/>
        <w:rPr>
          <w:rFonts w:eastAsiaTheme="majorEastAsia" w:cstheme="majorBidi"/>
          <w:bCs/>
          <w:szCs w:val="26"/>
        </w:rPr>
      </w:pPr>
      <w:r>
        <w:rPr>
          <w:rFonts w:eastAsiaTheme="majorEastAsia" w:cstheme="majorBidi"/>
          <w:bCs/>
          <w:szCs w:val="26"/>
        </w:rPr>
        <w:t>Abide by Stonepillow</w:t>
      </w:r>
      <w:r w:rsidRPr="00101A1D">
        <w:rPr>
          <w:rFonts w:eastAsiaTheme="majorEastAsia" w:cstheme="majorBidi"/>
          <w:bCs/>
          <w:szCs w:val="26"/>
        </w:rPr>
        <w:t>’s policies and procedures and regulatory requirements at all times and in particular:</w:t>
      </w:r>
    </w:p>
    <w:p w14:paraId="44027469" w14:textId="77777777" w:rsidR="0078452E" w:rsidRPr="00167901" w:rsidRDefault="0078452E" w:rsidP="0078452E">
      <w:pPr>
        <w:ind w:left="360"/>
      </w:pPr>
    </w:p>
    <w:p w14:paraId="2D38B4E4" w14:textId="77777777" w:rsidR="0078452E" w:rsidRPr="00167901" w:rsidRDefault="0078452E" w:rsidP="0078452E">
      <w:pPr>
        <w:numPr>
          <w:ilvl w:val="0"/>
          <w:numId w:val="8"/>
        </w:numPr>
        <w:ind w:left="1440"/>
        <w:contextualSpacing/>
      </w:pPr>
      <w:r w:rsidRPr="00167901">
        <w:t>Health</w:t>
      </w:r>
      <w:r>
        <w:t xml:space="preserve"> and </w:t>
      </w:r>
      <w:r w:rsidRPr="00167901">
        <w:t>Safety</w:t>
      </w:r>
    </w:p>
    <w:p w14:paraId="732D42B0" w14:textId="02F69083" w:rsidR="00F46D40" w:rsidRDefault="0078452E" w:rsidP="0078452E">
      <w:pPr>
        <w:numPr>
          <w:ilvl w:val="0"/>
          <w:numId w:val="8"/>
        </w:numPr>
        <w:ind w:left="1440"/>
        <w:contextualSpacing/>
      </w:pPr>
      <w:r w:rsidRPr="00167901">
        <w:t xml:space="preserve">Adult and Child Safeguarding </w:t>
      </w:r>
    </w:p>
    <w:p w14:paraId="73805303" w14:textId="54559B22" w:rsidR="0078452E" w:rsidRPr="00167901" w:rsidRDefault="0078452E" w:rsidP="0078452E">
      <w:pPr>
        <w:numPr>
          <w:ilvl w:val="0"/>
          <w:numId w:val="8"/>
        </w:numPr>
        <w:ind w:left="1440"/>
        <w:contextualSpacing/>
      </w:pPr>
      <w:r w:rsidRPr="00167901">
        <w:t>Professional Boundaries</w:t>
      </w:r>
    </w:p>
    <w:p w14:paraId="638D2F4F" w14:textId="234AADB4" w:rsidR="00F46D40" w:rsidRDefault="0078452E" w:rsidP="0078452E">
      <w:pPr>
        <w:numPr>
          <w:ilvl w:val="0"/>
          <w:numId w:val="8"/>
        </w:numPr>
        <w:ind w:left="1440"/>
        <w:contextualSpacing/>
      </w:pPr>
      <w:r w:rsidRPr="00167901">
        <w:t>Confidentiality</w:t>
      </w:r>
    </w:p>
    <w:p w14:paraId="7059FF22" w14:textId="68F9B8D4" w:rsidR="00F46D40" w:rsidRPr="00167901" w:rsidRDefault="00F46D40" w:rsidP="00F46D40">
      <w:pPr>
        <w:numPr>
          <w:ilvl w:val="0"/>
          <w:numId w:val="8"/>
        </w:numPr>
        <w:ind w:left="1440"/>
        <w:contextualSpacing/>
      </w:pPr>
      <w:r>
        <w:t xml:space="preserve">General </w:t>
      </w:r>
      <w:r w:rsidR="0078452E" w:rsidRPr="00167901">
        <w:t xml:space="preserve">Data Protection </w:t>
      </w:r>
      <w:r w:rsidR="00D539EA">
        <w:t>Regulations</w:t>
      </w:r>
    </w:p>
    <w:p w14:paraId="44046FCF" w14:textId="77777777" w:rsidR="0078452E" w:rsidRPr="00167901" w:rsidRDefault="0078452E" w:rsidP="0078452E">
      <w:pPr>
        <w:ind w:left="1080" w:hanging="360"/>
        <w:contextualSpacing/>
        <w:rPr>
          <w:u w:val="single"/>
        </w:rPr>
      </w:pPr>
    </w:p>
    <w:p w14:paraId="79423435" w14:textId="77777777" w:rsidR="0078452E" w:rsidRPr="00101A1D" w:rsidRDefault="0078452E" w:rsidP="0078452E">
      <w:pPr>
        <w:pStyle w:val="ListParagraph"/>
        <w:keepNext/>
        <w:keepLines/>
        <w:numPr>
          <w:ilvl w:val="0"/>
          <w:numId w:val="8"/>
        </w:numPr>
        <w:jc w:val="both"/>
        <w:outlineLvl w:val="1"/>
        <w:rPr>
          <w:rFonts w:eastAsiaTheme="majorEastAsia" w:cstheme="majorBidi"/>
          <w:bCs/>
          <w:szCs w:val="26"/>
        </w:rPr>
      </w:pPr>
      <w:r w:rsidRPr="00101A1D">
        <w:rPr>
          <w:rFonts w:eastAsiaTheme="majorEastAsia" w:cstheme="majorBidi"/>
          <w:bCs/>
          <w:szCs w:val="26"/>
        </w:rPr>
        <w:t>Ensure all service policies and procedures are regularly reviewed and well embedded.</w:t>
      </w:r>
    </w:p>
    <w:p w14:paraId="7BD9D78D" w14:textId="77777777" w:rsidR="0078452E" w:rsidRPr="0005754A" w:rsidRDefault="0078452E" w:rsidP="0078452E">
      <w:pPr>
        <w:pStyle w:val="ListParagraph"/>
        <w:keepNext/>
        <w:keepLines/>
        <w:numPr>
          <w:ilvl w:val="0"/>
          <w:numId w:val="8"/>
        </w:numPr>
        <w:jc w:val="both"/>
        <w:outlineLvl w:val="1"/>
        <w:rPr>
          <w:rFonts w:eastAsiaTheme="majorEastAsia" w:cstheme="majorBidi"/>
          <w:bCs/>
          <w:szCs w:val="26"/>
        </w:rPr>
      </w:pPr>
      <w:r w:rsidRPr="0005754A">
        <w:rPr>
          <w:rFonts w:eastAsiaTheme="majorEastAsia" w:cstheme="majorBidi"/>
          <w:bCs/>
          <w:szCs w:val="26"/>
        </w:rPr>
        <w:t>Play an active part in the development and implementation of organisational wide policies and procedures.</w:t>
      </w:r>
    </w:p>
    <w:p w14:paraId="6F2F37A1" w14:textId="77777777" w:rsidR="0078452E" w:rsidRPr="00167901" w:rsidRDefault="0078452E" w:rsidP="0078452E">
      <w:pPr>
        <w:ind w:left="360"/>
      </w:pPr>
    </w:p>
    <w:p w14:paraId="0175FBA0" w14:textId="77777777" w:rsidR="0078452E" w:rsidRPr="00167901" w:rsidRDefault="0078452E" w:rsidP="0078452E">
      <w:pPr>
        <w:ind w:left="360" w:hanging="360"/>
        <w:contextualSpacing/>
        <w:rPr>
          <w:b/>
          <w:u w:val="single"/>
        </w:rPr>
      </w:pPr>
      <w:r w:rsidRPr="00167901">
        <w:rPr>
          <w:b/>
          <w:u w:val="single"/>
        </w:rPr>
        <w:t>Equality and Diversity</w:t>
      </w:r>
    </w:p>
    <w:p w14:paraId="2642DE67" w14:textId="77777777" w:rsidR="0078452E" w:rsidRPr="00167901" w:rsidRDefault="0078452E" w:rsidP="0078452E"/>
    <w:p w14:paraId="6E5ACE83" w14:textId="77777777" w:rsidR="0078452E" w:rsidRPr="00167901" w:rsidRDefault="0078452E" w:rsidP="0078452E">
      <w:pPr>
        <w:numPr>
          <w:ilvl w:val="0"/>
          <w:numId w:val="9"/>
        </w:numPr>
        <w:contextualSpacing/>
      </w:pPr>
      <w:r w:rsidRPr="00167901">
        <w:t>Promote and embed a proactive approach to equality and diversity – by example and in management approach</w:t>
      </w:r>
    </w:p>
    <w:p w14:paraId="2CB16CAB" w14:textId="77777777" w:rsidR="0078452E" w:rsidRPr="00167901" w:rsidRDefault="0078452E" w:rsidP="0078452E">
      <w:pPr>
        <w:numPr>
          <w:ilvl w:val="0"/>
          <w:numId w:val="9"/>
        </w:numPr>
        <w:contextualSpacing/>
      </w:pPr>
      <w:r w:rsidRPr="00167901">
        <w:t>Undertake equalities impact assessments and reviews</w:t>
      </w:r>
    </w:p>
    <w:p w14:paraId="2DA29BBD" w14:textId="77777777" w:rsidR="0078452E" w:rsidRPr="00167901" w:rsidRDefault="0078452E" w:rsidP="0078452E">
      <w:pPr>
        <w:ind w:left="720"/>
        <w:contextualSpacing/>
      </w:pPr>
    </w:p>
    <w:p w14:paraId="523D5D4D" w14:textId="77777777" w:rsidR="0078452E" w:rsidRPr="00167901" w:rsidRDefault="0078452E" w:rsidP="0078452E">
      <w:pPr>
        <w:ind w:left="360" w:hanging="360"/>
        <w:contextualSpacing/>
        <w:rPr>
          <w:b/>
          <w:u w:val="single"/>
        </w:rPr>
      </w:pPr>
      <w:r w:rsidRPr="00167901">
        <w:rPr>
          <w:b/>
          <w:u w:val="single"/>
        </w:rPr>
        <w:t>General</w:t>
      </w:r>
    </w:p>
    <w:p w14:paraId="1731434B" w14:textId="77777777" w:rsidR="0078452E" w:rsidRPr="00167901" w:rsidRDefault="0078452E" w:rsidP="0078452E">
      <w:pPr>
        <w:ind w:left="360"/>
        <w:contextualSpacing/>
        <w:rPr>
          <w:u w:val="single"/>
        </w:rPr>
      </w:pPr>
    </w:p>
    <w:p w14:paraId="5DC0FE85" w14:textId="3B101D24" w:rsidR="00F904C4" w:rsidRDefault="00F904C4" w:rsidP="0078452E">
      <w:pPr>
        <w:numPr>
          <w:ilvl w:val="0"/>
          <w:numId w:val="10"/>
        </w:numPr>
        <w:contextualSpacing/>
      </w:pPr>
      <w:r>
        <w:t xml:space="preserve">Lead by example – this role is not a Monday – Friday </w:t>
      </w:r>
      <w:r w:rsidR="00C47132">
        <w:t>9</w:t>
      </w:r>
      <w:r>
        <w:t>am-5pm role – flexibility and the desire to work out of norm hours is essential.</w:t>
      </w:r>
    </w:p>
    <w:p w14:paraId="57EF526F" w14:textId="2681D479" w:rsidR="0078452E" w:rsidRPr="00167901" w:rsidRDefault="0078452E" w:rsidP="0078452E">
      <w:pPr>
        <w:numPr>
          <w:ilvl w:val="0"/>
          <w:numId w:val="10"/>
        </w:numPr>
        <w:contextualSpacing/>
      </w:pPr>
      <w:r w:rsidRPr="00167901">
        <w:t>Maintain personal development including participation in supervision and training</w:t>
      </w:r>
      <w:r>
        <w:t>.</w:t>
      </w:r>
      <w:r w:rsidRPr="00167901">
        <w:t xml:space="preserve"> </w:t>
      </w:r>
    </w:p>
    <w:p w14:paraId="133A6363" w14:textId="77777777" w:rsidR="0078452E" w:rsidRPr="00167901" w:rsidRDefault="0078452E" w:rsidP="0078452E">
      <w:pPr>
        <w:numPr>
          <w:ilvl w:val="0"/>
          <w:numId w:val="10"/>
        </w:numPr>
        <w:contextualSpacing/>
      </w:pPr>
      <w:r w:rsidRPr="00167901">
        <w:lastRenderedPageBreak/>
        <w:t>Undertake any other duties as may be required from time to time commensurate with your status and capabilities</w:t>
      </w:r>
      <w:r>
        <w:t>.</w:t>
      </w:r>
    </w:p>
    <w:p w14:paraId="4203987E" w14:textId="63FBD525" w:rsidR="0078452E" w:rsidRDefault="0078452E" w:rsidP="0078452E">
      <w:pPr>
        <w:numPr>
          <w:ilvl w:val="0"/>
          <w:numId w:val="10"/>
        </w:numPr>
        <w:contextualSpacing/>
      </w:pPr>
      <w:r w:rsidRPr="00167901">
        <w:t>Maintai</w:t>
      </w:r>
      <w:r>
        <w:t>n at all times the ethos</w:t>
      </w:r>
      <w:r w:rsidR="00DC7DFE">
        <w:t>, values and behaviours</w:t>
      </w:r>
      <w:r>
        <w:t xml:space="preserve"> of Stonepillow.</w:t>
      </w:r>
    </w:p>
    <w:p w14:paraId="10019981" w14:textId="591D372F" w:rsidR="0078452E" w:rsidRPr="006A5FC9" w:rsidRDefault="006A5FC9" w:rsidP="0078452E">
      <w:pPr>
        <w:numPr>
          <w:ilvl w:val="0"/>
          <w:numId w:val="10"/>
        </w:numPr>
        <w:contextualSpacing/>
        <w:rPr>
          <w:color w:val="FF0000"/>
        </w:rPr>
      </w:pPr>
      <w:r>
        <w:t>Support Head of Operations by taking direction and meeting the shared vision of the organisation.</w:t>
      </w:r>
    </w:p>
    <w:p w14:paraId="286A96E6" w14:textId="77777777" w:rsidR="0078452E" w:rsidRPr="00070BCB" w:rsidRDefault="0078452E" w:rsidP="0078452E">
      <w:pPr>
        <w:pStyle w:val="ListParagraph"/>
        <w:rPr>
          <w:color w:val="FF0000"/>
        </w:rPr>
      </w:pPr>
    </w:p>
    <w:p w14:paraId="14BFC523" w14:textId="77777777" w:rsidR="00615CD4" w:rsidRPr="00AB45E7" w:rsidRDefault="00615CD4" w:rsidP="00615CD4">
      <w:pPr>
        <w:ind w:left="-142" w:hanging="357"/>
        <w:rPr>
          <w:rFonts w:eastAsia="Verdana" w:cs="Arial"/>
          <w:b/>
          <w:sz w:val="22"/>
          <w:szCs w:val="22"/>
        </w:rPr>
      </w:pPr>
      <w:r w:rsidRPr="00AB45E7">
        <w:rPr>
          <w:rFonts w:eastAsia="Verdana" w:cs="Arial"/>
          <w:b/>
          <w:sz w:val="22"/>
          <w:szCs w:val="22"/>
        </w:rPr>
        <w:t>Key Results Areas/Success Measures</w:t>
      </w:r>
    </w:p>
    <w:p w14:paraId="1BFA8A76" w14:textId="77777777" w:rsidR="00615CD4" w:rsidRDefault="00615CD4" w:rsidP="00615CD4">
      <w:pPr>
        <w:pStyle w:val="BlockText"/>
        <w:ind w:left="0"/>
        <w:rPr>
          <w:rFonts w:cs="Arial"/>
          <w:sz w:val="22"/>
          <w:szCs w:val="22"/>
        </w:rPr>
      </w:pPr>
    </w:p>
    <w:tbl>
      <w:tblPr>
        <w:tblW w:w="10206" w:type="dxa"/>
        <w:tblInd w:w="-572" w:type="dxa"/>
        <w:tblCellMar>
          <w:left w:w="10" w:type="dxa"/>
          <w:right w:w="10" w:type="dxa"/>
        </w:tblCellMar>
        <w:tblLook w:val="04A0" w:firstRow="1" w:lastRow="0" w:firstColumn="1" w:lastColumn="0" w:noHBand="0" w:noVBand="1"/>
      </w:tblPr>
      <w:tblGrid>
        <w:gridCol w:w="1535"/>
        <w:gridCol w:w="8671"/>
      </w:tblGrid>
      <w:tr w:rsidR="00615CD4" w:rsidRPr="00AB45E7" w14:paraId="63AB43B4" w14:textId="77777777" w:rsidTr="006A5FC9">
        <w:trPr>
          <w:trHeight w:val="1"/>
        </w:trPr>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E93ED" w14:textId="77777777" w:rsidR="00615CD4" w:rsidRPr="00AB45E7" w:rsidRDefault="00615CD4" w:rsidP="0065128B">
            <w:pPr>
              <w:pStyle w:val="BlockText"/>
              <w:ind w:left="0"/>
              <w:rPr>
                <w:rFonts w:cs="Arial"/>
                <w:b/>
                <w:sz w:val="22"/>
                <w:szCs w:val="22"/>
              </w:rPr>
            </w:pPr>
          </w:p>
          <w:p w14:paraId="5F9DDABD" w14:textId="77777777" w:rsidR="00615CD4" w:rsidRPr="00AB45E7" w:rsidRDefault="00615CD4" w:rsidP="0065128B">
            <w:pPr>
              <w:pStyle w:val="BlockText"/>
              <w:ind w:left="0"/>
              <w:rPr>
                <w:rFonts w:cs="Arial"/>
                <w:b/>
                <w:sz w:val="22"/>
                <w:szCs w:val="22"/>
              </w:rPr>
            </w:pPr>
            <w:r w:rsidRPr="00AB45E7">
              <w:rPr>
                <w:rFonts w:cs="Arial"/>
                <w:b/>
                <w:sz w:val="22"/>
                <w:szCs w:val="22"/>
              </w:rPr>
              <w:t>KR 1:</w:t>
            </w:r>
          </w:p>
          <w:p w14:paraId="45DD7760" w14:textId="77777777" w:rsidR="00615CD4" w:rsidRPr="00AB45E7" w:rsidRDefault="00615CD4" w:rsidP="0065128B">
            <w:pPr>
              <w:pStyle w:val="BlockText"/>
              <w:ind w:left="0"/>
              <w:rPr>
                <w:rFonts w:cs="Arial"/>
                <w:sz w:val="22"/>
                <w:szCs w:val="22"/>
              </w:rPr>
            </w:pPr>
          </w:p>
        </w:tc>
        <w:tc>
          <w:tcPr>
            <w:tcW w:w="8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97B3C" w14:textId="77777777" w:rsidR="00615CD4" w:rsidRPr="00AB45E7" w:rsidRDefault="00615CD4" w:rsidP="0065128B">
            <w:pPr>
              <w:pStyle w:val="BlockText"/>
              <w:ind w:left="0"/>
              <w:rPr>
                <w:rFonts w:cs="Arial"/>
                <w:b/>
                <w:sz w:val="22"/>
                <w:szCs w:val="22"/>
              </w:rPr>
            </w:pPr>
          </w:p>
          <w:p w14:paraId="24399313" w14:textId="77777777" w:rsidR="00615CD4" w:rsidRPr="00AB45E7" w:rsidRDefault="00615CD4" w:rsidP="0065128B">
            <w:pPr>
              <w:pStyle w:val="BlockText"/>
              <w:ind w:left="0"/>
              <w:rPr>
                <w:rFonts w:cs="Arial"/>
                <w:b/>
                <w:sz w:val="22"/>
                <w:szCs w:val="22"/>
              </w:rPr>
            </w:pPr>
            <w:r w:rsidRPr="00AB45E7">
              <w:rPr>
                <w:rFonts w:cs="Arial"/>
                <w:b/>
                <w:sz w:val="22"/>
                <w:szCs w:val="22"/>
              </w:rPr>
              <w:t xml:space="preserve">Secure outcomes for </w:t>
            </w:r>
            <w:r>
              <w:rPr>
                <w:rFonts w:cs="Arial"/>
                <w:b/>
                <w:sz w:val="22"/>
                <w:szCs w:val="22"/>
              </w:rPr>
              <w:t>clients</w:t>
            </w:r>
            <w:r w:rsidRPr="00AB45E7">
              <w:rPr>
                <w:rFonts w:cs="Arial"/>
                <w:b/>
                <w:sz w:val="22"/>
                <w:szCs w:val="22"/>
              </w:rPr>
              <w:t xml:space="preserve"> across portfolio</w:t>
            </w:r>
          </w:p>
          <w:p w14:paraId="4FCC176B" w14:textId="77777777" w:rsidR="00615CD4" w:rsidRPr="00AB45E7" w:rsidRDefault="00615CD4" w:rsidP="0065128B">
            <w:pPr>
              <w:pStyle w:val="BlockText"/>
              <w:ind w:left="0"/>
              <w:rPr>
                <w:rFonts w:cs="Arial"/>
                <w:sz w:val="22"/>
                <w:szCs w:val="22"/>
              </w:rPr>
            </w:pPr>
          </w:p>
        </w:tc>
      </w:tr>
      <w:tr w:rsidR="00615CD4" w:rsidRPr="00AB45E7" w14:paraId="4BEEDEF2" w14:textId="77777777" w:rsidTr="006A5FC9">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13672" w14:textId="77777777" w:rsidR="00615CD4" w:rsidRPr="00AB45E7" w:rsidRDefault="00615CD4" w:rsidP="0065128B">
            <w:pPr>
              <w:pStyle w:val="BlockText"/>
              <w:ind w:left="0"/>
              <w:rPr>
                <w:rFonts w:cs="Arial"/>
                <w:sz w:val="22"/>
                <w:szCs w:val="22"/>
              </w:rPr>
            </w:pPr>
          </w:p>
          <w:p w14:paraId="12A27607" w14:textId="77777777" w:rsidR="00615CD4" w:rsidRPr="00AB45E7" w:rsidRDefault="00615CD4" w:rsidP="0065128B">
            <w:pPr>
              <w:pStyle w:val="BlockText"/>
              <w:rPr>
                <w:rFonts w:cs="Arial"/>
                <w:sz w:val="22"/>
                <w:szCs w:val="22"/>
              </w:rPr>
            </w:pPr>
            <w:r w:rsidRPr="00AB45E7">
              <w:rPr>
                <w:rFonts w:cs="Arial"/>
                <w:sz w:val="22"/>
                <w:szCs w:val="22"/>
              </w:rPr>
              <w:t>Success Measure:</w:t>
            </w:r>
          </w:p>
        </w:tc>
        <w:tc>
          <w:tcPr>
            <w:tcW w:w="8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6B05F" w14:textId="77777777" w:rsidR="00615CD4" w:rsidRPr="00AB45E7" w:rsidRDefault="00615CD4" w:rsidP="0065128B">
            <w:pPr>
              <w:pStyle w:val="BlockText"/>
              <w:ind w:left="0"/>
              <w:rPr>
                <w:rFonts w:cs="Arial"/>
                <w:sz w:val="22"/>
                <w:szCs w:val="22"/>
              </w:rPr>
            </w:pPr>
          </w:p>
          <w:p w14:paraId="18F937CE" w14:textId="10290B44" w:rsidR="00615CD4" w:rsidRPr="00AB45E7" w:rsidRDefault="00615CD4" w:rsidP="00615CD4">
            <w:pPr>
              <w:pStyle w:val="BlockText"/>
              <w:numPr>
                <w:ilvl w:val="0"/>
                <w:numId w:val="14"/>
              </w:numPr>
              <w:rPr>
                <w:rFonts w:cs="Arial"/>
                <w:sz w:val="22"/>
                <w:szCs w:val="22"/>
              </w:rPr>
            </w:pPr>
            <w:r w:rsidRPr="00AB45E7">
              <w:rPr>
                <w:rFonts w:cs="Arial"/>
                <w:sz w:val="22"/>
                <w:szCs w:val="22"/>
              </w:rPr>
              <w:t>Deliver high-quality person-centred</w:t>
            </w:r>
            <w:r w:rsidR="006A5FC9">
              <w:rPr>
                <w:rFonts w:cs="Arial"/>
                <w:sz w:val="22"/>
                <w:szCs w:val="22"/>
              </w:rPr>
              <w:t>, trauma-informed</w:t>
            </w:r>
            <w:r w:rsidRPr="00AB45E7">
              <w:rPr>
                <w:rFonts w:cs="Arial"/>
                <w:sz w:val="22"/>
                <w:szCs w:val="22"/>
              </w:rPr>
              <w:t xml:space="preserve"> support services to all </w:t>
            </w:r>
            <w:r>
              <w:rPr>
                <w:rFonts w:cs="Arial"/>
                <w:sz w:val="22"/>
                <w:szCs w:val="22"/>
              </w:rPr>
              <w:t>clients</w:t>
            </w:r>
            <w:r w:rsidRPr="00AB45E7">
              <w:rPr>
                <w:rFonts w:cs="Arial"/>
                <w:sz w:val="22"/>
                <w:szCs w:val="22"/>
              </w:rPr>
              <w:t>, including the promotion of a positive risk taking culture.</w:t>
            </w:r>
          </w:p>
          <w:p w14:paraId="2BDEA717" w14:textId="77777777" w:rsidR="00615CD4" w:rsidRPr="00AB45E7" w:rsidRDefault="00615CD4" w:rsidP="00615CD4">
            <w:pPr>
              <w:pStyle w:val="BlockText"/>
              <w:numPr>
                <w:ilvl w:val="0"/>
                <w:numId w:val="14"/>
              </w:numPr>
              <w:rPr>
                <w:rFonts w:cs="Arial"/>
                <w:sz w:val="22"/>
                <w:szCs w:val="22"/>
              </w:rPr>
            </w:pPr>
            <w:r w:rsidRPr="00AB45E7">
              <w:rPr>
                <w:rFonts w:cs="Arial"/>
                <w:sz w:val="22"/>
                <w:szCs w:val="22"/>
              </w:rPr>
              <w:t>Continuously monitor, audit and review performance</w:t>
            </w:r>
            <w:r w:rsidRPr="00AB45E7">
              <w:rPr>
                <w:rFonts w:cs="Arial"/>
                <w:i/>
                <w:sz w:val="22"/>
                <w:szCs w:val="22"/>
              </w:rPr>
              <w:t xml:space="preserve"> </w:t>
            </w:r>
            <w:r w:rsidRPr="00AB45E7">
              <w:rPr>
                <w:rFonts w:cs="Arial"/>
                <w:sz w:val="22"/>
                <w:szCs w:val="22"/>
              </w:rPr>
              <w:t>to ensure compliance with the law, regulation and stakeholder and contractual obligations with third parties.</w:t>
            </w:r>
          </w:p>
          <w:p w14:paraId="17BCDB40" w14:textId="77777777" w:rsidR="00615CD4" w:rsidRPr="00AB45E7" w:rsidRDefault="00615CD4" w:rsidP="00615CD4">
            <w:pPr>
              <w:pStyle w:val="BlockText"/>
              <w:numPr>
                <w:ilvl w:val="0"/>
                <w:numId w:val="14"/>
              </w:numPr>
              <w:rPr>
                <w:rFonts w:cs="Arial"/>
                <w:sz w:val="22"/>
                <w:szCs w:val="22"/>
              </w:rPr>
            </w:pPr>
            <w:r w:rsidRPr="00AB45E7">
              <w:rPr>
                <w:rFonts w:cs="Arial"/>
                <w:sz w:val="22"/>
                <w:szCs w:val="22"/>
              </w:rPr>
              <w:t xml:space="preserve">Drive service improvements and make recommendations for continuous improvement.  </w:t>
            </w:r>
          </w:p>
          <w:p w14:paraId="4333DB13" w14:textId="77777777" w:rsidR="00615CD4" w:rsidRPr="00AB45E7" w:rsidRDefault="00615CD4" w:rsidP="00615CD4">
            <w:pPr>
              <w:pStyle w:val="BlockText"/>
              <w:numPr>
                <w:ilvl w:val="0"/>
                <w:numId w:val="14"/>
              </w:numPr>
              <w:rPr>
                <w:rFonts w:cs="Arial"/>
                <w:sz w:val="22"/>
                <w:szCs w:val="22"/>
              </w:rPr>
            </w:pPr>
            <w:r w:rsidRPr="00AB45E7">
              <w:rPr>
                <w:rFonts w:cs="Arial"/>
                <w:sz w:val="22"/>
                <w:szCs w:val="22"/>
              </w:rPr>
              <w:t>Monitor all service KPIs and contractual outcomes on a monthly basis and address concerns with Service Manager</w:t>
            </w:r>
            <w:r>
              <w:rPr>
                <w:rFonts w:cs="Arial"/>
                <w:sz w:val="22"/>
                <w:szCs w:val="22"/>
              </w:rPr>
              <w:t>/Head of Ops</w:t>
            </w:r>
            <w:r w:rsidRPr="00AB45E7">
              <w:rPr>
                <w:rFonts w:cs="Arial"/>
                <w:sz w:val="22"/>
                <w:szCs w:val="22"/>
              </w:rPr>
              <w:t>.</w:t>
            </w:r>
          </w:p>
          <w:p w14:paraId="376843EA" w14:textId="77777777" w:rsidR="00615CD4" w:rsidRPr="00AB45E7" w:rsidRDefault="00615CD4" w:rsidP="00615CD4">
            <w:pPr>
              <w:pStyle w:val="BlockText"/>
              <w:numPr>
                <w:ilvl w:val="0"/>
                <w:numId w:val="14"/>
              </w:numPr>
              <w:rPr>
                <w:rFonts w:cs="Arial"/>
                <w:sz w:val="22"/>
                <w:szCs w:val="22"/>
              </w:rPr>
            </w:pPr>
            <w:r w:rsidRPr="00AB45E7">
              <w:rPr>
                <w:rFonts w:cs="Arial"/>
                <w:sz w:val="22"/>
                <w:szCs w:val="22"/>
              </w:rPr>
              <w:t xml:space="preserve">Oversee the effective management of all referrals and allocations for services in line with the </w:t>
            </w:r>
            <w:r>
              <w:rPr>
                <w:rFonts w:cs="Arial"/>
                <w:sz w:val="22"/>
                <w:szCs w:val="22"/>
              </w:rPr>
              <w:t>Stonepillow</w:t>
            </w:r>
            <w:r w:rsidRPr="00AB45E7">
              <w:rPr>
                <w:rFonts w:cs="Arial"/>
                <w:sz w:val="22"/>
                <w:szCs w:val="22"/>
              </w:rPr>
              <w:t xml:space="preserve"> procedures and eligibly criteria agreed for services. </w:t>
            </w:r>
          </w:p>
          <w:p w14:paraId="360243F2" w14:textId="77777777" w:rsidR="00615CD4" w:rsidRPr="00AB45E7" w:rsidRDefault="00615CD4" w:rsidP="00615CD4">
            <w:pPr>
              <w:pStyle w:val="BlockText"/>
              <w:numPr>
                <w:ilvl w:val="0"/>
                <w:numId w:val="14"/>
              </w:numPr>
              <w:rPr>
                <w:rFonts w:cs="Arial"/>
                <w:sz w:val="22"/>
                <w:szCs w:val="22"/>
              </w:rPr>
            </w:pPr>
            <w:r w:rsidRPr="00AB45E7">
              <w:rPr>
                <w:rFonts w:cs="Arial"/>
                <w:sz w:val="22"/>
                <w:szCs w:val="22"/>
              </w:rPr>
              <w:t xml:space="preserve">Ensure requests for information relating to the service and </w:t>
            </w:r>
            <w:r>
              <w:rPr>
                <w:rFonts w:cs="Arial"/>
                <w:sz w:val="22"/>
                <w:szCs w:val="22"/>
              </w:rPr>
              <w:t xml:space="preserve">clients </w:t>
            </w:r>
            <w:r w:rsidRPr="00AB45E7">
              <w:rPr>
                <w:rFonts w:cs="Arial"/>
                <w:sz w:val="22"/>
                <w:szCs w:val="22"/>
              </w:rPr>
              <w:t>are collected and processed to enable the provision of outcome reports to commissioners and senior management team as required, hitting deadlines as standard.</w:t>
            </w:r>
          </w:p>
          <w:p w14:paraId="0FF56FE3" w14:textId="77777777" w:rsidR="00615CD4" w:rsidRPr="00AB45E7" w:rsidRDefault="00615CD4" w:rsidP="00615CD4">
            <w:pPr>
              <w:pStyle w:val="BlockText"/>
              <w:numPr>
                <w:ilvl w:val="0"/>
                <w:numId w:val="14"/>
              </w:numPr>
              <w:rPr>
                <w:rFonts w:cs="Arial"/>
                <w:sz w:val="22"/>
                <w:szCs w:val="22"/>
              </w:rPr>
            </w:pPr>
            <w:r w:rsidRPr="00AB45E7">
              <w:rPr>
                <w:rFonts w:cs="Arial"/>
                <w:sz w:val="22"/>
                <w:szCs w:val="22"/>
              </w:rPr>
              <w:t xml:space="preserve">Certify that </w:t>
            </w:r>
            <w:r>
              <w:rPr>
                <w:rFonts w:cs="Arial"/>
                <w:sz w:val="22"/>
                <w:szCs w:val="22"/>
              </w:rPr>
              <w:t>clients</w:t>
            </w:r>
            <w:r w:rsidRPr="00AB45E7">
              <w:rPr>
                <w:rFonts w:cs="Arial"/>
                <w:sz w:val="22"/>
                <w:szCs w:val="22"/>
              </w:rPr>
              <w:t xml:space="preserve"> are involved in the management and development of services offered and that complaints and feedback procedures are promoted and followed in services.</w:t>
            </w:r>
          </w:p>
          <w:p w14:paraId="55D20A31" w14:textId="77777777" w:rsidR="00615CD4" w:rsidRPr="00AB45E7" w:rsidRDefault="00615CD4" w:rsidP="00615CD4">
            <w:pPr>
              <w:pStyle w:val="BlockText"/>
              <w:numPr>
                <w:ilvl w:val="0"/>
                <w:numId w:val="14"/>
              </w:numPr>
              <w:rPr>
                <w:rFonts w:cs="Arial"/>
                <w:sz w:val="22"/>
                <w:szCs w:val="22"/>
              </w:rPr>
            </w:pPr>
            <w:r w:rsidRPr="00AB45E7">
              <w:rPr>
                <w:rFonts w:cs="Arial"/>
                <w:sz w:val="22"/>
                <w:szCs w:val="22"/>
              </w:rPr>
              <w:t xml:space="preserve">Enable a culture of lessons learnt and continuous improvement is implemented within services, identifying, developing and reviewing service improvement plans and formulating action plans where necessary. </w:t>
            </w:r>
          </w:p>
          <w:p w14:paraId="75DDD283" w14:textId="77777777" w:rsidR="00615CD4" w:rsidRPr="00AB45E7" w:rsidRDefault="00615CD4" w:rsidP="00615CD4">
            <w:pPr>
              <w:pStyle w:val="BlockText"/>
              <w:numPr>
                <w:ilvl w:val="0"/>
                <w:numId w:val="14"/>
              </w:numPr>
              <w:rPr>
                <w:rFonts w:cs="Arial"/>
                <w:sz w:val="22"/>
                <w:szCs w:val="22"/>
              </w:rPr>
            </w:pPr>
            <w:r w:rsidRPr="00AB45E7">
              <w:rPr>
                <w:rFonts w:cs="Arial"/>
                <w:sz w:val="22"/>
                <w:szCs w:val="22"/>
              </w:rPr>
              <w:t xml:space="preserve">Ensure risk assessments and action plans are implemented for all </w:t>
            </w:r>
            <w:r>
              <w:rPr>
                <w:rFonts w:cs="Arial"/>
                <w:sz w:val="22"/>
                <w:szCs w:val="22"/>
              </w:rPr>
              <w:t>clients</w:t>
            </w:r>
            <w:r w:rsidRPr="00AB45E7">
              <w:rPr>
                <w:rFonts w:cs="Arial"/>
                <w:sz w:val="22"/>
                <w:szCs w:val="22"/>
              </w:rPr>
              <w:t xml:space="preserve"> and regularly monitor compliance with health and safety and safeguarding policies and procedures.</w:t>
            </w:r>
          </w:p>
          <w:p w14:paraId="59E1EE30" w14:textId="77777777" w:rsidR="00615CD4" w:rsidRPr="00AB45E7" w:rsidRDefault="00615CD4" w:rsidP="00615CD4">
            <w:pPr>
              <w:pStyle w:val="BlockText"/>
              <w:numPr>
                <w:ilvl w:val="0"/>
                <w:numId w:val="14"/>
              </w:numPr>
              <w:rPr>
                <w:rFonts w:cs="Arial"/>
                <w:sz w:val="22"/>
                <w:szCs w:val="22"/>
              </w:rPr>
            </w:pPr>
            <w:r w:rsidRPr="00AB45E7">
              <w:rPr>
                <w:rFonts w:cs="Arial"/>
                <w:sz w:val="22"/>
                <w:szCs w:val="22"/>
              </w:rPr>
              <w:t xml:space="preserve">Process and hear appeals resulting from tenancy/licence actions. Identify themes and review practises ensuring appropriate preventative support provided to </w:t>
            </w:r>
            <w:r>
              <w:rPr>
                <w:rFonts w:cs="Arial"/>
                <w:sz w:val="22"/>
                <w:szCs w:val="22"/>
              </w:rPr>
              <w:t>clients</w:t>
            </w:r>
            <w:r w:rsidRPr="00AB45E7">
              <w:rPr>
                <w:rFonts w:cs="Arial"/>
                <w:sz w:val="22"/>
                <w:szCs w:val="22"/>
              </w:rPr>
              <w:t xml:space="preserve"> across all services in order to avoid tenancy actions and homelessness. </w:t>
            </w:r>
          </w:p>
          <w:p w14:paraId="4B7B985B" w14:textId="77777777" w:rsidR="00615CD4" w:rsidRPr="00AB45E7" w:rsidRDefault="00615CD4" w:rsidP="00615CD4">
            <w:pPr>
              <w:pStyle w:val="BlockText"/>
              <w:numPr>
                <w:ilvl w:val="0"/>
                <w:numId w:val="14"/>
              </w:numPr>
              <w:rPr>
                <w:rFonts w:cs="Arial"/>
                <w:sz w:val="22"/>
                <w:szCs w:val="22"/>
              </w:rPr>
            </w:pPr>
            <w:r w:rsidRPr="00AB45E7">
              <w:rPr>
                <w:rFonts w:cs="Arial"/>
                <w:sz w:val="22"/>
                <w:szCs w:val="22"/>
              </w:rPr>
              <w:t xml:space="preserve">Ensure </w:t>
            </w:r>
            <w:r>
              <w:rPr>
                <w:rFonts w:cs="Arial"/>
                <w:sz w:val="22"/>
                <w:szCs w:val="22"/>
              </w:rPr>
              <w:t>Stonepillow’s</w:t>
            </w:r>
            <w:r w:rsidRPr="00AB45E7">
              <w:rPr>
                <w:rFonts w:cs="Arial"/>
                <w:sz w:val="22"/>
                <w:szCs w:val="22"/>
              </w:rPr>
              <w:t xml:space="preserve"> policies and procedures are adhered to in services and that local procedures are in place and up to date. </w:t>
            </w:r>
          </w:p>
          <w:p w14:paraId="5F90AAA1" w14:textId="77777777" w:rsidR="00615CD4" w:rsidRPr="00AB45E7" w:rsidRDefault="00615CD4" w:rsidP="0065128B">
            <w:pPr>
              <w:pStyle w:val="BlockText"/>
              <w:rPr>
                <w:rFonts w:cs="Arial"/>
                <w:sz w:val="22"/>
                <w:szCs w:val="22"/>
              </w:rPr>
            </w:pPr>
          </w:p>
        </w:tc>
      </w:tr>
    </w:tbl>
    <w:p w14:paraId="1C2BAF67" w14:textId="77777777" w:rsidR="0078452E" w:rsidRDefault="0078452E" w:rsidP="0078452E"/>
    <w:tbl>
      <w:tblPr>
        <w:tblW w:w="10206" w:type="dxa"/>
        <w:tblInd w:w="-572" w:type="dxa"/>
        <w:tblLayout w:type="fixed"/>
        <w:tblCellMar>
          <w:left w:w="10" w:type="dxa"/>
          <w:right w:w="10" w:type="dxa"/>
        </w:tblCellMar>
        <w:tblLook w:val="04A0" w:firstRow="1" w:lastRow="0" w:firstColumn="1" w:lastColumn="0" w:noHBand="0" w:noVBand="1"/>
      </w:tblPr>
      <w:tblGrid>
        <w:gridCol w:w="1560"/>
        <w:gridCol w:w="8646"/>
      </w:tblGrid>
      <w:tr w:rsidR="00615CD4" w:rsidRPr="00615CD4" w14:paraId="662115AB" w14:textId="77777777" w:rsidTr="006A5FC9">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6DF95" w14:textId="77777777" w:rsidR="00615CD4" w:rsidRPr="00615CD4" w:rsidRDefault="00615CD4" w:rsidP="00615CD4">
            <w:pPr>
              <w:ind w:right="41"/>
              <w:rPr>
                <w:rFonts w:cs="Arial"/>
                <w:b/>
                <w:sz w:val="22"/>
                <w:szCs w:val="22"/>
              </w:rPr>
            </w:pPr>
          </w:p>
          <w:p w14:paraId="1F6C40EE" w14:textId="77777777" w:rsidR="00615CD4" w:rsidRPr="00615CD4" w:rsidRDefault="00615CD4" w:rsidP="00615CD4">
            <w:pPr>
              <w:ind w:right="41"/>
              <w:rPr>
                <w:rFonts w:cs="Arial"/>
                <w:b/>
                <w:sz w:val="22"/>
                <w:szCs w:val="22"/>
              </w:rPr>
            </w:pPr>
          </w:p>
          <w:p w14:paraId="1703B039" w14:textId="77777777" w:rsidR="00615CD4" w:rsidRPr="00615CD4" w:rsidRDefault="00615CD4" w:rsidP="00615CD4">
            <w:pPr>
              <w:ind w:right="41"/>
              <w:rPr>
                <w:rFonts w:cs="Arial"/>
                <w:sz w:val="22"/>
                <w:szCs w:val="22"/>
              </w:rPr>
            </w:pPr>
            <w:r w:rsidRPr="00615CD4">
              <w:rPr>
                <w:rFonts w:cs="Arial"/>
                <w:b/>
                <w:sz w:val="22"/>
                <w:szCs w:val="22"/>
              </w:rPr>
              <w:t>KR 2:</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C324F" w14:textId="77777777" w:rsidR="00615CD4" w:rsidRPr="00615CD4" w:rsidRDefault="00615CD4" w:rsidP="00615CD4">
            <w:pPr>
              <w:ind w:right="41"/>
              <w:rPr>
                <w:rFonts w:cs="Arial"/>
                <w:b/>
                <w:sz w:val="22"/>
                <w:szCs w:val="22"/>
              </w:rPr>
            </w:pPr>
          </w:p>
          <w:p w14:paraId="3472ABA2" w14:textId="77777777" w:rsidR="00615CD4" w:rsidRPr="00615CD4" w:rsidRDefault="00615CD4" w:rsidP="00615CD4">
            <w:pPr>
              <w:ind w:left="360" w:right="41"/>
              <w:rPr>
                <w:rFonts w:cs="Arial"/>
                <w:b/>
                <w:sz w:val="22"/>
                <w:szCs w:val="22"/>
              </w:rPr>
            </w:pPr>
            <w:r w:rsidRPr="00615CD4">
              <w:rPr>
                <w:rFonts w:cs="Arial"/>
                <w:b/>
                <w:sz w:val="22"/>
                <w:szCs w:val="22"/>
              </w:rPr>
              <w:t>Maximise rental income and minimise losses by ensuring the effective management of lettings and referrals and to ensure that all staff are aware of service targets and that rental income and the management of rent arrears is performance managed.</w:t>
            </w:r>
          </w:p>
          <w:p w14:paraId="2E2F42C4" w14:textId="77777777" w:rsidR="00615CD4" w:rsidRPr="00615CD4" w:rsidRDefault="00615CD4" w:rsidP="00615CD4">
            <w:pPr>
              <w:ind w:left="360" w:right="41"/>
              <w:rPr>
                <w:rFonts w:cs="Arial"/>
                <w:sz w:val="22"/>
                <w:szCs w:val="22"/>
              </w:rPr>
            </w:pPr>
          </w:p>
        </w:tc>
      </w:tr>
      <w:tr w:rsidR="00615CD4" w:rsidRPr="00615CD4" w14:paraId="44386F0B" w14:textId="77777777" w:rsidTr="006A5FC9">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9315E" w14:textId="77777777" w:rsidR="00615CD4" w:rsidRPr="00615CD4" w:rsidRDefault="00615CD4" w:rsidP="00615CD4">
            <w:pPr>
              <w:ind w:right="41"/>
              <w:rPr>
                <w:rFonts w:cs="Arial"/>
                <w:sz w:val="22"/>
                <w:szCs w:val="22"/>
              </w:rPr>
            </w:pPr>
          </w:p>
          <w:p w14:paraId="78F79A5E" w14:textId="77777777" w:rsidR="00615CD4" w:rsidRPr="00615CD4" w:rsidRDefault="00615CD4" w:rsidP="00615CD4">
            <w:pPr>
              <w:ind w:left="360" w:right="41"/>
              <w:rPr>
                <w:rFonts w:cs="Arial"/>
                <w:sz w:val="22"/>
                <w:szCs w:val="22"/>
              </w:rPr>
            </w:pPr>
            <w:r w:rsidRPr="00615CD4">
              <w:rPr>
                <w:rFonts w:cs="Arial"/>
                <w:sz w:val="22"/>
                <w:szCs w:val="22"/>
              </w:rPr>
              <w:t>Success Measures:</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0354" w14:textId="77777777" w:rsidR="00615CD4" w:rsidRPr="00615CD4" w:rsidRDefault="00615CD4" w:rsidP="00615CD4">
            <w:pPr>
              <w:ind w:left="360" w:right="41"/>
              <w:rPr>
                <w:rFonts w:cs="Arial"/>
                <w:sz w:val="22"/>
                <w:szCs w:val="22"/>
              </w:rPr>
            </w:pPr>
          </w:p>
          <w:p w14:paraId="258E9F09" w14:textId="77777777" w:rsidR="00615CD4" w:rsidRPr="00615CD4" w:rsidRDefault="00615CD4" w:rsidP="00615CD4">
            <w:pPr>
              <w:numPr>
                <w:ilvl w:val="0"/>
                <w:numId w:val="15"/>
              </w:numPr>
              <w:ind w:right="41"/>
              <w:rPr>
                <w:rFonts w:cs="Arial"/>
                <w:sz w:val="22"/>
                <w:szCs w:val="22"/>
              </w:rPr>
            </w:pPr>
            <w:r w:rsidRPr="00615CD4">
              <w:rPr>
                <w:rFonts w:cs="Arial"/>
                <w:sz w:val="22"/>
                <w:szCs w:val="22"/>
              </w:rPr>
              <w:t>Operate within a positive performance management culture, ensuring that all financial targets are met / consistently improving with all policies and procedures being followed as standard across the services.</w:t>
            </w:r>
          </w:p>
          <w:p w14:paraId="6B77D6DC" w14:textId="77777777" w:rsidR="00615CD4" w:rsidRPr="00615CD4" w:rsidRDefault="00615CD4" w:rsidP="00615CD4">
            <w:pPr>
              <w:numPr>
                <w:ilvl w:val="0"/>
                <w:numId w:val="15"/>
              </w:numPr>
              <w:ind w:right="41"/>
              <w:rPr>
                <w:rFonts w:cs="Arial"/>
                <w:sz w:val="22"/>
                <w:szCs w:val="22"/>
              </w:rPr>
            </w:pPr>
            <w:r w:rsidRPr="00615CD4">
              <w:rPr>
                <w:rFonts w:cs="Arial"/>
                <w:sz w:val="22"/>
                <w:szCs w:val="22"/>
              </w:rPr>
              <w:lastRenderedPageBreak/>
              <w:t>Ensure that, where required, all housing management functions are undertaken and adhere to relevant legislation, regulation and guidance.</w:t>
            </w:r>
          </w:p>
          <w:p w14:paraId="6F7AB7C5" w14:textId="77777777" w:rsidR="00615CD4" w:rsidRPr="00615CD4" w:rsidRDefault="00615CD4" w:rsidP="00615CD4">
            <w:pPr>
              <w:numPr>
                <w:ilvl w:val="0"/>
                <w:numId w:val="15"/>
              </w:numPr>
              <w:ind w:right="41"/>
              <w:rPr>
                <w:rFonts w:cs="Arial"/>
                <w:sz w:val="22"/>
                <w:szCs w:val="22"/>
              </w:rPr>
            </w:pPr>
            <w:r w:rsidRPr="00615CD4">
              <w:rPr>
                <w:rFonts w:cs="Arial"/>
                <w:sz w:val="22"/>
                <w:szCs w:val="22"/>
              </w:rPr>
              <w:t>Certify that Service Managers and support staff effectively manage lettings as well as enabling clients to manage rent accounts whilst developing budgeting skills.</w:t>
            </w:r>
          </w:p>
          <w:p w14:paraId="51E8F887" w14:textId="77777777" w:rsidR="00615CD4" w:rsidRPr="00615CD4" w:rsidRDefault="00615CD4" w:rsidP="00615CD4">
            <w:pPr>
              <w:numPr>
                <w:ilvl w:val="0"/>
                <w:numId w:val="15"/>
              </w:numPr>
              <w:ind w:right="41"/>
              <w:rPr>
                <w:rFonts w:cs="Arial"/>
                <w:sz w:val="22"/>
                <w:szCs w:val="22"/>
              </w:rPr>
            </w:pPr>
            <w:r w:rsidRPr="00615CD4">
              <w:rPr>
                <w:rFonts w:cs="Arial"/>
                <w:sz w:val="22"/>
                <w:szCs w:val="22"/>
              </w:rPr>
              <w:t>Ensure that void management is effective via robust performance management</w:t>
            </w:r>
          </w:p>
          <w:p w14:paraId="71932589" w14:textId="77777777" w:rsidR="00615CD4" w:rsidRPr="00615CD4" w:rsidRDefault="00615CD4" w:rsidP="00615CD4">
            <w:pPr>
              <w:numPr>
                <w:ilvl w:val="0"/>
                <w:numId w:val="15"/>
              </w:numPr>
              <w:ind w:right="41"/>
              <w:rPr>
                <w:rFonts w:cs="Arial"/>
                <w:sz w:val="22"/>
                <w:szCs w:val="22"/>
              </w:rPr>
            </w:pPr>
            <w:r w:rsidRPr="00615CD4">
              <w:rPr>
                <w:rFonts w:cs="Arial"/>
                <w:sz w:val="22"/>
                <w:szCs w:val="22"/>
              </w:rPr>
              <w:t>Maintain a detailed knowledge of number of voids at each service via weekly void audit including detail about voids and end date.</w:t>
            </w:r>
          </w:p>
          <w:p w14:paraId="3513F873" w14:textId="77777777" w:rsidR="00615CD4" w:rsidRPr="00615CD4" w:rsidRDefault="00615CD4" w:rsidP="00615CD4">
            <w:pPr>
              <w:numPr>
                <w:ilvl w:val="0"/>
                <w:numId w:val="15"/>
              </w:numPr>
              <w:ind w:right="41"/>
              <w:rPr>
                <w:rFonts w:cs="Arial"/>
                <w:sz w:val="22"/>
                <w:szCs w:val="22"/>
              </w:rPr>
            </w:pPr>
            <w:r w:rsidRPr="00615CD4">
              <w:rPr>
                <w:rFonts w:cs="Arial"/>
                <w:sz w:val="22"/>
                <w:szCs w:val="22"/>
              </w:rPr>
              <w:t>Ensure that Service Budgets are within target and proactive action is put in place to manage overspend.</w:t>
            </w:r>
          </w:p>
          <w:p w14:paraId="5A2F1B08" w14:textId="77777777" w:rsidR="00615CD4" w:rsidRPr="00615CD4" w:rsidRDefault="00615CD4" w:rsidP="00615CD4">
            <w:pPr>
              <w:numPr>
                <w:ilvl w:val="0"/>
                <w:numId w:val="15"/>
              </w:numPr>
              <w:ind w:right="41"/>
              <w:rPr>
                <w:rFonts w:cs="Arial"/>
                <w:sz w:val="22"/>
                <w:szCs w:val="22"/>
              </w:rPr>
            </w:pPr>
            <w:r w:rsidRPr="00615CD4">
              <w:rPr>
                <w:rFonts w:cs="Arial"/>
                <w:sz w:val="22"/>
                <w:szCs w:val="22"/>
              </w:rPr>
              <w:t>Hold arrears KPI meetings monthly with Service Managers/Head of Ops to investigate arrears / bad debt and check that policy has been followed. Address and monitor performance management of those staff who are not following policy.</w:t>
            </w:r>
          </w:p>
          <w:p w14:paraId="5C2CF824" w14:textId="77777777" w:rsidR="00615CD4" w:rsidRPr="00615CD4" w:rsidRDefault="00615CD4" w:rsidP="00615CD4">
            <w:pPr>
              <w:ind w:right="41"/>
              <w:rPr>
                <w:rFonts w:cs="Arial"/>
                <w:sz w:val="22"/>
                <w:szCs w:val="22"/>
              </w:rPr>
            </w:pPr>
          </w:p>
        </w:tc>
      </w:tr>
      <w:tr w:rsidR="008C3193" w:rsidRPr="008C3193" w14:paraId="38FE9C00" w14:textId="77777777" w:rsidTr="006A5FC9">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C4F35" w14:textId="77777777" w:rsidR="008C3193" w:rsidRPr="008C3193" w:rsidRDefault="008C3193" w:rsidP="008C3193">
            <w:pPr>
              <w:ind w:right="41"/>
              <w:rPr>
                <w:rFonts w:cs="Arial"/>
                <w:b/>
                <w:sz w:val="22"/>
                <w:szCs w:val="22"/>
              </w:rPr>
            </w:pPr>
          </w:p>
          <w:p w14:paraId="7CD796AB" w14:textId="77777777" w:rsidR="008C3193" w:rsidRPr="008C3193" w:rsidRDefault="008C3193" w:rsidP="008C3193">
            <w:pPr>
              <w:ind w:right="41"/>
              <w:rPr>
                <w:rFonts w:cs="Arial"/>
                <w:b/>
                <w:sz w:val="22"/>
                <w:szCs w:val="22"/>
              </w:rPr>
            </w:pPr>
            <w:r w:rsidRPr="008C3193">
              <w:rPr>
                <w:rFonts w:cs="Arial"/>
                <w:b/>
                <w:sz w:val="22"/>
                <w:szCs w:val="22"/>
              </w:rPr>
              <w:t>KR 3:</w:t>
            </w:r>
          </w:p>
          <w:p w14:paraId="75BC060B" w14:textId="77777777" w:rsidR="008C3193" w:rsidRPr="008C3193" w:rsidRDefault="008C3193" w:rsidP="008C3193">
            <w:pPr>
              <w:ind w:right="41"/>
              <w:rPr>
                <w:rFonts w:cs="Arial"/>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0D1CD" w14:textId="77777777" w:rsidR="008C3193" w:rsidRPr="008C3193" w:rsidRDefault="008C3193" w:rsidP="008C3193">
            <w:pPr>
              <w:ind w:left="360" w:right="41"/>
              <w:rPr>
                <w:rFonts w:cs="Arial"/>
                <w:b/>
                <w:sz w:val="22"/>
                <w:szCs w:val="22"/>
              </w:rPr>
            </w:pPr>
          </w:p>
          <w:p w14:paraId="56BD7E69" w14:textId="77777777" w:rsidR="008C3193" w:rsidRPr="008C3193" w:rsidRDefault="008C3193" w:rsidP="008C3193">
            <w:pPr>
              <w:ind w:left="360" w:right="41"/>
              <w:rPr>
                <w:rFonts w:cs="Arial"/>
                <w:b/>
                <w:sz w:val="22"/>
                <w:szCs w:val="22"/>
              </w:rPr>
            </w:pPr>
            <w:r w:rsidRPr="008C3193">
              <w:rPr>
                <w:rFonts w:cs="Arial"/>
                <w:b/>
                <w:sz w:val="22"/>
                <w:szCs w:val="22"/>
              </w:rPr>
              <w:t>Lead an empowered and skilled staff team ensuring a competent workforce across all services through the recruitment, management and development of staff.</w:t>
            </w:r>
          </w:p>
          <w:p w14:paraId="3EA77349" w14:textId="77777777" w:rsidR="008C3193" w:rsidRPr="008C3193" w:rsidRDefault="008C3193" w:rsidP="008C3193">
            <w:pPr>
              <w:ind w:left="360" w:right="41"/>
              <w:rPr>
                <w:rFonts w:cs="Arial"/>
                <w:sz w:val="22"/>
                <w:szCs w:val="22"/>
              </w:rPr>
            </w:pPr>
          </w:p>
        </w:tc>
      </w:tr>
      <w:tr w:rsidR="008C3193" w:rsidRPr="008C3193" w14:paraId="42F87321" w14:textId="77777777" w:rsidTr="006A5FC9">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375BB" w14:textId="77777777" w:rsidR="008C3193" w:rsidRPr="008C3193" w:rsidRDefault="008C3193" w:rsidP="008C3193">
            <w:pPr>
              <w:ind w:right="41"/>
              <w:rPr>
                <w:rFonts w:cs="Arial"/>
                <w:sz w:val="22"/>
                <w:szCs w:val="22"/>
              </w:rPr>
            </w:pPr>
          </w:p>
          <w:p w14:paraId="71B85694" w14:textId="77777777" w:rsidR="008C3193" w:rsidRPr="008C3193" w:rsidRDefault="008C3193" w:rsidP="008C3193">
            <w:pPr>
              <w:ind w:left="360" w:right="41"/>
              <w:rPr>
                <w:rFonts w:cs="Arial"/>
                <w:sz w:val="22"/>
                <w:szCs w:val="22"/>
              </w:rPr>
            </w:pPr>
            <w:r w:rsidRPr="008C3193">
              <w:rPr>
                <w:rFonts w:cs="Arial"/>
                <w:sz w:val="22"/>
                <w:szCs w:val="22"/>
              </w:rPr>
              <w:t>Success Measure:</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E6F31" w14:textId="77777777" w:rsidR="008C3193" w:rsidRPr="008C3193" w:rsidRDefault="008C3193" w:rsidP="008C3193">
            <w:pPr>
              <w:ind w:left="360" w:right="41"/>
              <w:rPr>
                <w:rFonts w:cs="Arial"/>
                <w:sz w:val="22"/>
                <w:szCs w:val="22"/>
              </w:rPr>
            </w:pPr>
          </w:p>
          <w:p w14:paraId="3B5C755B" w14:textId="77777777" w:rsidR="008C3193" w:rsidRPr="008C3193" w:rsidRDefault="008C3193" w:rsidP="008C3193">
            <w:pPr>
              <w:numPr>
                <w:ilvl w:val="0"/>
                <w:numId w:val="16"/>
              </w:numPr>
              <w:ind w:right="41"/>
              <w:rPr>
                <w:rFonts w:cs="Arial"/>
                <w:sz w:val="22"/>
                <w:szCs w:val="22"/>
              </w:rPr>
            </w:pPr>
            <w:r w:rsidRPr="008C3193">
              <w:rPr>
                <w:rFonts w:cs="Arial"/>
                <w:sz w:val="22"/>
                <w:szCs w:val="22"/>
              </w:rPr>
              <w:t xml:space="preserve">Ensure direct reports and staff teams’ access/undertake training to support them to deliver high-quality support to clients. </w:t>
            </w:r>
          </w:p>
          <w:p w14:paraId="650EF3A1" w14:textId="77777777" w:rsidR="008C3193" w:rsidRPr="008C3193" w:rsidRDefault="008C3193" w:rsidP="008C3193">
            <w:pPr>
              <w:numPr>
                <w:ilvl w:val="0"/>
                <w:numId w:val="16"/>
              </w:numPr>
              <w:ind w:right="41"/>
              <w:rPr>
                <w:rFonts w:cs="Arial"/>
                <w:sz w:val="22"/>
                <w:szCs w:val="22"/>
              </w:rPr>
            </w:pPr>
            <w:r w:rsidRPr="008C3193">
              <w:rPr>
                <w:rFonts w:cs="Arial"/>
                <w:sz w:val="22"/>
                <w:szCs w:val="22"/>
              </w:rPr>
              <w:t>Identify all learning and development needs in staff. Ensuring these needs are met organisationally by feeding back appropriately to the Head of Ops and HR; and locally, by providing informal support and structured planning.</w:t>
            </w:r>
          </w:p>
          <w:p w14:paraId="09A563F3" w14:textId="77777777" w:rsidR="008C3193" w:rsidRPr="008C3193" w:rsidRDefault="008C3193" w:rsidP="008C3193">
            <w:pPr>
              <w:numPr>
                <w:ilvl w:val="0"/>
                <w:numId w:val="16"/>
              </w:numPr>
              <w:ind w:right="41"/>
              <w:rPr>
                <w:rFonts w:cs="Arial"/>
                <w:sz w:val="22"/>
                <w:szCs w:val="22"/>
              </w:rPr>
            </w:pPr>
            <w:r w:rsidRPr="008C3193">
              <w:rPr>
                <w:rFonts w:cs="Arial"/>
                <w:sz w:val="22"/>
                <w:szCs w:val="22"/>
              </w:rPr>
              <w:t>Demonstrate an ability to deliver training within services and across the   organisation.</w:t>
            </w:r>
          </w:p>
          <w:p w14:paraId="28F80971" w14:textId="77777777" w:rsidR="008C3193" w:rsidRPr="008C3193" w:rsidRDefault="008C3193" w:rsidP="008C3193">
            <w:pPr>
              <w:numPr>
                <w:ilvl w:val="0"/>
                <w:numId w:val="16"/>
              </w:numPr>
              <w:ind w:right="41"/>
              <w:rPr>
                <w:rFonts w:cs="Arial"/>
                <w:sz w:val="22"/>
                <w:szCs w:val="22"/>
              </w:rPr>
            </w:pPr>
            <w:r w:rsidRPr="008C3193">
              <w:rPr>
                <w:rFonts w:cs="Arial"/>
                <w:sz w:val="22"/>
                <w:szCs w:val="22"/>
              </w:rPr>
              <w:t xml:space="preserve">Ensure that staff performance is monitored in accordance with Association policies and procedures and that corrective action is taken where necessary. </w:t>
            </w:r>
          </w:p>
          <w:p w14:paraId="4E8EF550" w14:textId="77777777" w:rsidR="008C3193" w:rsidRPr="008C3193" w:rsidRDefault="008C3193" w:rsidP="008C3193">
            <w:pPr>
              <w:numPr>
                <w:ilvl w:val="0"/>
                <w:numId w:val="16"/>
              </w:numPr>
              <w:ind w:right="41"/>
              <w:rPr>
                <w:rFonts w:cs="Arial"/>
                <w:sz w:val="22"/>
                <w:szCs w:val="22"/>
              </w:rPr>
            </w:pPr>
            <w:r w:rsidRPr="008C3193">
              <w:rPr>
                <w:rFonts w:cs="Arial"/>
                <w:sz w:val="22"/>
                <w:szCs w:val="22"/>
              </w:rPr>
              <w:t>Set clear expectations, use appropriate delegation and encourage attitudes of empowerment within services. Encourage upward feedback from staff and effective, open &amp; honest communication across area of function.</w:t>
            </w:r>
          </w:p>
          <w:p w14:paraId="5D65DFEB" w14:textId="77777777" w:rsidR="008C3193" w:rsidRPr="008C3193" w:rsidRDefault="008C3193" w:rsidP="008C3193">
            <w:pPr>
              <w:numPr>
                <w:ilvl w:val="0"/>
                <w:numId w:val="16"/>
              </w:numPr>
              <w:ind w:right="41"/>
              <w:rPr>
                <w:rFonts w:cs="Arial"/>
                <w:sz w:val="22"/>
                <w:szCs w:val="22"/>
              </w:rPr>
            </w:pPr>
            <w:r w:rsidRPr="008C3193">
              <w:rPr>
                <w:rFonts w:cs="Arial"/>
                <w:sz w:val="22"/>
                <w:szCs w:val="22"/>
              </w:rPr>
              <w:t>Keep the design and configuration of services under regular review and propose changes as required to reflect gaps in service provision or changes in the commissioning environment.</w:t>
            </w:r>
          </w:p>
          <w:p w14:paraId="284C1CC1" w14:textId="77777777" w:rsidR="008C3193" w:rsidRPr="008C3193" w:rsidRDefault="008C3193" w:rsidP="008C3193">
            <w:pPr>
              <w:numPr>
                <w:ilvl w:val="0"/>
                <w:numId w:val="16"/>
              </w:numPr>
              <w:ind w:right="41"/>
              <w:rPr>
                <w:rFonts w:cs="Arial"/>
                <w:sz w:val="22"/>
                <w:szCs w:val="22"/>
              </w:rPr>
            </w:pPr>
            <w:r w:rsidRPr="008C3193">
              <w:rPr>
                <w:rFonts w:cs="Arial"/>
                <w:sz w:val="22"/>
                <w:szCs w:val="22"/>
              </w:rPr>
              <w:t xml:space="preserve">Ensure appropriate staffing levels in accordance with contractual requirements. Set and approve operational staff rotas for services.  </w:t>
            </w:r>
          </w:p>
          <w:p w14:paraId="0AF7DE8D" w14:textId="77777777" w:rsidR="008C3193" w:rsidRPr="008C3193" w:rsidRDefault="008C3193" w:rsidP="008C3193">
            <w:pPr>
              <w:numPr>
                <w:ilvl w:val="0"/>
                <w:numId w:val="16"/>
              </w:numPr>
              <w:ind w:right="41"/>
              <w:rPr>
                <w:rFonts w:cs="Arial"/>
                <w:sz w:val="22"/>
                <w:szCs w:val="22"/>
              </w:rPr>
            </w:pPr>
            <w:r w:rsidRPr="008C3193">
              <w:rPr>
                <w:rFonts w:cs="Arial"/>
                <w:sz w:val="22"/>
                <w:szCs w:val="22"/>
              </w:rPr>
              <w:t xml:space="preserve">To contribute towards operational service development &amp; positively guide teams and services through periods change. Project managing new service developments. </w:t>
            </w:r>
          </w:p>
          <w:p w14:paraId="622170CE" w14:textId="77777777" w:rsidR="008C3193" w:rsidRPr="008C3193" w:rsidRDefault="008C3193" w:rsidP="008C3193">
            <w:pPr>
              <w:numPr>
                <w:ilvl w:val="0"/>
                <w:numId w:val="16"/>
              </w:numPr>
              <w:ind w:right="41"/>
              <w:rPr>
                <w:rFonts w:cs="Arial"/>
                <w:sz w:val="22"/>
                <w:szCs w:val="22"/>
              </w:rPr>
            </w:pPr>
            <w:r w:rsidRPr="008C3193">
              <w:rPr>
                <w:rFonts w:cs="Arial"/>
                <w:sz w:val="22"/>
                <w:szCs w:val="22"/>
              </w:rPr>
              <w:t>With Head of Ops, be responsible for conducting disciplinary investigations, probationary reviews and hearings in own and other patches as appropriate.</w:t>
            </w:r>
          </w:p>
          <w:p w14:paraId="37F187C5" w14:textId="77777777" w:rsidR="008C3193" w:rsidRPr="008C3193" w:rsidRDefault="008C3193" w:rsidP="008C3193">
            <w:pPr>
              <w:numPr>
                <w:ilvl w:val="0"/>
                <w:numId w:val="16"/>
              </w:numPr>
              <w:ind w:right="41"/>
              <w:rPr>
                <w:rFonts w:cs="Arial"/>
                <w:sz w:val="22"/>
                <w:szCs w:val="22"/>
              </w:rPr>
            </w:pPr>
            <w:r w:rsidRPr="008C3193">
              <w:rPr>
                <w:rFonts w:cs="Arial"/>
                <w:sz w:val="22"/>
                <w:szCs w:val="22"/>
              </w:rPr>
              <w:t>Ensure formal capability process is actioned by Service Managers to address performance issues.</w:t>
            </w:r>
          </w:p>
          <w:p w14:paraId="47F270D9" w14:textId="77777777" w:rsidR="008C3193" w:rsidRPr="008C3193" w:rsidRDefault="008C3193" w:rsidP="008C3193">
            <w:pPr>
              <w:numPr>
                <w:ilvl w:val="0"/>
                <w:numId w:val="16"/>
              </w:numPr>
              <w:ind w:right="41"/>
              <w:rPr>
                <w:rFonts w:cs="Arial"/>
                <w:sz w:val="22"/>
                <w:szCs w:val="22"/>
              </w:rPr>
            </w:pPr>
            <w:r w:rsidRPr="008C3193">
              <w:rPr>
                <w:rFonts w:cs="Arial"/>
                <w:sz w:val="22"/>
                <w:szCs w:val="22"/>
              </w:rPr>
              <w:t>Ensure Service Managers are positive role models for Stonepillow values and the wider Stonepillow initiatives and strategy is embedded in service delivery.</w:t>
            </w:r>
          </w:p>
          <w:p w14:paraId="3AE01E55" w14:textId="77777777" w:rsidR="008C3193" w:rsidRPr="008C3193" w:rsidRDefault="008C3193" w:rsidP="008C3193">
            <w:pPr>
              <w:ind w:right="41"/>
              <w:rPr>
                <w:rFonts w:cs="Arial"/>
                <w:sz w:val="22"/>
                <w:szCs w:val="22"/>
              </w:rPr>
            </w:pPr>
          </w:p>
        </w:tc>
      </w:tr>
      <w:tr w:rsidR="008C3193" w:rsidRPr="008C3193" w14:paraId="52F8BA57" w14:textId="77777777" w:rsidTr="006A5FC9">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58112" w14:textId="77777777" w:rsidR="008C3193" w:rsidRPr="008C3193" w:rsidRDefault="008C3193" w:rsidP="008C3193">
            <w:pPr>
              <w:ind w:right="41"/>
              <w:rPr>
                <w:rFonts w:cs="Arial"/>
                <w:b/>
                <w:sz w:val="22"/>
                <w:szCs w:val="22"/>
              </w:rPr>
            </w:pPr>
          </w:p>
          <w:p w14:paraId="61155F56" w14:textId="77777777" w:rsidR="008C3193" w:rsidRPr="008C3193" w:rsidRDefault="008C3193" w:rsidP="008C3193">
            <w:pPr>
              <w:ind w:right="41"/>
              <w:rPr>
                <w:rFonts w:cs="Arial"/>
                <w:b/>
                <w:sz w:val="22"/>
                <w:szCs w:val="22"/>
              </w:rPr>
            </w:pPr>
            <w:r w:rsidRPr="008C3193">
              <w:rPr>
                <w:rFonts w:cs="Arial"/>
                <w:b/>
                <w:sz w:val="22"/>
                <w:szCs w:val="22"/>
              </w:rPr>
              <w:t>KR 4:</w:t>
            </w:r>
          </w:p>
          <w:p w14:paraId="0BF7513E" w14:textId="77777777" w:rsidR="008C3193" w:rsidRPr="008C3193" w:rsidRDefault="008C3193" w:rsidP="008C3193">
            <w:pPr>
              <w:ind w:right="41"/>
              <w:rPr>
                <w:rFonts w:cs="Arial"/>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479B0" w14:textId="77777777" w:rsidR="008C3193" w:rsidRPr="008C3193" w:rsidRDefault="008C3193" w:rsidP="008C3193">
            <w:pPr>
              <w:ind w:right="41"/>
              <w:rPr>
                <w:rFonts w:cs="Arial"/>
                <w:b/>
                <w:sz w:val="22"/>
                <w:szCs w:val="22"/>
              </w:rPr>
            </w:pPr>
          </w:p>
          <w:p w14:paraId="22ED1753" w14:textId="77777777" w:rsidR="008C3193" w:rsidRPr="008C3193" w:rsidRDefault="008C3193" w:rsidP="008C3193">
            <w:pPr>
              <w:ind w:left="360" w:right="41"/>
              <w:rPr>
                <w:rFonts w:cs="Arial"/>
                <w:b/>
                <w:sz w:val="22"/>
                <w:szCs w:val="22"/>
              </w:rPr>
            </w:pPr>
            <w:r w:rsidRPr="008C3193">
              <w:rPr>
                <w:rFonts w:cs="Arial"/>
                <w:b/>
                <w:sz w:val="22"/>
                <w:szCs w:val="22"/>
              </w:rPr>
              <w:t>Be accountable for service budgets and act as cost centre manager for services within portfolio</w:t>
            </w:r>
          </w:p>
          <w:p w14:paraId="7CA4A271" w14:textId="77777777" w:rsidR="008C3193" w:rsidRPr="008C3193" w:rsidRDefault="008C3193" w:rsidP="008C3193">
            <w:pPr>
              <w:ind w:left="360" w:right="41"/>
              <w:rPr>
                <w:rFonts w:cs="Arial"/>
                <w:sz w:val="22"/>
                <w:szCs w:val="22"/>
              </w:rPr>
            </w:pPr>
          </w:p>
        </w:tc>
      </w:tr>
      <w:tr w:rsidR="008C3193" w:rsidRPr="008C3193" w14:paraId="0864595A" w14:textId="77777777" w:rsidTr="006A5FC9">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18E06" w14:textId="77777777" w:rsidR="008C3193" w:rsidRPr="008C3193" w:rsidRDefault="008C3193" w:rsidP="008C3193">
            <w:pPr>
              <w:ind w:right="41"/>
              <w:rPr>
                <w:rFonts w:cs="Arial"/>
                <w:sz w:val="22"/>
                <w:szCs w:val="22"/>
              </w:rPr>
            </w:pPr>
          </w:p>
          <w:p w14:paraId="5B823DAA" w14:textId="77777777" w:rsidR="008C3193" w:rsidRPr="008C3193" w:rsidRDefault="008C3193" w:rsidP="008C3193">
            <w:pPr>
              <w:ind w:left="360" w:right="41"/>
              <w:rPr>
                <w:rFonts w:cs="Arial"/>
                <w:sz w:val="22"/>
                <w:szCs w:val="22"/>
              </w:rPr>
            </w:pPr>
            <w:r w:rsidRPr="008C3193">
              <w:rPr>
                <w:rFonts w:cs="Arial"/>
                <w:sz w:val="22"/>
                <w:szCs w:val="22"/>
              </w:rPr>
              <w:lastRenderedPageBreak/>
              <w:t>Success Measure:</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49985" w14:textId="77777777" w:rsidR="008C3193" w:rsidRPr="008C3193" w:rsidRDefault="008C3193" w:rsidP="008C3193">
            <w:pPr>
              <w:ind w:right="41"/>
              <w:rPr>
                <w:rFonts w:cs="Arial"/>
                <w:sz w:val="22"/>
                <w:szCs w:val="22"/>
              </w:rPr>
            </w:pPr>
          </w:p>
          <w:p w14:paraId="30025956" w14:textId="77777777" w:rsidR="008C3193" w:rsidRPr="008C3193" w:rsidRDefault="008C3193" w:rsidP="008C3193">
            <w:pPr>
              <w:numPr>
                <w:ilvl w:val="0"/>
                <w:numId w:val="17"/>
              </w:numPr>
              <w:ind w:right="41"/>
              <w:rPr>
                <w:rFonts w:cs="Arial"/>
                <w:sz w:val="22"/>
                <w:szCs w:val="22"/>
              </w:rPr>
            </w:pPr>
            <w:r w:rsidRPr="008C3193">
              <w:rPr>
                <w:rFonts w:cs="Arial"/>
                <w:sz w:val="22"/>
                <w:szCs w:val="22"/>
              </w:rPr>
              <w:lastRenderedPageBreak/>
              <w:t>Evidence a proactive approach to budget management across all services.</w:t>
            </w:r>
          </w:p>
          <w:p w14:paraId="6529FFCC" w14:textId="77777777" w:rsidR="008C3193" w:rsidRPr="008C3193" w:rsidRDefault="008C3193" w:rsidP="008C3193">
            <w:pPr>
              <w:numPr>
                <w:ilvl w:val="0"/>
                <w:numId w:val="17"/>
              </w:numPr>
              <w:ind w:right="41"/>
              <w:rPr>
                <w:rFonts w:cs="Arial"/>
                <w:sz w:val="22"/>
                <w:szCs w:val="22"/>
              </w:rPr>
            </w:pPr>
            <w:r w:rsidRPr="008C3193">
              <w:rPr>
                <w:rFonts w:cs="Arial"/>
                <w:sz w:val="22"/>
                <w:szCs w:val="22"/>
              </w:rPr>
              <w:t xml:space="preserve">Take overall accountability for the monitoring and management of service budgets, ensuring spending is within agreed budgets, continuously identifying efficiencies, reporting on variances and taking corrective actions. </w:t>
            </w:r>
          </w:p>
          <w:p w14:paraId="174720DC" w14:textId="77777777" w:rsidR="008C3193" w:rsidRPr="008C3193" w:rsidRDefault="008C3193" w:rsidP="008C3193">
            <w:pPr>
              <w:numPr>
                <w:ilvl w:val="0"/>
                <w:numId w:val="17"/>
              </w:numPr>
              <w:ind w:right="41"/>
              <w:rPr>
                <w:rFonts w:cs="Arial"/>
                <w:sz w:val="22"/>
                <w:szCs w:val="22"/>
              </w:rPr>
            </w:pPr>
            <w:r w:rsidRPr="008C3193">
              <w:rPr>
                <w:rFonts w:cs="Arial"/>
                <w:sz w:val="22"/>
                <w:szCs w:val="22"/>
              </w:rPr>
              <w:t>Contribute effectively to budget drafting and reviews.</w:t>
            </w:r>
          </w:p>
          <w:p w14:paraId="1EC4530B" w14:textId="77777777" w:rsidR="008C3193" w:rsidRPr="008C3193" w:rsidRDefault="008C3193" w:rsidP="008C3193">
            <w:pPr>
              <w:numPr>
                <w:ilvl w:val="0"/>
                <w:numId w:val="17"/>
              </w:numPr>
              <w:ind w:right="41"/>
              <w:rPr>
                <w:rFonts w:cs="Arial"/>
                <w:sz w:val="22"/>
                <w:szCs w:val="22"/>
              </w:rPr>
            </w:pPr>
            <w:r w:rsidRPr="008C3193">
              <w:rPr>
                <w:rFonts w:cs="Arial"/>
                <w:sz w:val="22"/>
                <w:szCs w:val="22"/>
              </w:rPr>
              <w:t>Carry out monthly budget reviews with finance as standard.</w:t>
            </w:r>
          </w:p>
          <w:p w14:paraId="6CB28C88" w14:textId="77777777" w:rsidR="008C3193" w:rsidRPr="008C3193" w:rsidRDefault="008C3193" w:rsidP="008C3193">
            <w:pPr>
              <w:numPr>
                <w:ilvl w:val="0"/>
                <w:numId w:val="17"/>
              </w:numPr>
              <w:ind w:right="41"/>
              <w:rPr>
                <w:rFonts w:cs="Arial"/>
                <w:sz w:val="22"/>
                <w:szCs w:val="22"/>
              </w:rPr>
            </w:pPr>
            <w:r w:rsidRPr="008C3193">
              <w:rPr>
                <w:rFonts w:cs="Arial"/>
                <w:sz w:val="22"/>
                <w:szCs w:val="22"/>
              </w:rPr>
              <w:t>Adhere to financial processes and a genuine commitment to financial viability.</w:t>
            </w:r>
          </w:p>
          <w:p w14:paraId="18C63ECF" w14:textId="77777777" w:rsidR="008C3193" w:rsidRPr="008C3193" w:rsidRDefault="008C3193" w:rsidP="008C3193">
            <w:pPr>
              <w:ind w:left="360" w:right="41"/>
              <w:rPr>
                <w:rFonts w:cs="Arial"/>
                <w:sz w:val="22"/>
                <w:szCs w:val="22"/>
              </w:rPr>
            </w:pPr>
          </w:p>
        </w:tc>
      </w:tr>
    </w:tbl>
    <w:p w14:paraId="0CC4967C" w14:textId="77777777" w:rsidR="008C3193" w:rsidRPr="008C3193" w:rsidRDefault="008C3193" w:rsidP="008C3193">
      <w:pPr>
        <w:ind w:right="41"/>
        <w:rPr>
          <w:rFonts w:cs="Arial"/>
          <w:sz w:val="22"/>
          <w:szCs w:val="22"/>
        </w:rPr>
      </w:pPr>
    </w:p>
    <w:p w14:paraId="6CCDBCC8" w14:textId="77777777" w:rsidR="008C3193" w:rsidRPr="008C3193" w:rsidRDefault="008C3193" w:rsidP="008C3193">
      <w:pPr>
        <w:ind w:left="-142" w:hanging="357"/>
        <w:rPr>
          <w:rFonts w:eastAsia="Verdana" w:cs="Arial"/>
          <w:b/>
          <w:sz w:val="22"/>
          <w:szCs w:val="22"/>
          <w:lang w:val="en-US"/>
        </w:rPr>
      </w:pPr>
      <w:r w:rsidRPr="008C3193">
        <w:rPr>
          <w:rFonts w:eastAsia="Verdana" w:cs="Arial"/>
          <w:b/>
          <w:sz w:val="22"/>
          <w:szCs w:val="22"/>
          <w:lang w:val="en-US"/>
        </w:rPr>
        <w:t>Other Tasks/Success Measures</w:t>
      </w:r>
    </w:p>
    <w:p w14:paraId="2BD0252A" w14:textId="77777777" w:rsidR="008C3193" w:rsidRPr="008C3193" w:rsidRDefault="008C3193" w:rsidP="008C3193">
      <w:pPr>
        <w:ind w:right="41"/>
        <w:rPr>
          <w:rFonts w:cs="Arial"/>
          <w:sz w:val="22"/>
          <w:szCs w:val="22"/>
        </w:rPr>
      </w:pPr>
    </w:p>
    <w:tbl>
      <w:tblPr>
        <w:tblW w:w="10206" w:type="dxa"/>
        <w:tblInd w:w="-572" w:type="dxa"/>
        <w:tblCellMar>
          <w:left w:w="10" w:type="dxa"/>
          <w:right w:w="10" w:type="dxa"/>
        </w:tblCellMar>
        <w:tblLook w:val="04A0" w:firstRow="1" w:lastRow="0" w:firstColumn="1" w:lastColumn="0" w:noHBand="0" w:noVBand="1"/>
      </w:tblPr>
      <w:tblGrid>
        <w:gridCol w:w="1560"/>
        <w:gridCol w:w="8646"/>
      </w:tblGrid>
      <w:tr w:rsidR="008C3193" w:rsidRPr="008C3193" w14:paraId="6AECFBEB" w14:textId="77777777" w:rsidTr="000B6ED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E944C" w14:textId="77777777" w:rsidR="008C3193" w:rsidRPr="008C3193" w:rsidRDefault="008C3193" w:rsidP="008C3193">
            <w:pPr>
              <w:ind w:right="41"/>
              <w:rPr>
                <w:rFonts w:cs="Arial"/>
                <w:b/>
                <w:sz w:val="22"/>
                <w:szCs w:val="22"/>
              </w:rPr>
            </w:pPr>
          </w:p>
          <w:p w14:paraId="74FC11DB" w14:textId="77777777" w:rsidR="008C3193" w:rsidRPr="008C3193" w:rsidRDefault="008C3193" w:rsidP="008C3193">
            <w:pPr>
              <w:ind w:right="41"/>
              <w:rPr>
                <w:rFonts w:cs="Arial"/>
                <w:b/>
                <w:sz w:val="22"/>
                <w:szCs w:val="22"/>
              </w:rPr>
            </w:pPr>
            <w:r w:rsidRPr="008C3193">
              <w:rPr>
                <w:rFonts w:cs="Arial"/>
                <w:b/>
                <w:sz w:val="22"/>
                <w:szCs w:val="22"/>
              </w:rPr>
              <w:t>Task 1:</w:t>
            </w:r>
          </w:p>
          <w:p w14:paraId="0545EE48" w14:textId="77777777" w:rsidR="008C3193" w:rsidRPr="008C3193" w:rsidRDefault="008C3193" w:rsidP="008C3193">
            <w:pPr>
              <w:ind w:right="41"/>
              <w:rPr>
                <w:rFonts w:cs="Arial"/>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2ED09" w14:textId="77777777" w:rsidR="008C3193" w:rsidRPr="008C3193" w:rsidRDefault="008C3193" w:rsidP="008C3193">
            <w:pPr>
              <w:ind w:left="360" w:right="41"/>
              <w:rPr>
                <w:rFonts w:cs="Arial"/>
                <w:b/>
                <w:sz w:val="22"/>
                <w:szCs w:val="22"/>
              </w:rPr>
            </w:pPr>
          </w:p>
          <w:p w14:paraId="44DC6AE7" w14:textId="77777777" w:rsidR="008C3193" w:rsidRPr="008C3193" w:rsidRDefault="008C3193" w:rsidP="008C3193">
            <w:pPr>
              <w:ind w:left="360" w:right="41"/>
              <w:rPr>
                <w:rFonts w:cs="Arial"/>
                <w:b/>
                <w:sz w:val="22"/>
                <w:szCs w:val="22"/>
              </w:rPr>
            </w:pPr>
            <w:r w:rsidRPr="008C3193">
              <w:rPr>
                <w:rFonts w:cs="Arial"/>
                <w:b/>
                <w:sz w:val="22"/>
                <w:szCs w:val="22"/>
              </w:rPr>
              <w:t>Prepare and provide high quality professional reports for internal and external stakeholders as part of an ongoing schedule of requirements, and specific reports when requested, in a timely manner.</w:t>
            </w:r>
          </w:p>
          <w:p w14:paraId="56FE0AB1" w14:textId="77777777" w:rsidR="008C3193" w:rsidRPr="008C3193" w:rsidRDefault="008C3193" w:rsidP="008C3193">
            <w:pPr>
              <w:ind w:left="360" w:right="41"/>
              <w:rPr>
                <w:rFonts w:cs="Arial"/>
                <w:sz w:val="22"/>
                <w:szCs w:val="22"/>
              </w:rPr>
            </w:pPr>
          </w:p>
        </w:tc>
      </w:tr>
      <w:tr w:rsidR="008C3193" w:rsidRPr="008C3193" w14:paraId="59AE0C33" w14:textId="77777777" w:rsidTr="000B6ED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95B7C" w14:textId="77777777" w:rsidR="008C3193" w:rsidRPr="008C3193" w:rsidRDefault="008C3193" w:rsidP="008C3193">
            <w:pPr>
              <w:ind w:right="41"/>
              <w:rPr>
                <w:rFonts w:cs="Arial"/>
                <w:sz w:val="22"/>
                <w:szCs w:val="22"/>
              </w:rPr>
            </w:pPr>
          </w:p>
          <w:p w14:paraId="50877A4A" w14:textId="77777777" w:rsidR="008C3193" w:rsidRPr="008C3193" w:rsidRDefault="008C3193" w:rsidP="008C3193">
            <w:pPr>
              <w:ind w:left="360" w:right="41"/>
              <w:rPr>
                <w:rFonts w:cs="Arial"/>
                <w:sz w:val="22"/>
                <w:szCs w:val="22"/>
              </w:rPr>
            </w:pPr>
            <w:r w:rsidRPr="008C3193">
              <w:rPr>
                <w:rFonts w:cs="Arial"/>
                <w:sz w:val="22"/>
                <w:szCs w:val="22"/>
              </w:rPr>
              <w:t>Success Measure:</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B4557" w14:textId="77777777" w:rsidR="008C3193" w:rsidRPr="008C3193" w:rsidRDefault="008C3193" w:rsidP="008C3193">
            <w:pPr>
              <w:ind w:right="41"/>
              <w:rPr>
                <w:rFonts w:cs="Arial"/>
                <w:sz w:val="22"/>
                <w:szCs w:val="22"/>
              </w:rPr>
            </w:pPr>
          </w:p>
          <w:p w14:paraId="4650205A" w14:textId="77777777" w:rsidR="008C3193" w:rsidRPr="008C3193" w:rsidRDefault="008C3193" w:rsidP="008C3193">
            <w:pPr>
              <w:numPr>
                <w:ilvl w:val="0"/>
                <w:numId w:val="18"/>
              </w:numPr>
              <w:ind w:right="41"/>
              <w:rPr>
                <w:rFonts w:cs="Arial"/>
                <w:sz w:val="22"/>
                <w:szCs w:val="22"/>
              </w:rPr>
            </w:pPr>
            <w:r w:rsidRPr="008C3193">
              <w:rPr>
                <w:rFonts w:cs="Arial"/>
                <w:sz w:val="22"/>
                <w:szCs w:val="22"/>
              </w:rPr>
              <w:t>Demonstrate excellent report writing skills that outline areas of high service delivery and that effectively action plans areas where improvement is needed.</w:t>
            </w:r>
          </w:p>
          <w:p w14:paraId="0AF5FF61" w14:textId="4F6ABED9" w:rsidR="008C3193" w:rsidRDefault="008C3193" w:rsidP="008C3193">
            <w:pPr>
              <w:numPr>
                <w:ilvl w:val="0"/>
                <w:numId w:val="18"/>
              </w:numPr>
              <w:ind w:right="41"/>
              <w:rPr>
                <w:rFonts w:cs="Arial"/>
                <w:sz w:val="22"/>
                <w:szCs w:val="22"/>
              </w:rPr>
            </w:pPr>
            <w:r w:rsidRPr="008C3193">
              <w:rPr>
                <w:rFonts w:cs="Arial"/>
                <w:sz w:val="22"/>
                <w:szCs w:val="22"/>
              </w:rPr>
              <w:t>Be responsive to senior leadership requests for information and data.</w:t>
            </w:r>
          </w:p>
          <w:p w14:paraId="4D28718F" w14:textId="5364443D" w:rsidR="000B6ED4" w:rsidRPr="008C3193" w:rsidRDefault="000B6ED4" w:rsidP="008C3193">
            <w:pPr>
              <w:numPr>
                <w:ilvl w:val="0"/>
                <w:numId w:val="18"/>
              </w:numPr>
              <w:ind w:right="41"/>
              <w:rPr>
                <w:rFonts w:cs="Arial"/>
                <w:sz w:val="22"/>
                <w:szCs w:val="22"/>
              </w:rPr>
            </w:pPr>
            <w:r>
              <w:rPr>
                <w:rFonts w:cs="Arial"/>
                <w:sz w:val="22"/>
                <w:szCs w:val="22"/>
              </w:rPr>
              <w:t>Understand the strategic and operational aims and objectives in reporting.</w:t>
            </w:r>
          </w:p>
          <w:p w14:paraId="79A21289" w14:textId="77777777" w:rsidR="008C3193" w:rsidRPr="008C3193" w:rsidRDefault="008C3193" w:rsidP="000B6ED4">
            <w:pPr>
              <w:ind w:right="41"/>
              <w:rPr>
                <w:rFonts w:cs="Arial"/>
                <w:sz w:val="22"/>
                <w:szCs w:val="22"/>
              </w:rPr>
            </w:pPr>
          </w:p>
        </w:tc>
      </w:tr>
      <w:tr w:rsidR="008C3193" w:rsidRPr="008C3193" w14:paraId="2CB8DB02" w14:textId="77777777" w:rsidTr="000B6ED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6F93E" w14:textId="77777777" w:rsidR="008C3193" w:rsidRPr="008C3193" w:rsidRDefault="008C3193" w:rsidP="008C3193">
            <w:pPr>
              <w:ind w:right="41"/>
              <w:rPr>
                <w:rFonts w:cs="Arial"/>
                <w:b/>
                <w:sz w:val="22"/>
                <w:szCs w:val="22"/>
              </w:rPr>
            </w:pPr>
          </w:p>
          <w:p w14:paraId="5D646489" w14:textId="77777777" w:rsidR="008C3193" w:rsidRPr="008C3193" w:rsidRDefault="008C3193" w:rsidP="008C3193">
            <w:pPr>
              <w:ind w:right="41"/>
              <w:rPr>
                <w:rFonts w:cs="Arial"/>
                <w:b/>
                <w:sz w:val="22"/>
                <w:szCs w:val="22"/>
              </w:rPr>
            </w:pPr>
            <w:r w:rsidRPr="008C3193">
              <w:rPr>
                <w:rFonts w:cs="Arial"/>
                <w:b/>
                <w:sz w:val="22"/>
                <w:szCs w:val="22"/>
              </w:rPr>
              <w:t>Task 2:</w:t>
            </w:r>
          </w:p>
          <w:p w14:paraId="6F71D1A1" w14:textId="77777777" w:rsidR="008C3193" w:rsidRPr="008C3193" w:rsidRDefault="008C3193" w:rsidP="008C3193">
            <w:pPr>
              <w:ind w:right="41"/>
              <w:rPr>
                <w:rFonts w:cs="Arial"/>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402F9" w14:textId="77777777" w:rsidR="008C3193" w:rsidRPr="008C3193" w:rsidRDefault="008C3193" w:rsidP="008C3193">
            <w:pPr>
              <w:ind w:right="41"/>
              <w:rPr>
                <w:rFonts w:cs="Arial"/>
                <w:b/>
                <w:sz w:val="22"/>
                <w:szCs w:val="22"/>
              </w:rPr>
            </w:pPr>
          </w:p>
          <w:p w14:paraId="6F730377" w14:textId="77777777" w:rsidR="008C3193" w:rsidRPr="008C3193" w:rsidRDefault="008C3193" w:rsidP="008C3193">
            <w:pPr>
              <w:ind w:left="360" w:right="41"/>
              <w:rPr>
                <w:rFonts w:cs="Arial"/>
                <w:b/>
                <w:sz w:val="22"/>
                <w:szCs w:val="22"/>
              </w:rPr>
            </w:pPr>
            <w:r w:rsidRPr="008C3193">
              <w:rPr>
                <w:rFonts w:cs="Arial"/>
                <w:b/>
                <w:sz w:val="22"/>
                <w:szCs w:val="22"/>
              </w:rPr>
              <w:t>Ensure clients in the region participate actively in the social life in Services, seeking their views and, where appropriate, involving them in the formulation and delivery of services.</w:t>
            </w:r>
          </w:p>
          <w:p w14:paraId="2A58D38F" w14:textId="77777777" w:rsidR="008C3193" w:rsidRPr="008C3193" w:rsidRDefault="008C3193" w:rsidP="008C3193">
            <w:pPr>
              <w:ind w:left="360" w:right="41"/>
              <w:rPr>
                <w:rFonts w:cs="Arial"/>
                <w:sz w:val="22"/>
                <w:szCs w:val="22"/>
              </w:rPr>
            </w:pPr>
          </w:p>
        </w:tc>
      </w:tr>
      <w:tr w:rsidR="008C3193" w:rsidRPr="008C3193" w14:paraId="6DA1C647" w14:textId="77777777" w:rsidTr="000B6ED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6AF32" w14:textId="77777777" w:rsidR="008C3193" w:rsidRPr="008C3193" w:rsidRDefault="008C3193" w:rsidP="008C3193">
            <w:pPr>
              <w:ind w:right="41"/>
              <w:rPr>
                <w:rFonts w:cs="Arial"/>
                <w:sz w:val="22"/>
                <w:szCs w:val="22"/>
              </w:rPr>
            </w:pPr>
          </w:p>
          <w:p w14:paraId="5D6BF857" w14:textId="77777777" w:rsidR="008C3193" w:rsidRPr="008C3193" w:rsidRDefault="008C3193" w:rsidP="008C3193">
            <w:pPr>
              <w:ind w:left="360" w:right="41"/>
              <w:rPr>
                <w:rFonts w:cs="Arial"/>
                <w:sz w:val="22"/>
                <w:szCs w:val="22"/>
              </w:rPr>
            </w:pPr>
            <w:r w:rsidRPr="008C3193">
              <w:rPr>
                <w:rFonts w:cs="Arial"/>
                <w:sz w:val="22"/>
                <w:szCs w:val="22"/>
              </w:rPr>
              <w:t>Success Measure:</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30005" w14:textId="77777777" w:rsidR="008C3193" w:rsidRPr="008C3193" w:rsidRDefault="008C3193" w:rsidP="008C3193">
            <w:pPr>
              <w:ind w:right="41"/>
              <w:rPr>
                <w:rFonts w:cs="Arial"/>
                <w:sz w:val="22"/>
                <w:szCs w:val="22"/>
              </w:rPr>
            </w:pPr>
          </w:p>
          <w:p w14:paraId="63C46E32" w14:textId="77777777" w:rsidR="008C3193" w:rsidRPr="008C3193" w:rsidRDefault="008C3193" w:rsidP="008C3193">
            <w:pPr>
              <w:numPr>
                <w:ilvl w:val="0"/>
                <w:numId w:val="19"/>
              </w:numPr>
              <w:ind w:right="41"/>
              <w:rPr>
                <w:rFonts w:cs="Arial"/>
                <w:sz w:val="22"/>
                <w:szCs w:val="22"/>
              </w:rPr>
            </w:pPr>
            <w:r w:rsidRPr="008C3193">
              <w:rPr>
                <w:rFonts w:cs="Arial"/>
                <w:sz w:val="22"/>
                <w:szCs w:val="22"/>
              </w:rPr>
              <w:t>Evidence collaboration with Stonepillow activities and initiatives and flourishing client involvement in all services.</w:t>
            </w:r>
          </w:p>
          <w:p w14:paraId="01C45EB7" w14:textId="7A8607DE" w:rsidR="008C3193" w:rsidRDefault="008C3193" w:rsidP="008C3193">
            <w:pPr>
              <w:numPr>
                <w:ilvl w:val="0"/>
                <w:numId w:val="19"/>
              </w:numPr>
              <w:ind w:right="41"/>
              <w:rPr>
                <w:rFonts w:cs="Arial"/>
                <w:sz w:val="22"/>
                <w:szCs w:val="22"/>
              </w:rPr>
            </w:pPr>
            <w:r w:rsidRPr="008C3193">
              <w:rPr>
                <w:rFonts w:cs="Arial"/>
                <w:sz w:val="22"/>
                <w:szCs w:val="22"/>
              </w:rPr>
              <w:t>Take ownership for an active participation plan and satisfaction survey improvement plans across the pathway are in place and worked toward.</w:t>
            </w:r>
          </w:p>
          <w:p w14:paraId="02E8CBE2" w14:textId="1DDF8C74" w:rsidR="00D539EA" w:rsidRPr="008C3193" w:rsidRDefault="00D539EA" w:rsidP="008C3193">
            <w:pPr>
              <w:numPr>
                <w:ilvl w:val="0"/>
                <w:numId w:val="19"/>
              </w:numPr>
              <w:ind w:right="41"/>
              <w:rPr>
                <w:rFonts w:cs="Arial"/>
                <w:sz w:val="22"/>
                <w:szCs w:val="22"/>
              </w:rPr>
            </w:pPr>
            <w:r>
              <w:rPr>
                <w:rFonts w:cs="Arial"/>
                <w:sz w:val="22"/>
                <w:szCs w:val="22"/>
              </w:rPr>
              <w:t>Leadership in collaborative approach with our services and with clients</w:t>
            </w:r>
          </w:p>
          <w:p w14:paraId="65725132" w14:textId="77777777" w:rsidR="008C3193" w:rsidRPr="008C3193" w:rsidRDefault="008C3193" w:rsidP="008C3193">
            <w:pPr>
              <w:ind w:right="41"/>
              <w:rPr>
                <w:rFonts w:cs="Arial"/>
                <w:sz w:val="22"/>
                <w:szCs w:val="22"/>
              </w:rPr>
            </w:pPr>
          </w:p>
        </w:tc>
      </w:tr>
      <w:tr w:rsidR="008C3193" w:rsidRPr="008C3193" w14:paraId="5BE0E739" w14:textId="77777777" w:rsidTr="000B6ED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07DD6" w14:textId="77777777" w:rsidR="008C3193" w:rsidRPr="008C3193" w:rsidRDefault="008C3193" w:rsidP="008C3193">
            <w:pPr>
              <w:ind w:right="41"/>
              <w:rPr>
                <w:rFonts w:cs="Arial"/>
                <w:b/>
                <w:sz w:val="22"/>
                <w:szCs w:val="22"/>
              </w:rPr>
            </w:pPr>
          </w:p>
          <w:p w14:paraId="2F287840" w14:textId="77777777" w:rsidR="008C3193" w:rsidRPr="008C3193" w:rsidRDefault="008C3193" w:rsidP="008C3193">
            <w:pPr>
              <w:ind w:right="41"/>
              <w:rPr>
                <w:rFonts w:cs="Arial"/>
                <w:b/>
                <w:sz w:val="22"/>
                <w:szCs w:val="22"/>
              </w:rPr>
            </w:pPr>
          </w:p>
          <w:p w14:paraId="3E99EC51" w14:textId="77777777" w:rsidR="008C3193" w:rsidRPr="008C3193" w:rsidRDefault="008C3193" w:rsidP="008C3193">
            <w:pPr>
              <w:ind w:left="360" w:right="41"/>
              <w:rPr>
                <w:rFonts w:cs="Arial"/>
                <w:b/>
                <w:sz w:val="22"/>
                <w:szCs w:val="22"/>
              </w:rPr>
            </w:pPr>
            <w:r w:rsidRPr="008C3193">
              <w:rPr>
                <w:rFonts w:cs="Arial"/>
                <w:b/>
                <w:sz w:val="22"/>
                <w:szCs w:val="22"/>
              </w:rPr>
              <w:t>Task 3:</w:t>
            </w:r>
          </w:p>
          <w:p w14:paraId="320BBAB1" w14:textId="77777777" w:rsidR="008C3193" w:rsidRPr="008C3193" w:rsidRDefault="008C3193" w:rsidP="008C3193">
            <w:pPr>
              <w:ind w:right="41"/>
              <w:rPr>
                <w:rFonts w:cs="Arial"/>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5D4EC" w14:textId="77777777" w:rsidR="008C3193" w:rsidRPr="008C3193" w:rsidRDefault="008C3193" w:rsidP="008C3193">
            <w:pPr>
              <w:ind w:right="41"/>
              <w:rPr>
                <w:rFonts w:cs="Arial"/>
                <w:b/>
                <w:sz w:val="22"/>
                <w:szCs w:val="22"/>
              </w:rPr>
            </w:pPr>
          </w:p>
          <w:p w14:paraId="05C61331" w14:textId="77777777" w:rsidR="008C3193" w:rsidRPr="008C3193" w:rsidRDefault="008C3193" w:rsidP="008C3193">
            <w:pPr>
              <w:ind w:left="360" w:right="41"/>
              <w:rPr>
                <w:rFonts w:cs="Arial"/>
                <w:b/>
                <w:sz w:val="22"/>
                <w:szCs w:val="22"/>
              </w:rPr>
            </w:pPr>
            <w:r w:rsidRPr="008C3193">
              <w:rPr>
                <w:rFonts w:cs="Arial"/>
                <w:b/>
                <w:sz w:val="22"/>
                <w:szCs w:val="22"/>
              </w:rPr>
              <w:t>Ensure that all clients are safeguarded against exploitation whilst ensuring that services are compliant with relevant data confidentiality legislation.</w:t>
            </w:r>
          </w:p>
          <w:p w14:paraId="1ADAEDC9" w14:textId="77777777" w:rsidR="008C3193" w:rsidRPr="008C3193" w:rsidRDefault="008C3193" w:rsidP="008C3193">
            <w:pPr>
              <w:ind w:left="360" w:right="41"/>
              <w:rPr>
                <w:rFonts w:cs="Arial"/>
                <w:sz w:val="22"/>
                <w:szCs w:val="22"/>
              </w:rPr>
            </w:pPr>
          </w:p>
        </w:tc>
      </w:tr>
      <w:tr w:rsidR="008C3193" w:rsidRPr="008C3193" w14:paraId="50A9DCD2" w14:textId="77777777" w:rsidTr="000B6ED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3602E" w14:textId="77777777" w:rsidR="008C3193" w:rsidRPr="008C3193" w:rsidRDefault="008C3193" w:rsidP="008C3193">
            <w:pPr>
              <w:ind w:right="41"/>
              <w:rPr>
                <w:rFonts w:cs="Arial"/>
                <w:sz w:val="22"/>
                <w:szCs w:val="22"/>
              </w:rPr>
            </w:pPr>
          </w:p>
          <w:p w14:paraId="285DA2D3" w14:textId="77777777" w:rsidR="008C3193" w:rsidRPr="008C3193" w:rsidRDefault="008C3193" w:rsidP="008C3193">
            <w:pPr>
              <w:ind w:left="360" w:right="41"/>
              <w:rPr>
                <w:rFonts w:cs="Arial"/>
                <w:sz w:val="22"/>
                <w:szCs w:val="22"/>
              </w:rPr>
            </w:pPr>
            <w:r w:rsidRPr="008C3193">
              <w:rPr>
                <w:rFonts w:cs="Arial"/>
                <w:sz w:val="22"/>
                <w:szCs w:val="22"/>
              </w:rPr>
              <w:t>Success Measure:</w:t>
            </w:r>
          </w:p>
          <w:p w14:paraId="2B3C3186" w14:textId="77777777" w:rsidR="008C3193" w:rsidRPr="008C3193" w:rsidRDefault="008C3193" w:rsidP="008C3193">
            <w:pPr>
              <w:ind w:left="360" w:right="41"/>
              <w:rPr>
                <w:rFonts w:cs="Arial"/>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4B659" w14:textId="77777777" w:rsidR="008C3193" w:rsidRPr="008C3193" w:rsidRDefault="008C3193" w:rsidP="008C3193">
            <w:pPr>
              <w:ind w:right="41"/>
              <w:rPr>
                <w:rFonts w:cs="Arial"/>
                <w:sz w:val="22"/>
                <w:szCs w:val="22"/>
              </w:rPr>
            </w:pPr>
          </w:p>
          <w:p w14:paraId="4A1457E9" w14:textId="77777777" w:rsidR="008C3193" w:rsidRPr="008C3193" w:rsidRDefault="008C3193" w:rsidP="008C3193">
            <w:pPr>
              <w:numPr>
                <w:ilvl w:val="0"/>
                <w:numId w:val="20"/>
              </w:numPr>
              <w:ind w:right="41"/>
              <w:rPr>
                <w:rFonts w:cs="Arial"/>
                <w:sz w:val="22"/>
                <w:szCs w:val="22"/>
              </w:rPr>
            </w:pPr>
            <w:r w:rsidRPr="008C3193">
              <w:rPr>
                <w:rFonts w:cs="Arial"/>
                <w:sz w:val="22"/>
                <w:szCs w:val="22"/>
              </w:rPr>
              <w:t>Ensure services within patch are compliant with all safeguarding legislation, GDPR and data protection regulation.</w:t>
            </w:r>
          </w:p>
          <w:p w14:paraId="097D6ED9" w14:textId="4F348158" w:rsidR="008C3193" w:rsidRDefault="008C3193" w:rsidP="008C3193">
            <w:pPr>
              <w:numPr>
                <w:ilvl w:val="0"/>
                <w:numId w:val="20"/>
              </w:numPr>
              <w:ind w:right="41"/>
              <w:rPr>
                <w:rFonts w:cs="Arial"/>
                <w:sz w:val="22"/>
                <w:szCs w:val="22"/>
              </w:rPr>
            </w:pPr>
            <w:r w:rsidRPr="008C3193">
              <w:rPr>
                <w:rFonts w:cs="Arial"/>
                <w:sz w:val="22"/>
                <w:szCs w:val="22"/>
              </w:rPr>
              <w:t>Certify that staff are fully conversant in safeguarding practice and services respond appropriately to safeguarding risks and incidents.</w:t>
            </w:r>
          </w:p>
          <w:p w14:paraId="2C52EF20" w14:textId="34A51C29" w:rsidR="00D539EA" w:rsidRPr="008C3193" w:rsidRDefault="00D539EA" w:rsidP="008C3193">
            <w:pPr>
              <w:numPr>
                <w:ilvl w:val="0"/>
                <w:numId w:val="20"/>
              </w:numPr>
              <w:ind w:right="41"/>
              <w:rPr>
                <w:rFonts w:cs="Arial"/>
                <w:sz w:val="22"/>
                <w:szCs w:val="22"/>
              </w:rPr>
            </w:pPr>
            <w:r>
              <w:rPr>
                <w:rFonts w:cs="Arial"/>
                <w:sz w:val="22"/>
                <w:szCs w:val="22"/>
              </w:rPr>
              <w:t>Safeguard team members though proper relationship and professional boundaries with clients.</w:t>
            </w:r>
          </w:p>
          <w:p w14:paraId="2C122F35" w14:textId="77777777" w:rsidR="008C3193" w:rsidRPr="008C3193" w:rsidRDefault="008C3193" w:rsidP="008C3193">
            <w:pPr>
              <w:ind w:right="41"/>
              <w:rPr>
                <w:rFonts w:cs="Arial"/>
                <w:sz w:val="22"/>
                <w:szCs w:val="22"/>
              </w:rPr>
            </w:pPr>
            <w:r w:rsidRPr="008C3193">
              <w:rPr>
                <w:rFonts w:cs="Arial"/>
                <w:sz w:val="22"/>
                <w:szCs w:val="22"/>
              </w:rPr>
              <w:t xml:space="preserve"> </w:t>
            </w:r>
          </w:p>
        </w:tc>
      </w:tr>
      <w:tr w:rsidR="008C3193" w:rsidRPr="008C3193" w14:paraId="553AE001" w14:textId="77777777" w:rsidTr="000B6ED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93297" w14:textId="77777777" w:rsidR="008C3193" w:rsidRPr="008C3193" w:rsidRDefault="008C3193" w:rsidP="008C3193">
            <w:pPr>
              <w:ind w:left="360" w:right="41"/>
              <w:rPr>
                <w:rFonts w:cs="Arial"/>
                <w:b/>
                <w:sz w:val="22"/>
                <w:szCs w:val="22"/>
              </w:rPr>
            </w:pPr>
          </w:p>
          <w:p w14:paraId="6D669D93" w14:textId="77777777" w:rsidR="008C3193" w:rsidRPr="008C3193" w:rsidRDefault="008C3193" w:rsidP="008C3193">
            <w:pPr>
              <w:ind w:left="360" w:right="41"/>
              <w:rPr>
                <w:rFonts w:cs="Arial"/>
                <w:b/>
                <w:sz w:val="22"/>
                <w:szCs w:val="22"/>
              </w:rPr>
            </w:pPr>
            <w:r w:rsidRPr="008C3193">
              <w:rPr>
                <w:rFonts w:cs="Arial"/>
                <w:b/>
                <w:sz w:val="22"/>
                <w:szCs w:val="22"/>
              </w:rPr>
              <w:t>Task 4:</w:t>
            </w:r>
          </w:p>
          <w:p w14:paraId="14B7FEA0" w14:textId="77777777" w:rsidR="008C3193" w:rsidRPr="008C3193" w:rsidRDefault="008C3193" w:rsidP="008C3193">
            <w:pPr>
              <w:ind w:right="41"/>
              <w:rPr>
                <w:rFonts w:cs="Arial"/>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FFB17" w14:textId="77777777" w:rsidR="008C3193" w:rsidRPr="008C3193" w:rsidRDefault="008C3193" w:rsidP="008C3193">
            <w:pPr>
              <w:ind w:right="41"/>
              <w:rPr>
                <w:rFonts w:cs="Arial"/>
                <w:b/>
                <w:sz w:val="22"/>
                <w:szCs w:val="22"/>
              </w:rPr>
            </w:pPr>
          </w:p>
          <w:p w14:paraId="07409FB0" w14:textId="77777777" w:rsidR="008C3193" w:rsidRPr="008C3193" w:rsidRDefault="008C3193" w:rsidP="008C3193">
            <w:pPr>
              <w:ind w:left="360" w:right="41"/>
              <w:rPr>
                <w:rFonts w:cs="Arial"/>
                <w:sz w:val="22"/>
                <w:szCs w:val="22"/>
              </w:rPr>
            </w:pPr>
            <w:r w:rsidRPr="008C3193">
              <w:rPr>
                <w:rFonts w:cs="Arial"/>
                <w:b/>
                <w:sz w:val="22"/>
                <w:szCs w:val="22"/>
              </w:rPr>
              <w:t xml:space="preserve">Ensure that premises are maintained to a high standard and meet all legal and statutory requirements to operate safely, effectively and efficiently. </w:t>
            </w:r>
          </w:p>
        </w:tc>
      </w:tr>
      <w:tr w:rsidR="008C3193" w:rsidRPr="008C3193" w14:paraId="343A2C5E" w14:textId="77777777" w:rsidTr="000B6ED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061A0" w14:textId="77777777" w:rsidR="008C3193" w:rsidRPr="008C3193" w:rsidRDefault="008C3193" w:rsidP="008C3193">
            <w:pPr>
              <w:ind w:right="41"/>
              <w:rPr>
                <w:rFonts w:cs="Arial"/>
                <w:sz w:val="22"/>
                <w:szCs w:val="22"/>
              </w:rPr>
            </w:pPr>
            <w:r w:rsidRPr="008C3193">
              <w:rPr>
                <w:rFonts w:cs="Arial"/>
                <w:sz w:val="22"/>
                <w:szCs w:val="22"/>
              </w:rPr>
              <w:t>Success Measure:</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E1A1B" w14:textId="77777777" w:rsidR="008C3193" w:rsidRPr="008C3193" w:rsidRDefault="008C3193" w:rsidP="008C3193">
            <w:pPr>
              <w:ind w:left="360" w:right="41"/>
              <w:rPr>
                <w:rFonts w:cs="Arial"/>
                <w:sz w:val="22"/>
                <w:szCs w:val="22"/>
              </w:rPr>
            </w:pPr>
          </w:p>
          <w:p w14:paraId="4F5C55A0" w14:textId="77777777" w:rsidR="008C3193" w:rsidRPr="008C3193" w:rsidRDefault="008C3193" w:rsidP="008C3193">
            <w:pPr>
              <w:numPr>
                <w:ilvl w:val="0"/>
                <w:numId w:val="21"/>
              </w:numPr>
              <w:ind w:right="41"/>
              <w:rPr>
                <w:rFonts w:cs="Arial"/>
                <w:sz w:val="22"/>
                <w:szCs w:val="22"/>
              </w:rPr>
            </w:pPr>
            <w:r w:rsidRPr="008C3193">
              <w:rPr>
                <w:rFonts w:cs="Arial"/>
                <w:sz w:val="22"/>
                <w:szCs w:val="22"/>
              </w:rPr>
              <w:t>Ensure the maintenance of excellent building standards within the services.</w:t>
            </w:r>
          </w:p>
          <w:p w14:paraId="244DB078" w14:textId="399F14F9" w:rsidR="008C3193" w:rsidRDefault="008C3193" w:rsidP="008C3193">
            <w:pPr>
              <w:numPr>
                <w:ilvl w:val="0"/>
                <w:numId w:val="21"/>
              </w:numPr>
              <w:ind w:right="41"/>
              <w:rPr>
                <w:rFonts w:cs="Arial"/>
                <w:sz w:val="22"/>
                <w:szCs w:val="22"/>
              </w:rPr>
            </w:pPr>
            <w:r w:rsidRPr="008C3193">
              <w:rPr>
                <w:rFonts w:cs="Arial"/>
                <w:sz w:val="22"/>
                <w:szCs w:val="22"/>
              </w:rPr>
              <w:lastRenderedPageBreak/>
              <w:t>Demonstrate close and effective liaison with CEO</w:t>
            </w:r>
            <w:r w:rsidR="00D539EA">
              <w:rPr>
                <w:rFonts w:cs="Arial"/>
                <w:sz w:val="22"/>
                <w:szCs w:val="22"/>
              </w:rPr>
              <w:t xml:space="preserve"> and</w:t>
            </w:r>
            <w:r w:rsidRPr="008C3193">
              <w:rPr>
                <w:rFonts w:cs="Arial"/>
                <w:sz w:val="22"/>
                <w:szCs w:val="22"/>
              </w:rPr>
              <w:t xml:space="preserve"> Head of Ops as well as associated Registered Social Landlords.</w:t>
            </w:r>
          </w:p>
          <w:p w14:paraId="5FE4990E" w14:textId="54ED12D6" w:rsidR="00D539EA" w:rsidRDefault="00D539EA" w:rsidP="008C3193">
            <w:pPr>
              <w:numPr>
                <w:ilvl w:val="0"/>
                <w:numId w:val="21"/>
              </w:numPr>
              <w:ind w:right="41"/>
              <w:rPr>
                <w:rFonts w:cs="Arial"/>
                <w:sz w:val="22"/>
                <w:szCs w:val="22"/>
              </w:rPr>
            </w:pPr>
            <w:r>
              <w:rPr>
                <w:rFonts w:cs="Arial"/>
                <w:sz w:val="22"/>
                <w:szCs w:val="22"/>
              </w:rPr>
              <w:t>Be a proponent to PIE and the values it holds with regards to the building and environment.</w:t>
            </w:r>
          </w:p>
          <w:p w14:paraId="25F8853E" w14:textId="6B8CBA26" w:rsidR="00D539EA" w:rsidRPr="008C3193" w:rsidRDefault="00D539EA" w:rsidP="008C3193">
            <w:pPr>
              <w:numPr>
                <w:ilvl w:val="0"/>
                <w:numId w:val="21"/>
              </w:numPr>
              <w:ind w:right="41"/>
              <w:rPr>
                <w:rFonts w:cs="Arial"/>
                <w:sz w:val="22"/>
                <w:szCs w:val="22"/>
              </w:rPr>
            </w:pPr>
            <w:r>
              <w:rPr>
                <w:rFonts w:cs="Arial"/>
                <w:sz w:val="22"/>
                <w:szCs w:val="22"/>
              </w:rPr>
              <w:t>Develop proactive team response to cleanliness, DIY and service improvements.</w:t>
            </w:r>
          </w:p>
          <w:p w14:paraId="5377C129" w14:textId="77777777" w:rsidR="008C3193" w:rsidRPr="008C3193" w:rsidRDefault="008C3193" w:rsidP="008C3193">
            <w:pPr>
              <w:ind w:left="360" w:right="41"/>
              <w:rPr>
                <w:rFonts w:cs="Arial"/>
                <w:sz w:val="22"/>
                <w:szCs w:val="22"/>
              </w:rPr>
            </w:pPr>
          </w:p>
        </w:tc>
      </w:tr>
      <w:tr w:rsidR="008C3193" w:rsidRPr="008C3193" w14:paraId="41FBB748" w14:textId="77777777" w:rsidTr="000B6ED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F042" w14:textId="77777777" w:rsidR="008C3193" w:rsidRPr="008C3193" w:rsidRDefault="008C3193" w:rsidP="008C3193">
            <w:pPr>
              <w:ind w:right="41"/>
              <w:rPr>
                <w:rFonts w:cs="Arial"/>
                <w:b/>
                <w:sz w:val="22"/>
                <w:szCs w:val="22"/>
              </w:rPr>
            </w:pPr>
            <w:r w:rsidRPr="008C3193">
              <w:rPr>
                <w:rFonts w:cs="Arial"/>
                <w:b/>
                <w:sz w:val="22"/>
                <w:szCs w:val="22"/>
              </w:rPr>
              <w:lastRenderedPageBreak/>
              <w:t>Task 5:</w:t>
            </w:r>
          </w:p>
          <w:p w14:paraId="3C41F336" w14:textId="77777777" w:rsidR="008C3193" w:rsidRPr="008C3193" w:rsidRDefault="008C3193" w:rsidP="008C3193">
            <w:pPr>
              <w:ind w:left="360" w:right="41"/>
              <w:rPr>
                <w:rFonts w:cs="Arial"/>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C3349" w14:textId="77777777" w:rsidR="008C3193" w:rsidRPr="008C3193" w:rsidRDefault="008C3193" w:rsidP="008C3193">
            <w:pPr>
              <w:ind w:left="360" w:right="41"/>
              <w:rPr>
                <w:rFonts w:cs="Arial"/>
                <w:b/>
                <w:sz w:val="22"/>
                <w:szCs w:val="22"/>
              </w:rPr>
            </w:pPr>
            <w:r w:rsidRPr="008C3193">
              <w:rPr>
                <w:rFonts w:cs="Arial"/>
                <w:b/>
                <w:sz w:val="22"/>
                <w:szCs w:val="22"/>
              </w:rPr>
              <w:t xml:space="preserve">Carry out any other reasonable requests by management, consistent with the nature and grade of the role. </w:t>
            </w:r>
          </w:p>
          <w:p w14:paraId="59E85B19" w14:textId="77777777" w:rsidR="008C3193" w:rsidRPr="008C3193" w:rsidRDefault="008C3193" w:rsidP="008C3193">
            <w:pPr>
              <w:ind w:left="360" w:right="41"/>
              <w:rPr>
                <w:rFonts w:cs="Arial"/>
                <w:sz w:val="22"/>
                <w:szCs w:val="22"/>
              </w:rPr>
            </w:pPr>
          </w:p>
        </w:tc>
      </w:tr>
      <w:tr w:rsidR="008C3193" w:rsidRPr="008C3193" w14:paraId="21AA90C2" w14:textId="77777777" w:rsidTr="000B6ED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31FE4" w14:textId="77777777" w:rsidR="008C3193" w:rsidRPr="008C3193" w:rsidRDefault="008C3193" w:rsidP="008C3193">
            <w:pPr>
              <w:ind w:left="360" w:right="41"/>
              <w:rPr>
                <w:rFonts w:cs="Arial"/>
                <w:sz w:val="22"/>
                <w:szCs w:val="22"/>
              </w:rPr>
            </w:pPr>
            <w:r w:rsidRPr="008C3193">
              <w:rPr>
                <w:rFonts w:cs="Arial"/>
                <w:sz w:val="22"/>
                <w:szCs w:val="22"/>
              </w:rPr>
              <w:t>Success Measure:</w:t>
            </w:r>
          </w:p>
          <w:p w14:paraId="22DB6CC2" w14:textId="77777777" w:rsidR="008C3193" w:rsidRPr="008C3193" w:rsidRDefault="008C3193" w:rsidP="008C3193">
            <w:pPr>
              <w:ind w:left="360" w:right="41"/>
              <w:rPr>
                <w:rFonts w:cs="Arial"/>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59EA1" w14:textId="77777777" w:rsidR="008C3193" w:rsidRDefault="008C3193" w:rsidP="008C3193">
            <w:pPr>
              <w:numPr>
                <w:ilvl w:val="0"/>
                <w:numId w:val="22"/>
              </w:numPr>
              <w:ind w:right="41"/>
              <w:rPr>
                <w:rFonts w:cs="Arial"/>
                <w:sz w:val="22"/>
                <w:szCs w:val="22"/>
              </w:rPr>
            </w:pPr>
            <w:r w:rsidRPr="008C3193">
              <w:rPr>
                <w:rFonts w:cs="Arial"/>
                <w:sz w:val="22"/>
                <w:szCs w:val="22"/>
              </w:rPr>
              <w:t>Demonstrate a proven desire to work within the values and ethos of the organisation.</w:t>
            </w:r>
          </w:p>
          <w:p w14:paraId="56E81CED" w14:textId="0C740CCF" w:rsidR="00D539EA" w:rsidRPr="008C3193" w:rsidRDefault="00D539EA" w:rsidP="008C3193">
            <w:pPr>
              <w:numPr>
                <w:ilvl w:val="0"/>
                <w:numId w:val="22"/>
              </w:numPr>
              <w:ind w:right="41"/>
              <w:rPr>
                <w:rFonts w:cs="Arial"/>
                <w:sz w:val="22"/>
                <w:szCs w:val="22"/>
              </w:rPr>
            </w:pPr>
            <w:r>
              <w:rPr>
                <w:rFonts w:cs="Arial"/>
                <w:sz w:val="22"/>
                <w:szCs w:val="22"/>
              </w:rPr>
              <w:t>Become a part of the leadership team with a ‘one team approach’ outlook.</w:t>
            </w:r>
          </w:p>
        </w:tc>
      </w:tr>
    </w:tbl>
    <w:p w14:paraId="27802218" w14:textId="77777777" w:rsidR="008C3193" w:rsidRPr="008C3193" w:rsidRDefault="008C3193" w:rsidP="008C3193">
      <w:pPr>
        <w:ind w:right="41"/>
        <w:rPr>
          <w:rFonts w:cs="Arial"/>
          <w:sz w:val="22"/>
          <w:szCs w:val="22"/>
        </w:rPr>
      </w:pPr>
    </w:p>
    <w:p w14:paraId="79A8AE5C" w14:textId="77777777" w:rsidR="008C3193" w:rsidRPr="008C3193" w:rsidRDefault="008C3193" w:rsidP="008C3193">
      <w:pPr>
        <w:ind w:right="41"/>
        <w:rPr>
          <w:rFonts w:cs="Arial"/>
          <w:sz w:val="22"/>
          <w:szCs w:val="22"/>
        </w:rPr>
      </w:pPr>
    </w:p>
    <w:p w14:paraId="5735EFBD" w14:textId="77777777" w:rsidR="008C3193" w:rsidRPr="008C3193" w:rsidRDefault="008C3193" w:rsidP="008C3193">
      <w:pPr>
        <w:ind w:right="41"/>
        <w:rPr>
          <w:rFonts w:cs="Arial"/>
          <w:sz w:val="22"/>
          <w:szCs w:val="22"/>
        </w:rPr>
      </w:pPr>
      <w:r w:rsidRPr="008C3193">
        <w:rPr>
          <w:rFonts w:cs="Arial"/>
          <w:sz w:val="22"/>
          <w:szCs w:val="22"/>
        </w:rPr>
        <w:t>This job description covers the current range of duties and will be reviewed from time to time. It is Stonepillow’s aim to reach agreement on changes, but if agreement is not possible, Stonepillow reserves the right to change this job description.</w:t>
      </w:r>
    </w:p>
    <w:p w14:paraId="4B3B0A4A" w14:textId="77777777" w:rsidR="008C3193" w:rsidRPr="008C3193" w:rsidRDefault="008C3193" w:rsidP="008C3193">
      <w:pPr>
        <w:ind w:left="360" w:right="41"/>
        <w:rPr>
          <w:rFonts w:cs="Arial"/>
          <w:sz w:val="22"/>
          <w:szCs w:val="22"/>
        </w:rPr>
      </w:pPr>
    </w:p>
    <w:p w14:paraId="3306908D" w14:textId="77777777" w:rsidR="008C3193" w:rsidRPr="008C3193" w:rsidRDefault="008C3193" w:rsidP="008C3193">
      <w:pPr>
        <w:jc w:val="both"/>
        <w:rPr>
          <w:rFonts w:cs="Arial"/>
          <w:sz w:val="22"/>
          <w:szCs w:val="22"/>
          <w:lang w:val="en-US"/>
        </w:rPr>
      </w:pPr>
    </w:p>
    <w:p w14:paraId="1DE438A2" w14:textId="77777777" w:rsidR="008C3193" w:rsidRPr="008C3193" w:rsidRDefault="008C3193" w:rsidP="008C3193">
      <w:pPr>
        <w:jc w:val="both"/>
        <w:rPr>
          <w:rFonts w:cs="Arial"/>
          <w:b/>
          <w:sz w:val="22"/>
          <w:szCs w:val="22"/>
          <w:lang w:val="en-US"/>
        </w:rPr>
      </w:pPr>
      <w:r w:rsidRPr="008C3193">
        <w:rPr>
          <w:rFonts w:cs="Arial"/>
          <w:b/>
          <w:sz w:val="22"/>
          <w:szCs w:val="22"/>
          <w:lang w:val="en-US"/>
        </w:rPr>
        <w:t>Appointment to this position is subject to satisfactory enhanced disclosure via the Disclosure &amp; Barring Service.</w:t>
      </w:r>
    </w:p>
    <w:p w14:paraId="575D564C" w14:textId="6DFAE53B" w:rsidR="008C3193" w:rsidRDefault="008C3193" w:rsidP="008C3193">
      <w:pPr>
        <w:jc w:val="both"/>
        <w:rPr>
          <w:rFonts w:cs="Arial"/>
          <w:b/>
          <w:sz w:val="22"/>
          <w:szCs w:val="22"/>
          <w:lang w:val="en-US"/>
        </w:rPr>
      </w:pPr>
    </w:p>
    <w:p w14:paraId="4D390A0F" w14:textId="77777777" w:rsidR="00F904C4" w:rsidRPr="008C3193" w:rsidRDefault="00F904C4" w:rsidP="008C3193">
      <w:pPr>
        <w:jc w:val="both"/>
        <w:rPr>
          <w:rFonts w:cs="Arial"/>
          <w:b/>
          <w:sz w:val="22"/>
          <w:szCs w:val="22"/>
          <w:lang w:val="en-US"/>
        </w:rPr>
      </w:pPr>
    </w:p>
    <w:sectPr w:rsidR="00F904C4" w:rsidRPr="008C319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5727" w14:textId="77777777" w:rsidR="00516172" w:rsidRDefault="00516172" w:rsidP="0078452E">
      <w:r>
        <w:separator/>
      </w:r>
    </w:p>
  </w:endnote>
  <w:endnote w:type="continuationSeparator" w:id="0">
    <w:p w14:paraId="38466231" w14:textId="77777777" w:rsidR="00516172" w:rsidRDefault="00516172" w:rsidP="0078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8BE2" w14:textId="658C96BE" w:rsidR="002126A6" w:rsidRPr="00315811" w:rsidRDefault="002126A6" w:rsidP="0078452E">
    <w:pPr>
      <w:pStyle w:val="Footer"/>
      <w:pBdr>
        <w:top w:val="single" w:sz="4" w:space="1" w:color="D9D9D9" w:themeColor="background1" w:themeShade="D9"/>
      </w:pBdr>
      <w:rPr>
        <w:b/>
        <w:bCs/>
        <w:sz w:val="20"/>
        <w:szCs w:val="20"/>
      </w:rPr>
    </w:pPr>
    <w:r>
      <w:rPr>
        <w:rFonts w:cs="Arial"/>
        <w:sz w:val="20"/>
        <w:szCs w:val="20"/>
      </w:rPr>
      <w:t>Chichester Services Manager                                                                                                                     January 2021</w:t>
    </w:r>
  </w:p>
  <w:p w14:paraId="703E5403" w14:textId="77777777" w:rsidR="002126A6" w:rsidRDefault="002126A6">
    <w:pPr>
      <w:pStyle w:val="Footer"/>
    </w:pPr>
  </w:p>
  <w:p w14:paraId="2229DB0C" w14:textId="77777777" w:rsidR="002126A6" w:rsidRDefault="002126A6">
    <w:pPr>
      <w:pStyle w:val="Footer"/>
      <w:tabs>
        <w:tab w:val="clear" w:pos="4153"/>
        <w:tab w:val="clear" w:pos="8306"/>
        <w:tab w:val="center" w:pos="5049"/>
        <w:tab w:val="right" w:pos="10098"/>
      </w:tabs>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22EA" w14:textId="77777777" w:rsidR="00516172" w:rsidRDefault="00516172" w:rsidP="0078452E">
      <w:r>
        <w:separator/>
      </w:r>
    </w:p>
  </w:footnote>
  <w:footnote w:type="continuationSeparator" w:id="0">
    <w:p w14:paraId="3E53606F" w14:textId="77777777" w:rsidR="00516172" w:rsidRDefault="00516172" w:rsidP="0078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A283" w14:textId="2698300F" w:rsidR="00F904C4" w:rsidRDefault="00F904C4">
    <w:pPr>
      <w:pStyle w:val="Header"/>
    </w:pPr>
    <w:r w:rsidRPr="00F904C4">
      <w:rPr>
        <w:noProof/>
        <w:lang w:eastAsia="en-GB"/>
      </w:rPr>
      <w:drawing>
        <wp:inline distT="0" distB="0" distL="0" distR="0" wp14:anchorId="4E9BEC16" wp14:editId="66FF9BCA">
          <wp:extent cx="5731510"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67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C63"/>
    <w:multiLevelType w:val="hybridMultilevel"/>
    <w:tmpl w:val="B5F6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7CFE"/>
    <w:multiLevelType w:val="hybridMultilevel"/>
    <w:tmpl w:val="F3D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A23CD"/>
    <w:multiLevelType w:val="hybridMultilevel"/>
    <w:tmpl w:val="524E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31F56"/>
    <w:multiLevelType w:val="hybridMultilevel"/>
    <w:tmpl w:val="BB5A0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27D9D"/>
    <w:multiLevelType w:val="hybridMultilevel"/>
    <w:tmpl w:val="B3741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4315F7"/>
    <w:multiLevelType w:val="hybridMultilevel"/>
    <w:tmpl w:val="B1102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D505AD"/>
    <w:multiLevelType w:val="hybridMultilevel"/>
    <w:tmpl w:val="CBA4D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A37421"/>
    <w:multiLevelType w:val="hybridMultilevel"/>
    <w:tmpl w:val="AF18B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630EF"/>
    <w:multiLevelType w:val="hybridMultilevel"/>
    <w:tmpl w:val="BD92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A3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211EED"/>
    <w:multiLevelType w:val="hybridMultilevel"/>
    <w:tmpl w:val="47C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35713"/>
    <w:multiLevelType w:val="hybridMultilevel"/>
    <w:tmpl w:val="8292A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B7571"/>
    <w:multiLevelType w:val="hybridMultilevel"/>
    <w:tmpl w:val="A7C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020E9"/>
    <w:multiLevelType w:val="hybridMultilevel"/>
    <w:tmpl w:val="136A5064"/>
    <w:lvl w:ilvl="0" w:tplc="7D8266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7D0DEF"/>
    <w:multiLevelType w:val="hybridMultilevel"/>
    <w:tmpl w:val="837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267103"/>
    <w:multiLevelType w:val="hybridMultilevel"/>
    <w:tmpl w:val="9C2A9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230B94"/>
    <w:multiLevelType w:val="hybridMultilevel"/>
    <w:tmpl w:val="D56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D0D89"/>
    <w:multiLevelType w:val="hybridMultilevel"/>
    <w:tmpl w:val="C9F09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A4900"/>
    <w:multiLevelType w:val="hybridMultilevel"/>
    <w:tmpl w:val="B7E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1"/>
  </w:num>
  <w:num w:numId="5">
    <w:abstractNumId w:val="16"/>
  </w:num>
  <w:num w:numId="6">
    <w:abstractNumId w:val="23"/>
  </w:num>
  <w:num w:numId="7">
    <w:abstractNumId w:val="2"/>
  </w:num>
  <w:num w:numId="8">
    <w:abstractNumId w:val="4"/>
  </w:num>
  <w:num w:numId="9">
    <w:abstractNumId w:val="22"/>
  </w:num>
  <w:num w:numId="10">
    <w:abstractNumId w:val="15"/>
  </w:num>
  <w:num w:numId="11">
    <w:abstractNumId w:val="0"/>
  </w:num>
  <w:num w:numId="12">
    <w:abstractNumId w:val="20"/>
  </w:num>
  <w:num w:numId="13">
    <w:abstractNumId w:val="10"/>
  </w:num>
  <w:num w:numId="14">
    <w:abstractNumId w:val="8"/>
  </w:num>
  <w:num w:numId="15">
    <w:abstractNumId w:val="9"/>
  </w:num>
  <w:num w:numId="16">
    <w:abstractNumId w:val="19"/>
  </w:num>
  <w:num w:numId="17">
    <w:abstractNumId w:val="5"/>
  </w:num>
  <w:num w:numId="18">
    <w:abstractNumId w:val="13"/>
  </w:num>
  <w:num w:numId="19">
    <w:abstractNumId w:val="3"/>
  </w:num>
  <w:num w:numId="20">
    <w:abstractNumId w:val="21"/>
  </w:num>
  <w:num w:numId="21">
    <w:abstractNumId w:val="7"/>
  </w:num>
  <w:num w:numId="22">
    <w:abstractNumId w:val="6"/>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2E"/>
    <w:rsid w:val="000B6ED4"/>
    <w:rsid w:val="00134663"/>
    <w:rsid w:val="00187846"/>
    <w:rsid w:val="0020003A"/>
    <w:rsid w:val="002126A6"/>
    <w:rsid w:val="00244F15"/>
    <w:rsid w:val="002E3C13"/>
    <w:rsid w:val="003204AB"/>
    <w:rsid w:val="00364E95"/>
    <w:rsid w:val="00446ED4"/>
    <w:rsid w:val="00503C37"/>
    <w:rsid w:val="00516172"/>
    <w:rsid w:val="00531A70"/>
    <w:rsid w:val="00560D80"/>
    <w:rsid w:val="005B16B6"/>
    <w:rsid w:val="005F1ABD"/>
    <w:rsid w:val="00615CD4"/>
    <w:rsid w:val="0065128B"/>
    <w:rsid w:val="006A5FC9"/>
    <w:rsid w:val="006C11D2"/>
    <w:rsid w:val="00752D3F"/>
    <w:rsid w:val="0078452E"/>
    <w:rsid w:val="007E5421"/>
    <w:rsid w:val="008C3193"/>
    <w:rsid w:val="009524C8"/>
    <w:rsid w:val="00A02580"/>
    <w:rsid w:val="00A12F00"/>
    <w:rsid w:val="00A55A8A"/>
    <w:rsid w:val="00B177DF"/>
    <w:rsid w:val="00B664BE"/>
    <w:rsid w:val="00BA12B0"/>
    <w:rsid w:val="00BD4457"/>
    <w:rsid w:val="00BD5400"/>
    <w:rsid w:val="00C47132"/>
    <w:rsid w:val="00C60C8B"/>
    <w:rsid w:val="00D32034"/>
    <w:rsid w:val="00D539EA"/>
    <w:rsid w:val="00D81D02"/>
    <w:rsid w:val="00DC7DFE"/>
    <w:rsid w:val="00E12B28"/>
    <w:rsid w:val="00EA0B86"/>
    <w:rsid w:val="00EC750A"/>
    <w:rsid w:val="00EE43DD"/>
    <w:rsid w:val="00F46D40"/>
    <w:rsid w:val="00F51CD4"/>
    <w:rsid w:val="00F81E46"/>
    <w:rsid w:val="00F9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82A9"/>
  <w15:chartTrackingRefBased/>
  <w15:docId w15:val="{15D393D9-85F1-4802-9F00-3AECD74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78452E"/>
    <w:pPr>
      <w:keepNext/>
      <w:keepLines/>
      <w:spacing w:before="20" w:line="276" w:lineRule="auto"/>
      <w:outlineLvl w:val="0"/>
    </w:pPr>
    <w:rPr>
      <w:rFonts w:eastAsiaTheme="majorEastAsia" w:cstheme="majorBidi"/>
      <w:b/>
      <w:bCs/>
      <w:szCs w:val="28"/>
      <w:u w:val="single"/>
    </w:rPr>
  </w:style>
  <w:style w:type="paragraph" w:styleId="Heading2">
    <w:name w:val="heading 2"/>
    <w:basedOn w:val="Normal"/>
    <w:next w:val="Normal"/>
    <w:link w:val="Heading2Char"/>
    <w:autoRedefine/>
    <w:uiPriority w:val="9"/>
    <w:unhideWhenUsed/>
    <w:qFormat/>
    <w:rsid w:val="0078452E"/>
    <w:pPr>
      <w:keepNext/>
      <w:numPr>
        <w:numId w:val="8"/>
      </w:numPr>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52E"/>
    <w:rPr>
      <w:rFonts w:ascii="Arial" w:eastAsiaTheme="majorEastAsia" w:hAnsi="Arial" w:cstheme="majorBidi"/>
      <w:b/>
      <w:bCs/>
      <w:sz w:val="24"/>
      <w:szCs w:val="28"/>
      <w:u w:val="single"/>
    </w:rPr>
  </w:style>
  <w:style w:type="paragraph" w:styleId="Footer">
    <w:name w:val="footer"/>
    <w:basedOn w:val="Normal"/>
    <w:link w:val="FooterChar"/>
    <w:uiPriority w:val="99"/>
    <w:rsid w:val="0078452E"/>
    <w:pPr>
      <w:tabs>
        <w:tab w:val="center" w:pos="4153"/>
        <w:tab w:val="right" w:pos="8306"/>
      </w:tabs>
    </w:pPr>
  </w:style>
  <w:style w:type="character" w:customStyle="1" w:styleId="FooterChar">
    <w:name w:val="Footer Char"/>
    <w:basedOn w:val="DefaultParagraphFont"/>
    <w:link w:val="Footer"/>
    <w:uiPriority w:val="99"/>
    <w:rsid w:val="0078452E"/>
    <w:rPr>
      <w:rFonts w:ascii="Arial" w:eastAsia="Times New Roman" w:hAnsi="Arial" w:cs="Times New Roman"/>
      <w:sz w:val="24"/>
      <w:szCs w:val="24"/>
    </w:rPr>
  </w:style>
  <w:style w:type="paragraph" w:styleId="ListParagraph">
    <w:name w:val="List Paragraph"/>
    <w:basedOn w:val="Normal"/>
    <w:link w:val="ListParagraphChar"/>
    <w:uiPriority w:val="34"/>
    <w:qFormat/>
    <w:rsid w:val="0078452E"/>
    <w:pPr>
      <w:ind w:left="720"/>
      <w:contextualSpacing/>
    </w:pPr>
  </w:style>
  <w:style w:type="table" w:styleId="TableGrid">
    <w:name w:val="Table Grid"/>
    <w:basedOn w:val="TableNormal"/>
    <w:uiPriority w:val="59"/>
    <w:rsid w:val="0078452E"/>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52E"/>
    <w:pPr>
      <w:tabs>
        <w:tab w:val="center" w:pos="4513"/>
        <w:tab w:val="right" w:pos="9026"/>
      </w:tabs>
    </w:pPr>
  </w:style>
  <w:style w:type="character" w:customStyle="1" w:styleId="HeaderChar">
    <w:name w:val="Header Char"/>
    <w:basedOn w:val="DefaultParagraphFont"/>
    <w:link w:val="Header"/>
    <w:uiPriority w:val="99"/>
    <w:rsid w:val="0078452E"/>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34"/>
    <w:rsid w:val="0078452E"/>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78452E"/>
    <w:rPr>
      <w:rFonts w:ascii="Arial" w:eastAsiaTheme="majorEastAsia" w:hAnsi="Arial" w:cstheme="majorBidi"/>
      <w:bCs/>
      <w:sz w:val="24"/>
      <w:szCs w:val="26"/>
    </w:rPr>
  </w:style>
  <w:style w:type="paragraph" w:customStyle="1" w:styleId="JDsubheading">
    <w:name w:val="JD sub heading"/>
    <w:basedOn w:val="ListParagraph"/>
    <w:link w:val="JDsubheadingChar"/>
    <w:qFormat/>
    <w:rsid w:val="0078452E"/>
    <w:pPr>
      <w:numPr>
        <w:numId w:val="3"/>
      </w:numPr>
    </w:pPr>
    <w:rPr>
      <w:u w:val="single"/>
    </w:rPr>
  </w:style>
  <w:style w:type="character" w:customStyle="1" w:styleId="JDsubheadingChar">
    <w:name w:val="JD sub heading Char"/>
    <w:basedOn w:val="ListParagraphChar"/>
    <w:link w:val="JDsubheading"/>
    <w:rsid w:val="0078452E"/>
    <w:rPr>
      <w:rFonts w:ascii="Arial" w:eastAsia="Times New Roman" w:hAnsi="Arial" w:cs="Times New Roman"/>
      <w:sz w:val="24"/>
      <w:szCs w:val="24"/>
      <w:u w:val="single"/>
    </w:rPr>
  </w:style>
  <w:style w:type="table" w:customStyle="1" w:styleId="TableGrid1">
    <w:name w:val="Table Grid1"/>
    <w:basedOn w:val="TableNormal"/>
    <w:next w:val="TableGrid"/>
    <w:uiPriority w:val="59"/>
    <w:rsid w:val="0078452E"/>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16B6"/>
    <w:rPr>
      <w:sz w:val="16"/>
      <w:szCs w:val="16"/>
    </w:rPr>
  </w:style>
  <w:style w:type="paragraph" w:styleId="CommentText">
    <w:name w:val="annotation text"/>
    <w:basedOn w:val="Normal"/>
    <w:link w:val="CommentTextChar"/>
    <w:uiPriority w:val="99"/>
    <w:semiHidden/>
    <w:unhideWhenUsed/>
    <w:rsid w:val="005B16B6"/>
    <w:rPr>
      <w:sz w:val="20"/>
      <w:szCs w:val="20"/>
    </w:rPr>
  </w:style>
  <w:style w:type="character" w:customStyle="1" w:styleId="CommentTextChar">
    <w:name w:val="Comment Text Char"/>
    <w:basedOn w:val="DefaultParagraphFont"/>
    <w:link w:val="CommentText"/>
    <w:uiPriority w:val="99"/>
    <w:semiHidden/>
    <w:rsid w:val="005B16B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16B6"/>
    <w:rPr>
      <w:b/>
      <w:bCs/>
    </w:rPr>
  </w:style>
  <w:style w:type="character" w:customStyle="1" w:styleId="CommentSubjectChar">
    <w:name w:val="Comment Subject Char"/>
    <w:basedOn w:val="CommentTextChar"/>
    <w:link w:val="CommentSubject"/>
    <w:uiPriority w:val="99"/>
    <w:semiHidden/>
    <w:rsid w:val="005B16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B1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B6"/>
    <w:rPr>
      <w:rFonts w:ascii="Segoe UI" w:eastAsia="Times New Roman" w:hAnsi="Segoe UI" w:cs="Segoe UI"/>
      <w:sz w:val="18"/>
      <w:szCs w:val="18"/>
    </w:rPr>
  </w:style>
  <w:style w:type="paragraph" w:styleId="BlockText">
    <w:name w:val="Block Text"/>
    <w:basedOn w:val="Normal"/>
    <w:rsid w:val="00615CD4"/>
    <w:pPr>
      <w:ind w:left="360" w:right="4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9</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Territt</dc:creator>
  <cp:keywords/>
  <dc:description/>
  <cp:lastModifiedBy>Hannah Moxom</cp:lastModifiedBy>
  <cp:revision>5</cp:revision>
  <dcterms:created xsi:type="dcterms:W3CDTF">2020-12-30T11:38:00Z</dcterms:created>
  <dcterms:modified xsi:type="dcterms:W3CDTF">2021-01-26T11:55:00Z</dcterms:modified>
</cp:coreProperties>
</file>