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7E7" w:rsidRDefault="00586453" w:rsidP="00C6510E">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1.25pt;height:29.25pt;visibility:visible">
            <v:imagedata r:id="rId5" o:title=""/>
          </v:shape>
        </w:pict>
      </w:r>
    </w:p>
    <w:p w:rsidR="006567E7" w:rsidRDefault="006567E7" w:rsidP="00C6510E">
      <w:pPr>
        <w:jc w:val="center"/>
        <w:rPr>
          <w:b/>
          <w:sz w:val="24"/>
          <w:u w:val="single"/>
        </w:rPr>
      </w:pPr>
    </w:p>
    <w:p w:rsidR="006A3946" w:rsidRPr="004663D6" w:rsidRDefault="006A3946" w:rsidP="006A3946">
      <w:pPr>
        <w:rPr>
          <w:rFonts w:cs="Calibri"/>
          <w:b/>
        </w:rPr>
      </w:pPr>
      <w:r w:rsidRPr="004663D6">
        <w:rPr>
          <w:rFonts w:cs="Calibri"/>
          <w:b/>
        </w:rPr>
        <w:t>JOB DESCRIPTION</w:t>
      </w:r>
    </w:p>
    <w:p w:rsidR="006A3946" w:rsidRPr="004663D6" w:rsidRDefault="006A3946" w:rsidP="006A3946">
      <w:pPr>
        <w:jc w:val="both"/>
        <w:rPr>
          <w:rFonts w:cs="Calibri"/>
          <w:b/>
        </w:rPr>
      </w:pPr>
    </w:p>
    <w:p w:rsidR="006A3946" w:rsidRDefault="006A3946" w:rsidP="006A3946">
      <w:r w:rsidRPr="00C6510E">
        <w:rPr>
          <w:b/>
        </w:rPr>
        <w:t>Job Title:</w:t>
      </w:r>
      <w:r w:rsidRPr="00C6510E">
        <w:rPr>
          <w:b/>
        </w:rPr>
        <w:tab/>
      </w:r>
      <w:r>
        <w:rPr>
          <w:b/>
        </w:rPr>
        <w:tab/>
      </w:r>
      <w:r>
        <w:t>International Payroll Manager</w:t>
      </w:r>
      <w:r w:rsidRPr="00C6510E">
        <w:t xml:space="preserve"> </w:t>
      </w:r>
    </w:p>
    <w:p w:rsidR="006A3946" w:rsidRDefault="006A3946" w:rsidP="006A3946">
      <w:r w:rsidRPr="006A3946">
        <w:rPr>
          <w:b/>
        </w:rPr>
        <w:t>Company:</w:t>
      </w:r>
      <w:r>
        <w:t xml:space="preserve"> </w:t>
      </w:r>
      <w:r>
        <w:tab/>
      </w:r>
      <w:r>
        <w:tab/>
        <w:t>FMP Global</w:t>
      </w:r>
    </w:p>
    <w:p w:rsidR="006A3946" w:rsidRDefault="006A3946" w:rsidP="006A3946">
      <w:r w:rsidRPr="006A3946">
        <w:rPr>
          <w:b/>
        </w:rPr>
        <w:t>Hours of work:</w:t>
      </w:r>
      <w:r w:rsidRPr="006A3946">
        <w:rPr>
          <w:b/>
        </w:rPr>
        <w:tab/>
      </w:r>
      <w:r>
        <w:tab/>
        <w:t>37.5 per week (Monday – Friday)</w:t>
      </w:r>
    </w:p>
    <w:p w:rsidR="006A3946" w:rsidRDefault="006A3946" w:rsidP="006A3946">
      <w:r w:rsidRPr="006A3946">
        <w:rPr>
          <w:b/>
        </w:rPr>
        <w:t>Location:</w:t>
      </w:r>
      <w:r>
        <w:tab/>
      </w:r>
      <w:r>
        <w:tab/>
        <w:t>Chichester, West Sussex</w:t>
      </w:r>
    </w:p>
    <w:p w:rsidR="006A3946" w:rsidRDefault="006A3946" w:rsidP="006A3946">
      <w:r w:rsidRPr="006A3946">
        <w:rPr>
          <w:b/>
        </w:rPr>
        <w:t>Directorate:</w:t>
      </w:r>
      <w:r>
        <w:tab/>
      </w:r>
      <w:r>
        <w:tab/>
        <w:t>International Operations</w:t>
      </w:r>
    </w:p>
    <w:p w:rsidR="006A3946" w:rsidRDefault="006A3946" w:rsidP="006A3946">
      <w:pPr>
        <w:jc w:val="both"/>
        <w:rPr>
          <w:rFonts w:cs="Calibri"/>
          <w:b/>
          <w:color w:val="000000"/>
        </w:rPr>
      </w:pPr>
      <w:r w:rsidRPr="00764658">
        <w:rPr>
          <w:b/>
        </w:rPr>
        <w:t>Reporting to:</w:t>
      </w:r>
      <w:r>
        <w:tab/>
      </w:r>
      <w:r>
        <w:tab/>
        <w:t>Adam Sole: Operations Manager – International Payroll</w:t>
      </w:r>
      <w:r w:rsidRPr="006A3946">
        <w:rPr>
          <w:rFonts w:cs="Calibri"/>
          <w:b/>
          <w:color w:val="000000"/>
        </w:rPr>
        <w:t xml:space="preserve"> </w:t>
      </w:r>
    </w:p>
    <w:p w:rsidR="006A3946" w:rsidRPr="004663D6" w:rsidRDefault="006A3946" w:rsidP="006A3946">
      <w:pPr>
        <w:jc w:val="both"/>
        <w:rPr>
          <w:rFonts w:cs="Calibri"/>
          <w:color w:val="000000"/>
        </w:rPr>
      </w:pPr>
      <w:r w:rsidRPr="004663D6">
        <w:rPr>
          <w:rFonts w:cs="Calibri"/>
          <w:b/>
          <w:color w:val="000000"/>
        </w:rPr>
        <w:t>Responsible for:</w:t>
      </w:r>
      <w:r w:rsidRPr="004663D6">
        <w:rPr>
          <w:rFonts w:cs="Calibri"/>
          <w:color w:val="000000"/>
        </w:rPr>
        <w:tab/>
        <w:t>No reporting staff</w:t>
      </w:r>
    </w:p>
    <w:p w:rsidR="006A3946" w:rsidRDefault="006A3946" w:rsidP="006A3946">
      <w:r w:rsidRPr="00764658">
        <w:rPr>
          <w:b/>
        </w:rPr>
        <w:t>Number of People Employed in this Position:</w:t>
      </w:r>
      <w:r>
        <w:rPr>
          <w:b/>
        </w:rPr>
        <w:t xml:space="preserve">  </w:t>
      </w:r>
      <w:r w:rsidRPr="006A3946">
        <w:t>Eight</w:t>
      </w:r>
    </w:p>
    <w:p w:rsidR="006A3946" w:rsidRDefault="006A3946" w:rsidP="006A3946">
      <w:pPr>
        <w:rPr>
          <w:b/>
        </w:rPr>
      </w:pPr>
    </w:p>
    <w:p w:rsidR="006A3946" w:rsidRDefault="006A3946" w:rsidP="006A3946">
      <w:pPr>
        <w:pStyle w:val="Default"/>
        <w:rPr>
          <w:rFonts w:ascii="Calibri" w:hAnsi="Calibri" w:cs="Calibri"/>
          <w:sz w:val="22"/>
          <w:szCs w:val="22"/>
        </w:rPr>
      </w:pPr>
      <w:r w:rsidRPr="004663D6">
        <w:rPr>
          <w:rFonts w:ascii="Calibri" w:hAnsi="Calibri" w:cs="Calibri"/>
          <w:b/>
          <w:sz w:val="22"/>
          <w:szCs w:val="22"/>
        </w:rPr>
        <w:t>Job Purpose:</w:t>
      </w:r>
      <w:r w:rsidRPr="004663D6">
        <w:rPr>
          <w:rFonts w:ascii="Calibri" w:hAnsi="Calibri" w:cs="Calibri"/>
          <w:sz w:val="22"/>
          <w:szCs w:val="22"/>
          <w:shd w:val="clear" w:color="auto" w:fill="FFFFFF"/>
        </w:rPr>
        <w:t xml:space="preserve"> The </w:t>
      </w:r>
      <w:r>
        <w:rPr>
          <w:rFonts w:ascii="Calibri" w:hAnsi="Calibri" w:cs="Calibri"/>
          <w:sz w:val="22"/>
          <w:szCs w:val="22"/>
          <w:shd w:val="clear" w:color="auto" w:fill="FFFFFF"/>
        </w:rPr>
        <w:t xml:space="preserve">International Payroll Manager </w:t>
      </w:r>
      <w:r w:rsidRPr="004663D6">
        <w:rPr>
          <w:rFonts w:ascii="Calibri" w:hAnsi="Calibri" w:cs="Calibri"/>
          <w:sz w:val="22"/>
          <w:szCs w:val="22"/>
          <w:shd w:val="clear" w:color="auto" w:fill="FFFFFF"/>
        </w:rPr>
        <w:t>will be supporting a highly efficient</w:t>
      </w:r>
      <w:r>
        <w:rPr>
          <w:rFonts w:ascii="Calibri" w:hAnsi="Calibri" w:cs="Calibri"/>
          <w:sz w:val="22"/>
          <w:szCs w:val="22"/>
          <w:shd w:val="clear" w:color="auto" w:fill="FFFFFF"/>
        </w:rPr>
        <w:t xml:space="preserve"> </w:t>
      </w:r>
      <w:r w:rsidRPr="004663D6">
        <w:rPr>
          <w:rFonts w:ascii="Calibri" w:hAnsi="Calibri" w:cs="Calibri"/>
          <w:sz w:val="22"/>
          <w:szCs w:val="22"/>
          <w:shd w:val="clear" w:color="auto" w:fill="FFFFFF"/>
        </w:rPr>
        <w:t xml:space="preserve">and effective team to provide a </w:t>
      </w:r>
      <w:r>
        <w:rPr>
          <w:rFonts w:ascii="Calibri" w:hAnsi="Calibri" w:cs="Calibri"/>
          <w:sz w:val="22"/>
          <w:szCs w:val="22"/>
        </w:rPr>
        <w:t>customer</w:t>
      </w:r>
      <w:r w:rsidRPr="004663D6">
        <w:rPr>
          <w:rFonts w:ascii="Calibri" w:hAnsi="Calibri" w:cs="Calibri"/>
          <w:sz w:val="22"/>
          <w:szCs w:val="22"/>
        </w:rPr>
        <w:t xml:space="preserve"> focussed operational </w:t>
      </w:r>
      <w:r>
        <w:rPr>
          <w:rFonts w:ascii="Calibri" w:hAnsi="Calibri" w:cs="Calibri"/>
          <w:sz w:val="22"/>
          <w:szCs w:val="22"/>
        </w:rPr>
        <w:t xml:space="preserve">payroll </w:t>
      </w:r>
      <w:r w:rsidRPr="004663D6">
        <w:rPr>
          <w:rFonts w:ascii="Calibri" w:hAnsi="Calibri" w:cs="Calibri"/>
          <w:sz w:val="22"/>
          <w:szCs w:val="22"/>
        </w:rPr>
        <w:t>servic</w:t>
      </w:r>
      <w:r w:rsidR="001202C1">
        <w:rPr>
          <w:rFonts w:ascii="Calibri" w:hAnsi="Calibri" w:cs="Calibri"/>
          <w:sz w:val="22"/>
          <w:szCs w:val="22"/>
        </w:rPr>
        <w:t>e</w:t>
      </w:r>
      <w:r w:rsidRPr="004663D6">
        <w:rPr>
          <w:rFonts w:ascii="Calibri" w:hAnsi="Calibri" w:cs="Calibri"/>
          <w:sz w:val="22"/>
          <w:szCs w:val="22"/>
        </w:rPr>
        <w:t xml:space="preserve"> to </w:t>
      </w:r>
      <w:r>
        <w:rPr>
          <w:rFonts w:ascii="Calibri" w:hAnsi="Calibri" w:cs="Calibri"/>
          <w:sz w:val="22"/>
          <w:szCs w:val="22"/>
        </w:rPr>
        <w:t xml:space="preserve">our international client base. </w:t>
      </w:r>
    </w:p>
    <w:p w:rsidR="006A3946" w:rsidRDefault="006A3946" w:rsidP="006A3946">
      <w:pPr>
        <w:pStyle w:val="Default"/>
        <w:rPr>
          <w:rFonts w:ascii="Calibri" w:hAnsi="Calibri" w:cs="Calibri"/>
          <w:sz w:val="22"/>
          <w:szCs w:val="22"/>
        </w:rPr>
      </w:pPr>
    </w:p>
    <w:p w:rsidR="00B528E9" w:rsidRDefault="006A3946" w:rsidP="006A3946">
      <w:pPr>
        <w:tabs>
          <w:tab w:val="left" w:pos="0"/>
        </w:tabs>
        <w:rPr>
          <w:rFonts w:cs="Calibri"/>
        </w:rPr>
      </w:pPr>
      <w:r>
        <w:rPr>
          <w:rFonts w:cs="Calibri"/>
        </w:rPr>
        <w:t>They</w:t>
      </w:r>
      <w:r w:rsidRPr="00B20930">
        <w:rPr>
          <w:rFonts w:cs="Calibri"/>
        </w:rPr>
        <w:t xml:space="preserve"> will be expected</w:t>
      </w:r>
      <w:r>
        <w:rPr>
          <w:rFonts w:cs="Calibri"/>
        </w:rPr>
        <w:t xml:space="preserve"> to</w:t>
      </w:r>
      <w:r w:rsidR="001202C1">
        <w:rPr>
          <w:rFonts w:cs="Calibri"/>
        </w:rPr>
        <w:t xml:space="preserve"> liaise between FMP</w:t>
      </w:r>
      <w:r w:rsidR="001E3C64">
        <w:rPr>
          <w:rFonts w:cs="Calibri"/>
        </w:rPr>
        <w:t>’s partners</w:t>
      </w:r>
      <w:r w:rsidR="001202C1">
        <w:rPr>
          <w:rFonts w:cs="Calibri"/>
        </w:rPr>
        <w:t xml:space="preserve"> and </w:t>
      </w:r>
      <w:r w:rsidR="001E3C64">
        <w:rPr>
          <w:rFonts w:cs="Calibri"/>
        </w:rPr>
        <w:t>our</w:t>
      </w:r>
      <w:r w:rsidR="001202C1">
        <w:rPr>
          <w:rFonts w:cs="Calibri"/>
        </w:rPr>
        <w:t xml:space="preserve"> clients </w:t>
      </w:r>
      <w:r w:rsidR="00184A07">
        <w:rPr>
          <w:rFonts w:cs="Calibri"/>
        </w:rPr>
        <w:t>to</w:t>
      </w:r>
      <w:r w:rsidR="001202C1">
        <w:rPr>
          <w:rFonts w:cs="Calibri"/>
        </w:rPr>
        <w:t xml:space="preserve"> serve as a first point of contact</w:t>
      </w:r>
      <w:r w:rsidR="00184A07">
        <w:rPr>
          <w:rFonts w:cs="Calibri"/>
        </w:rPr>
        <w:t xml:space="preserve"> for the client</w:t>
      </w:r>
      <w:r w:rsidR="001202C1">
        <w:rPr>
          <w:rFonts w:cs="Calibri"/>
        </w:rPr>
        <w:t xml:space="preserve">, ensuring excellent customer service and client satisfaction </w:t>
      </w:r>
      <w:proofErr w:type="gramStart"/>
      <w:r w:rsidR="001202C1">
        <w:rPr>
          <w:rFonts w:cs="Calibri"/>
        </w:rPr>
        <w:t>at all times</w:t>
      </w:r>
      <w:proofErr w:type="gramEnd"/>
      <w:r w:rsidR="001202C1">
        <w:rPr>
          <w:rFonts w:cs="Calibri"/>
        </w:rPr>
        <w:t>.</w:t>
      </w:r>
    </w:p>
    <w:p w:rsidR="00B528E9" w:rsidRDefault="00B528E9" w:rsidP="00B528E9">
      <w:pPr>
        <w:tabs>
          <w:tab w:val="left" w:pos="0"/>
        </w:tabs>
      </w:pPr>
      <w:r>
        <w:rPr>
          <w:rFonts w:cs="Calibri"/>
        </w:rPr>
        <w:t xml:space="preserve">The post holder will manage the on-going payroll processing for their allocated client base.  </w:t>
      </w:r>
      <w:r>
        <w:t xml:space="preserve">This involves relaying the client’s monthly payroll details to the in-house teams for processing, sending finished reports to the client for approval, and raising payment requests in the clients chosen payment method, keeping track of when they have made payment – all in a timely manner to meet the employees pay date. </w:t>
      </w:r>
    </w:p>
    <w:p w:rsidR="0031054F" w:rsidRPr="00586453" w:rsidRDefault="00B528E9" w:rsidP="006A3946">
      <w:pPr>
        <w:tabs>
          <w:tab w:val="left" w:pos="0"/>
        </w:tabs>
      </w:pPr>
      <w:r>
        <w:t>They will also be required to answer all client queries, whether that be researching FMP’s internal records, looking up the information on reliable sources, or communicating with our in-house specialists.</w:t>
      </w:r>
    </w:p>
    <w:p w:rsidR="001B0642" w:rsidRDefault="00B528E9" w:rsidP="00586453">
      <w:pPr>
        <w:tabs>
          <w:tab w:val="left" w:pos="0"/>
        </w:tabs>
        <w:rPr>
          <w:rFonts w:cs="Calibri"/>
        </w:rPr>
      </w:pPr>
      <w:r>
        <w:rPr>
          <w:rFonts w:cs="Calibri"/>
        </w:rPr>
        <w:t>On some occasions t</w:t>
      </w:r>
      <w:r w:rsidR="006A3946" w:rsidRPr="004663D6">
        <w:rPr>
          <w:rFonts w:cs="Calibri"/>
        </w:rPr>
        <w:t xml:space="preserve">he post holder </w:t>
      </w:r>
      <w:r>
        <w:rPr>
          <w:rFonts w:cs="Calibri"/>
        </w:rPr>
        <w:t>may</w:t>
      </w:r>
      <w:r w:rsidR="006A3946" w:rsidRPr="004663D6">
        <w:rPr>
          <w:rFonts w:cs="Calibri"/>
        </w:rPr>
        <w:t xml:space="preserve"> be required to </w:t>
      </w:r>
      <w:r>
        <w:rPr>
          <w:rFonts w:cs="Calibri"/>
        </w:rPr>
        <w:t>attend client meetings</w:t>
      </w:r>
      <w:r w:rsidR="001B0642">
        <w:rPr>
          <w:rFonts w:cs="Calibri"/>
        </w:rPr>
        <w:t xml:space="preserve"> across the UK</w:t>
      </w:r>
      <w:r>
        <w:rPr>
          <w:rFonts w:cs="Calibri"/>
        </w:rPr>
        <w:t>.</w:t>
      </w:r>
    </w:p>
    <w:p w:rsidR="006A3946" w:rsidRPr="004663D6" w:rsidRDefault="006A3946" w:rsidP="006A3946">
      <w:pPr>
        <w:autoSpaceDE w:val="0"/>
        <w:autoSpaceDN w:val="0"/>
        <w:adjustRightInd w:val="0"/>
        <w:rPr>
          <w:rFonts w:cs="Calibri"/>
        </w:rPr>
      </w:pPr>
      <w:r w:rsidRPr="004663D6">
        <w:rPr>
          <w:rFonts w:cs="Calibri"/>
        </w:rPr>
        <w:t>The job holder will do all tasks within his/her level of skill and ability.</w:t>
      </w:r>
    </w:p>
    <w:p w:rsidR="006A3946" w:rsidRDefault="006A3946" w:rsidP="006A3946">
      <w:pPr>
        <w:rPr>
          <w:rFonts w:cs="Calibri"/>
          <w:b/>
        </w:rPr>
      </w:pPr>
    </w:p>
    <w:p w:rsidR="000855CB" w:rsidRDefault="000855CB" w:rsidP="006A3946">
      <w:pPr>
        <w:rPr>
          <w:rFonts w:cs="Calibri"/>
          <w:b/>
        </w:rPr>
      </w:pPr>
    </w:p>
    <w:p w:rsidR="000855CB" w:rsidRDefault="000855CB" w:rsidP="006A3946">
      <w:pPr>
        <w:rPr>
          <w:rFonts w:cs="Calibri"/>
          <w:b/>
        </w:rPr>
      </w:pPr>
    </w:p>
    <w:p w:rsidR="00586453" w:rsidRDefault="00586453" w:rsidP="006A3946">
      <w:pPr>
        <w:rPr>
          <w:rFonts w:cs="Calibri"/>
          <w:b/>
        </w:rPr>
      </w:pPr>
    </w:p>
    <w:p w:rsidR="00586453" w:rsidRDefault="00586453" w:rsidP="006A3946">
      <w:pPr>
        <w:rPr>
          <w:rFonts w:cs="Calibri"/>
          <w:b/>
        </w:rPr>
      </w:pPr>
    </w:p>
    <w:p w:rsidR="00586453" w:rsidRDefault="00586453" w:rsidP="006A3946">
      <w:pPr>
        <w:rPr>
          <w:rFonts w:cs="Calibri"/>
          <w:b/>
        </w:rPr>
      </w:pPr>
    </w:p>
    <w:p w:rsidR="000855CB" w:rsidRDefault="000855CB" w:rsidP="000855CB">
      <w:pPr>
        <w:rPr>
          <w:b/>
        </w:rPr>
      </w:pPr>
      <w:r w:rsidRPr="001F0B32">
        <w:rPr>
          <w:b/>
        </w:rPr>
        <w:lastRenderedPageBreak/>
        <w:t>Duties and Key Responsibilities:</w:t>
      </w:r>
    </w:p>
    <w:p w:rsidR="001B0642" w:rsidRPr="00382002" w:rsidRDefault="001B0642" w:rsidP="00382002">
      <w:pPr>
        <w:numPr>
          <w:ilvl w:val="0"/>
          <w:numId w:val="6"/>
        </w:numPr>
        <w:spacing w:after="0" w:line="240" w:lineRule="auto"/>
        <w:rPr>
          <w:rFonts w:cs="Calibri"/>
        </w:rPr>
      </w:pPr>
      <w:r w:rsidRPr="00C512A7">
        <w:rPr>
          <w:rFonts w:cs="Calibri"/>
        </w:rPr>
        <w:t xml:space="preserve">Build and maintain productive working relationships </w:t>
      </w:r>
      <w:r w:rsidR="00C65E03">
        <w:rPr>
          <w:rFonts w:cs="Calibri"/>
        </w:rPr>
        <w:t xml:space="preserve">with </w:t>
      </w:r>
      <w:r w:rsidR="00566ADE">
        <w:rPr>
          <w:rFonts w:cs="Calibri"/>
        </w:rPr>
        <w:t xml:space="preserve">an allocated </w:t>
      </w:r>
      <w:r>
        <w:rPr>
          <w:rFonts w:cs="Calibri"/>
        </w:rPr>
        <w:t>client base</w:t>
      </w:r>
      <w:r w:rsidR="00C65E03">
        <w:rPr>
          <w:rFonts w:cs="Calibri"/>
        </w:rPr>
        <w:t xml:space="preserve">, </w:t>
      </w:r>
      <w:r>
        <w:rPr>
          <w:rFonts w:cs="Calibri"/>
        </w:rPr>
        <w:t>becoming the first point of contact</w:t>
      </w:r>
      <w:r w:rsidR="00C65E03">
        <w:rPr>
          <w:rFonts w:cs="Calibri"/>
        </w:rPr>
        <w:t xml:space="preserve"> for all verbal/ written</w:t>
      </w:r>
      <w:r w:rsidR="0031054F">
        <w:rPr>
          <w:rFonts w:cs="Calibri"/>
        </w:rPr>
        <w:t xml:space="preserve"> (Outlook)</w:t>
      </w:r>
      <w:r w:rsidR="00C65E03">
        <w:rPr>
          <w:rFonts w:cs="Calibri"/>
        </w:rPr>
        <w:t xml:space="preserve"> communication,</w:t>
      </w:r>
      <w:r w:rsidR="00566ADE" w:rsidRPr="00566ADE">
        <w:t xml:space="preserve"> </w:t>
      </w:r>
      <w:r w:rsidR="00566ADE">
        <w:t>for both payroll and payroll related services such as HR and Employment Law.</w:t>
      </w:r>
      <w:r w:rsidR="00566ADE" w:rsidRPr="00566ADE">
        <w:t xml:space="preserve"> </w:t>
      </w:r>
    </w:p>
    <w:p w:rsidR="00382002" w:rsidRPr="00382002" w:rsidRDefault="00382002" w:rsidP="00382002">
      <w:pPr>
        <w:spacing w:after="0" w:line="240" w:lineRule="auto"/>
        <w:ind w:left="720"/>
        <w:rPr>
          <w:rFonts w:cs="Calibri"/>
        </w:rPr>
      </w:pPr>
    </w:p>
    <w:p w:rsidR="00382002" w:rsidRDefault="00382002" w:rsidP="00382002">
      <w:pPr>
        <w:numPr>
          <w:ilvl w:val="0"/>
          <w:numId w:val="6"/>
        </w:numPr>
        <w:spacing w:after="0" w:line="240" w:lineRule="auto"/>
        <w:rPr>
          <w:rFonts w:cs="Calibri"/>
        </w:rPr>
      </w:pPr>
      <w:r>
        <w:rPr>
          <w:rFonts w:cs="Calibri"/>
          <w:bCs/>
          <w:shd w:val="clear" w:color="auto" w:fill="FFFFFF"/>
        </w:rPr>
        <w:t>Prioritis</w:t>
      </w:r>
      <w:r>
        <w:rPr>
          <w:rFonts w:cs="Calibri"/>
        </w:rPr>
        <w:t xml:space="preserve">e </w:t>
      </w:r>
      <w:r w:rsidRPr="00382002">
        <w:rPr>
          <w:rFonts w:cs="Calibri"/>
          <w:bCs/>
          <w:shd w:val="clear" w:color="auto" w:fill="FFFFFF"/>
        </w:rPr>
        <w:t xml:space="preserve">workload both effectively </w:t>
      </w:r>
      <w:r w:rsidRPr="00382002">
        <w:rPr>
          <w:rFonts w:cs="Calibri"/>
        </w:rPr>
        <w:t xml:space="preserve">and efficiently, </w:t>
      </w:r>
      <w:r w:rsidRPr="00382002">
        <w:rPr>
          <w:rFonts w:cs="Calibri"/>
          <w:bCs/>
          <w:shd w:val="clear" w:color="auto" w:fill="FFFFFF"/>
        </w:rPr>
        <w:t xml:space="preserve">demonstrating </w:t>
      </w:r>
      <w:r w:rsidRPr="00382002">
        <w:rPr>
          <w:rFonts w:cs="Calibri"/>
          <w:shd w:val="clear" w:color="auto" w:fill="FFFFFF"/>
        </w:rPr>
        <w:t>excellent organisational skills to deal with conflicting priorities</w:t>
      </w:r>
      <w:r w:rsidRPr="00382002">
        <w:rPr>
          <w:rFonts w:cs="Calibri"/>
        </w:rPr>
        <w:t xml:space="preserve">. </w:t>
      </w:r>
    </w:p>
    <w:p w:rsidR="00382002" w:rsidRPr="00382002" w:rsidRDefault="00382002" w:rsidP="00382002">
      <w:pPr>
        <w:spacing w:after="0" w:line="240" w:lineRule="auto"/>
        <w:rPr>
          <w:rFonts w:cs="Calibri"/>
        </w:rPr>
      </w:pPr>
    </w:p>
    <w:p w:rsidR="00382002" w:rsidRPr="00382002" w:rsidRDefault="00382002" w:rsidP="00382002">
      <w:pPr>
        <w:numPr>
          <w:ilvl w:val="0"/>
          <w:numId w:val="6"/>
        </w:numPr>
        <w:spacing w:after="0" w:line="240" w:lineRule="auto"/>
        <w:rPr>
          <w:rFonts w:cs="Calibri"/>
        </w:rPr>
      </w:pPr>
      <w:r>
        <w:t>Working to ascertain the payroll information in the early part of the month to ensure the monthly payroll process for clients, in all countries, will result in employees being paid correctly, on the correct date, as efficiently as possible.</w:t>
      </w:r>
    </w:p>
    <w:p w:rsidR="00382002" w:rsidRPr="00382002" w:rsidRDefault="00382002" w:rsidP="00382002">
      <w:pPr>
        <w:spacing w:after="0" w:line="240" w:lineRule="auto"/>
        <w:rPr>
          <w:rFonts w:cs="Calibri"/>
        </w:rPr>
      </w:pPr>
    </w:p>
    <w:p w:rsidR="00382002" w:rsidRPr="00382002" w:rsidRDefault="00382002" w:rsidP="00382002">
      <w:pPr>
        <w:numPr>
          <w:ilvl w:val="0"/>
          <w:numId w:val="6"/>
        </w:numPr>
        <w:spacing w:after="0" w:line="240" w:lineRule="auto"/>
        <w:rPr>
          <w:rFonts w:cs="Calibri"/>
        </w:rPr>
      </w:pPr>
      <w:r>
        <w:rPr>
          <w:rFonts w:cs="Calibri"/>
        </w:rPr>
        <w:t>R</w:t>
      </w:r>
      <w:r w:rsidRPr="00382002">
        <w:rPr>
          <w:rFonts w:cs="Calibri"/>
        </w:rPr>
        <w:t xml:space="preserve">esponding to incoming enquiries in a timely manner </w:t>
      </w:r>
      <w:r w:rsidRPr="00382002">
        <w:rPr>
          <w:rFonts w:eastAsia="CIDFont+F3" w:cs="Calibri"/>
        </w:rPr>
        <w:t>ensuring all deadlines are consistently met by keeping clients informed of impending deadlines, sending prompt reminders if the deadline is at risk of being exceeded and managing client expectations as required through the appropriate method of communication.</w:t>
      </w:r>
    </w:p>
    <w:p w:rsidR="001B0642" w:rsidRDefault="001B0642" w:rsidP="00382002">
      <w:pPr>
        <w:spacing w:after="0" w:line="240" w:lineRule="auto"/>
        <w:ind w:left="720"/>
        <w:rPr>
          <w:rFonts w:cs="Calibri"/>
        </w:rPr>
      </w:pPr>
    </w:p>
    <w:p w:rsidR="0031054F" w:rsidRDefault="001B0642" w:rsidP="00382002">
      <w:pPr>
        <w:numPr>
          <w:ilvl w:val="0"/>
          <w:numId w:val="4"/>
        </w:numPr>
        <w:spacing w:after="0" w:line="240" w:lineRule="auto"/>
        <w:rPr>
          <w:rFonts w:cs="Calibri"/>
        </w:rPr>
      </w:pPr>
      <w:r w:rsidRPr="0051365C">
        <w:rPr>
          <w:rFonts w:cs="Calibri"/>
        </w:rPr>
        <w:t>Work closely</w:t>
      </w:r>
      <w:r w:rsidR="00C65E03">
        <w:rPr>
          <w:rFonts w:cs="Calibri"/>
        </w:rPr>
        <w:t xml:space="preserve"> </w:t>
      </w:r>
      <w:r w:rsidRPr="0051365C">
        <w:rPr>
          <w:rFonts w:cs="Calibri"/>
        </w:rPr>
        <w:t xml:space="preserve">with </w:t>
      </w:r>
      <w:r w:rsidR="00566ADE">
        <w:rPr>
          <w:rFonts w:cs="Calibri"/>
        </w:rPr>
        <w:t>FMP’s</w:t>
      </w:r>
      <w:r>
        <w:rPr>
          <w:rFonts w:cs="Calibri"/>
        </w:rPr>
        <w:t xml:space="preserve"> in-</w:t>
      </w:r>
      <w:r w:rsidR="00566ADE">
        <w:rPr>
          <w:rFonts w:cs="Calibri"/>
        </w:rPr>
        <w:t>country</w:t>
      </w:r>
      <w:r>
        <w:rPr>
          <w:rFonts w:cs="Calibri"/>
        </w:rPr>
        <w:t xml:space="preserve"> specialists to p</w:t>
      </w:r>
      <w:r w:rsidRPr="0051365C">
        <w:rPr>
          <w:rFonts w:cs="Calibri"/>
        </w:rPr>
        <w:t>rovid</w:t>
      </w:r>
      <w:r w:rsidR="00C65E03">
        <w:rPr>
          <w:rFonts w:cs="Calibri"/>
        </w:rPr>
        <w:t>e</w:t>
      </w:r>
      <w:r w:rsidR="00566ADE">
        <w:rPr>
          <w:rFonts w:cs="Calibri"/>
        </w:rPr>
        <w:t xml:space="preserve"> </w:t>
      </w:r>
      <w:r w:rsidR="00C65E03">
        <w:rPr>
          <w:rFonts w:cs="Calibri"/>
        </w:rPr>
        <w:t xml:space="preserve">payroll </w:t>
      </w:r>
      <w:r w:rsidRPr="0051365C">
        <w:rPr>
          <w:rFonts w:cs="Calibri"/>
        </w:rPr>
        <w:t>advice</w:t>
      </w:r>
      <w:r w:rsidR="00C65E03">
        <w:rPr>
          <w:rFonts w:cs="Calibri"/>
        </w:rPr>
        <w:t xml:space="preserve">, </w:t>
      </w:r>
      <w:r w:rsidRPr="0051365C">
        <w:rPr>
          <w:rFonts w:cs="Calibri"/>
        </w:rPr>
        <w:t xml:space="preserve">guidance </w:t>
      </w:r>
      <w:r w:rsidR="00C65E03">
        <w:rPr>
          <w:rFonts w:cs="Calibri"/>
        </w:rPr>
        <w:t xml:space="preserve">and reports </w:t>
      </w:r>
      <w:r w:rsidRPr="0051365C">
        <w:rPr>
          <w:rFonts w:cs="Calibri"/>
        </w:rPr>
        <w:t>to customers</w:t>
      </w:r>
      <w:r w:rsidR="00566ADE" w:rsidRPr="00566ADE">
        <w:t xml:space="preserve"> </w:t>
      </w:r>
      <w:r w:rsidR="00566ADE">
        <w:t xml:space="preserve">to help maintain </w:t>
      </w:r>
      <w:r w:rsidR="00566ADE">
        <w:rPr>
          <w:rFonts w:cs="Calibri"/>
        </w:rPr>
        <w:t>exemplary</w:t>
      </w:r>
      <w:r w:rsidR="00566ADE" w:rsidRPr="0051365C">
        <w:rPr>
          <w:rFonts w:cs="Calibri"/>
        </w:rPr>
        <w:t xml:space="preserve"> </w:t>
      </w:r>
      <w:r w:rsidR="00566ADE">
        <w:t>legal compliance in each country</w:t>
      </w:r>
      <w:r w:rsidR="00C65E03">
        <w:rPr>
          <w:rFonts w:cs="Calibri"/>
        </w:rPr>
        <w:t>.</w:t>
      </w:r>
      <w:r w:rsidR="00C65E03" w:rsidRPr="00C65E03">
        <w:t xml:space="preserve"> </w:t>
      </w:r>
      <w:r w:rsidR="00C65E03">
        <w:t>This may sometimes involve setting up; and attending, conference calls between the two parties.</w:t>
      </w:r>
    </w:p>
    <w:p w:rsidR="0031054F" w:rsidRPr="0031054F" w:rsidRDefault="0031054F" w:rsidP="00382002">
      <w:pPr>
        <w:spacing w:after="0" w:line="240" w:lineRule="auto"/>
        <w:ind w:left="720"/>
        <w:rPr>
          <w:rFonts w:cs="Calibri"/>
        </w:rPr>
      </w:pPr>
    </w:p>
    <w:p w:rsidR="001B0642" w:rsidRPr="00C65E03" w:rsidRDefault="00C65E03" w:rsidP="00382002">
      <w:pPr>
        <w:numPr>
          <w:ilvl w:val="0"/>
          <w:numId w:val="4"/>
        </w:numPr>
        <w:spacing w:after="0" w:line="240" w:lineRule="auto"/>
        <w:rPr>
          <w:rFonts w:cs="Calibri"/>
        </w:rPr>
      </w:pPr>
      <w:r w:rsidRPr="00C65E03">
        <w:rPr>
          <w:rFonts w:cs="Calibri"/>
          <w:color w:val="000000"/>
        </w:rPr>
        <w:t>Provide and receive highly sensitive information to a range of audiences</w:t>
      </w:r>
      <w:r>
        <w:rPr>
          <w:rFonts w:cs="Calibri"/>
        </w:rPr>
        <w:t xml:space="preserve">.  Consistently </w:t>
      </w:r>
      <w:r w:rsidRPr="0051365C">
        <w:rPr>
          <w:rFonts w:cs="Calibri"/>
        </w:rPr>
        <w:t>promot</w:t>
      </w:r>
      <w:r>
        <w:rPr>
          <w:rFonts w:cs="Calibri"/>
        </w:rPr>
        <w:t>ing</w:t>
      </w:r>
      <w:r w:rsidR="00566ADE">
        <w:rPr>
          <w:rFonts w:cs="Calibri"/>
        </w:rPr>
        <w:t xml:space="preserve"> a</w:t>
      </w:r>
      <w:r w:rsidRPr="0051365C">
        <w:rPr>
          <w:rFonts w:cs="Calibri"/>
        </w:rPr>
        <w:t xml:space="preserve"> climate of good practice</w:t>
      </w:r>
      <w:r>
        <w:rPr>
          <w:rFonts w:cs="Calibri"/>
        </w:rPr>
        <w:t>.</w:t>
      </w:r>
    </w:p>
    <w:p w:rsidR="00C65E03" w:rsidRPr="00C65E03" w:rsidRDefault="00C65E03" w:rsidP="00382002">
      <w:pPr>
        <w:spacing w:after="0" w:line="240" w:lineRule="auto"/>
        <w:ind w:left="720"/>
        <w:rPr>
          <w:rFonts w:cs="Calibri"/>
        </w:rPr>
      </w:pPr>
    </w:p>
    <w:p w:rsidR="001B0642" w:rsidRPr="00566ADE" w:rsidRDefault="00566ADE" w:rsidP="00382002">
      <w:pPr>
        <w:numPr>
          <w:ilvl w:val="0"/>
          <w:numId w:val="6"/>
        </w:numPr>
        <w:spacing w:after="0" w:line="240" w:lineRule="auto"/>
        <w:rPr>
          <w:rFonts w:cs="Calibri"/>
        </w:rPr>
      </w:pPr>
      <w:r>
        <w:rPr>
          <w:rFonts w:cs="Calibri"/>
        </w:rPr>
        <w:t>Utilise excel to p</w:t>
      </w:r>
      <w:r w:rsidR="001B0642" w:rsidRPr="00C512A7">
        <w:rPr>
          <w:rFonts w:cs="Calibri"/>
        </w:rPr>
        <w:t xml:space="preserve">roduce and manage </w:t>
      </w:r>
      <w:r w:rsidR="001B0642">
        <w:t>payment requests in the clients chosen payment method, keeping track of when they have made payment</w:t>
      </w:r>
      <w:r>
        <w:t xml:space="preserve"> and</w:t>
      </w:r>
      <w:r w:rsidRPr="00566ADE">
        <w:t xml:space="preserve"> </w:t>
      </w:r>
      <w:r>
        <w:t>providing an overview of the monthly payroll, per country.</w:t>
      </w:r>
    </w:p>
    <w:p w:rsidR="00566ADE" w:rsidRPr="00C512A7" w:rsidRDefault="00566ADE" w:rsidP="00382002">
      <w:pPr>
        <w:spacing w:after="0" w:line="240" w:lineRule="auto"/>
        <w:ind w:left="720"/>
        <w:rPr>
          <w:rFonts w:cs="Calibri"/>
        </w:rPr>
      </w:pPr>
    </w:p>
    <w:p w:rsidR="0031054F" w:rsidRPr="00382002" w:rsidRDefault="00566ADE" w:rsidP="00382002">
      <w:pPr>
        <w:numPr>
          <w:ilvl w:val="0"/>
          <w:numId w:val="6"/>
        </w:numPr>
        <w:spacing w:after="0" w:line="240" w:lineRule="auto"/>
        <w:rPr>
          <w:rFonts w:cs="Calibri"/>
          <w:color w:val="000000"/>
        </w:rPr>
      </w:pPr>
      <w:r>
        <w:t xml:space="preserve">Prepare client invoices on </w:t>
      </w:r>
      <w:proofErr w:type="spellStart"/>
      <w:r>
        <w:t>Kashflow</w:t>
      </w:r>
      <w:proofErr w:type="spellEnd"/>
      <w:r>
        <w:t xml:space="preserve"> </w:t>
      </w:r>
      <w:r w:rsidR="0031054F">
        <w:t xml:space="preserve">where </w:t>
      </w:r>
      <w:r>
        <w:t>appropriate at the end of each month.</w:t>
      </w:r>
    </w:p>
    <w:p w:rsidR="00382002" w:rsidRPr="00382002" w:rsidRDefault="00382002" w:rsidP="00382002">
      <w:pPr>
        <w:spacing w:after="0" w:line="240" w:lineRule="auto"/>
        <w:rPr>
          <w:rFonts w:cs="Calibri"/>
          <w:color w:val="000000"/>
        </w:rPr>
      </w:pPr>
    </w:p>
    <w:p w:rsidR="000855CB" w:rsidRDefault="00C65E03" w:rsidP="00586453">
      <w:pPr>
        <w:pStyle w:val="ListParagraph"/>
        <w:numPr>
          <w:ilvl w:val="0"/>
          <w:numId w:val="3"/>
        </w:numPr>
        <w:spacing w:line="240" w:lineRule="auto"/>
      </w:pPr>
      <w:r>
        <w:t xml:space="preserve">Undertake research, using </w:t>
      </w:r>
      <w:r w:rsidR="001B0642">
        <w:t xml:space="preserve">FMP’s internal records, </w:t>
      </w:r>
      <w:r>
        <w:t xml:space="preserve">information </w:t>
      </w:r>
      <w:r w:rsidR="001B0642">
        <w:t xml:space="preserve">on reliable sources, or working with the </w:t>
      </w:r>
      <w:r>
        <w:t>in-house specialists.</w:t>
      </w:r>
      <w:r w:rsidR="000855CB">
        <w:br/>
      </w:r>
    </w:p>
    <w:p w:rsidR="000855CB" w:rsidRDefault="000855CB" w:rsidP="00382002">
      <w:pPr>
        <w:pStyle w:val="ListParagraph"/>
        <w:numPr>
          <w:ilvl w:val="0"/>
          <w:numId w:val="3"/>
        </w:numPr>
        <w:spacing w:line="240" w:lineRule="auto"/>
      </w:pPr>
      <w:r>
        <w:t xml:space="preserve">Maintain </w:t>
      </w:r>
      <w:r w:rsidR="0031054F">
        <w:t xml:space="preserve">each </w:t>
      </w:r>
      <w:r>
        <w:t>client</w:t>
      </w:r>
      <w:r w:rsidR="0031054F">
        <w:t>’s</w:t>
      </w:r>
      <w:r>
        <w:t xml:space="preserve"> records on the FMP secure database, keeping email correspondence organised in the set format.</w:t>
      </w:r>
      <w:r>
        <w:br/>
      </w:r>
    </w:p>
    <w:p w:rsidR="0031054F" w:rsidRDefault="000855CB" w:rsidP="00382002">
      <w:pPr>
        <w:pStyle w:val="ListParagraph"/>
        <w:numPr>
          <w:ilvl w:val="0"/>
          <w:numId w:val="3"/>
        </w:numPr>
        <w:spacing w:line="240" w:lineRule="auto"/>
      </w:pPr>
      <w:r w:rsidRPr="00EE53AE">
        <w:t xml:space="preserve">Work </w:t>
      </w:r>
      <w:r w:rsidR="0031054F">
        <w:t>cooperatively</w:t>
      </w:r>
      <w:r w:rsidR="0031054F" w:rsidRPr="00EE53AE">
        <w:t xml:space="preserve"> </w:t>
      </w:r>
      <w:r w:rsidRPr="00EE53AE">
        <w:t>with the other team members, sharing information and processes where possible and where needed.</w:t>
      </w:r>
    </w:p>
    <w:p w:rsidR="0031054F" w:rsidRDefault="0031054F" w:rsidP="00382002">
      <w:pPr>
        <w:pStyle w:val="ListParagraph"/>
        <w:spacing w:line="240" w:lineRule="auto"/>
        <w:ind w:left="0"/>
        <w:rPr>
          <w:rFonts w:cs="Calibri"/>
        </w:rPr>
      </w:pPr>
    </w:p>
    <w:p w:rsidR="0031054F" w:rsidRPr="00382002" w:rsidRDefault="0031054F" w:rsidP="00382002">
      <w:pPr>
        <w:pStyle w:val="ListParagraph"/>
        <w:numPr>
          <w:ilvl w:val="0"/>
          <w:numId w:val="3"/>
        </w:numPr>
        <w:spacing w:line="240" w:lineRule="auto"/>
      </w:pPr>
      <w:r>
        <w:rPr>
          <w:rFonts w:cs="Calibri"/>
        </w:rPr>
        <w:t xml:space="preserve">Be proactive </w:t>
      </w:r>
      <w:r>
        <w:t>by developing a portfolio of clients, improve relationships and develop additional streams of revenue through increased payroll or additional product lines.</w:t>
      </w:r>
      <w:r w:rsidRPr="0031054F">
        <w:rPr>
          <w:rFonts w:cs="Calibri"/>
        </w:rPr>
        <w:t xml:space="preserve"> </w:t>
      </w:r>
    </w:p>
    <w:p w:rsidR="00382002" w:rsidRDefault="00382002" w:rsidP="00382002">
      <w:pPr>
        <w:pStyle w:val="ListParagraph"/>
      </w:pPr>
    </w:p>
    <w:p w:rsidR="00382002" w:rsidRPr="0031054F" w:rsidRDefault="00382002" w:rsidP="00382002">
      <w:pPr>
        <w:pStyle w:val="ListParagraph"/>
        <w:spacing w:line="240" w:lineRule="auto"/>
      </w:pPr>
    </w:p>
    <w:p w:rsidR="006A3946" w:rsidRPr="00C547C0" w:rsidRDefault="00C65E03" w:rsidP="00C65E03">
      <w:pPr>
        <w:rPr>
          <w:rFonts w:cs="Calibri"/>
        </w:rPr>
      </w:pPr>
      <w:r>
        <w:t>At times the post holder will be expected to cover for other staff members, either when their workload determines or during holidays and sickness.</w:t>
      </w:r>
    </w:p>
    <w:p w:rsidR="006A3946" w:rsidRDefault="006A3946" w:rsidP="006A3946">
      <w:pPr>
        <w:rPr>
          <w:rFonts w:cs="Calibri"/>
          <w:shd w:val="clear" w:color="auto" w:fill="FFFFFF"/>
        </w:rPr>
      </w:pPr>
      <w:r w:rsidRPr="00C547C0">
        <w:rPr>
          <w:rFonts w:cs="Calibri"/>
          <w:shd w:val="clear" w:color="auto" w:fill="FFFFFF"/>
        </w:rPr>
        <w:t>The post holder may be asked to undertake other duties relevant to the role which commensurate the grade and level of responsibility of this post, for which the post holder has the necessary experience and/or training.</w:t>
      </w:r>
    </w:p>
    <w:p w:rsidR="006A3946" w:rsidRDefault="006A3946" w:rsidP="006A3946">
      <w:pPr>
        <w:rPr>
          <w:rFonts w:cs="Calibri"/>
          <w:b/>
          <w:bCs/>
        </w:rPr>
      </w:pPr>
      <w:r w:rsidRPr="004663D6">
        <w:rPr>
          <w:rFonts w:cs="Calibri"/>
          <w:b/>
          <w:bCs/>
        </w:rPr>
        <w:lastRenderedPageBreak/>
        <w:t xml:space="preserve">Person Specification for The Post </w:t>
      </w:r>
      <w:r w:rsidR="001202C1">
        <w:rPr>
          <w:rFonts w:cs="Calibri"/>
          <w:b/>
          <w:bCs/>
        </w:rPr>
        <w:t>o</w:t>
      </w:r>
      <w:r w:rsidRPr="004663D6">
        <w:rPr>
          <w:rFonts w:cs="Calibri"/>
          <w:b/>
          <w:bCs/>
        </w:rPr>
        <w:t xml:space="preserve">f: </w:t>
      </w:r>
      <w:r w:rsidR="001202C1">
        <w:rPr>
          <w:rFonts w:cs="Calibri"/>
          <w:b/>
          <w:bCs/>
        </w:rPr>
        <w:t xml:space="preserve">International Payroll Manager </w:t>
      </w:r>
    </w:p>
    <w:p w:rsidR="006A3946" w:rsidRPr="00E014FB" w:rsidRDefault="006A3946" w:rsidP="006A3946">
      <w:pPr>
        <w:jc w:val="both"/>
        <w:rPr>
          <w:rFonts w:ascii="Arial" w:hAnsi="Arial" w:cs="Arial"/>
          <w:iCs/>
          <w:color w:val="FF0000"/>
        </w:rPr>
      </w:pP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14"/>
        <w:gridCol w:w="1287"/>
        <w:gridCol w:w="1519"/>
        <w:gridCol w:w="1894"/>
      </w:tblGrid>
      <w:tr w:rsidR="006A3946" w:rsidRPr="00E014FB" w:rsidTr="009B3105">
        <w:trPr>
          <w:trHeight w:val="366"/>
          <w:jc w:val="center"/>
        </w:trPr>
        <w:tc>
          <w:tcPr>
            <w:tcW w:w="1950" w:type="dxa"/>
            <w:shd w:val="clear" w:color="auto" w:fill="D5DCE4"/>
            <w:vAlign w:val="center"/>
          </w:tcPr>
          <w:p w:rsidR="006A3946" w:rsidRPr="004347CB" w:rsidRDefault="006A3946" w:rsidP="009B3105">
            <w:pPr>
              <w:rPr>
                <w:rFonts w:cs="Calibri"/>
                <w:b/>
                <w:sz w:val="20"/>
                <w:szCs w:val="20"/>
              </w:rPr>
            </w:pPr>
            <w:r w:rsidRPr="004347CB">
              <w:rPr>
                <w:rFonts w:cs="Calibri"/>
                <w:b/>
                <w:sz w:val="20"/>
                <w:szCs w:val="20"/>
              </w:rPr>
              <w:t>Attributes</w:t>
            </w:r>
          </w:p>
        </w:tc>
        <w:tc>
          <w:tcPr>
            <w:tcW w:w="4214" w:type="dxa"/>
            <w:tcBorders>
              <w:bottom w:val="single" w:sz="4" w:space="0" w:color="auto"/>
            </w:tcBorders>
            <w:shd w:val="clear" w:color="auto" w:fill="D5DCE4"/>
            <w:vAlign w:val="center"/>
          </w:tcPr>
          <w:p w:rsidR="006A3946" w:rsidRPr="006A3946" w:rsidRDefault="006A3946" w:rsidP="009B3105">
            <w:pPr>
              <w:rPr>
                <w:rFonts w:cs="Calibri"/>
                <w:b/>
                <w:sz w:val="20"/>
                <w:szCs w:val="20"/>
              </w:rPr>
            </w:pPr>
            <w:r w:rsidRPr="006A3946">
              <w:rPr>
                <w:rFonts w:cs="Calibri"/>
                <w:b/>
                <w:sz w:val="20"/>
                <w:szCs w:val="20"/>
              </w:rPr>
              <w:t>Description</w:t>
            </w:r>
          </w:p>
        </w:tc>
        <w:tc>
          <w:tcPr>
            <w:tcW w:w="1287" w:type="dxa"/>
            <w:tcBorders>
              <w:bottom w:val="single" w:sz="4" w:space="0" w:color="auto"/>
            </w:tcBorders>
            <w:shd w:val="clear" w:color="auto" w:fill="D5DCE4"/>
            <w:vAlign w:val="center"/>
          </w:tcPr>
          <w:p w:rsidR="006A3946" w:rsidRPr="006A3946" w:rsidRDefault="006A3946" w:rsidP="009B3105">
            <w:pPr>
              <w:jc w:val="center"/>
              <w:rPr>
                <w:rFonts w:cs="Calibri"/>
                <w:b/>
                <w:sz w:val="20"/>
                <w:szCs w:val="20"/>
              </w:rPr>
            </w:pPr>
            <w:r w:rsidRPr="006A3946">
              <w:rPr>
                <w:rFonts w:cs="Calibri"/>
                <w:b/>
                <w:sz w:val="20"/>
                <w:szCs w:val="20"/>
              </w:rPr>
              <w:t>Essential</w:t>
            </w:r>
          </w:p>
        </w:tc>
        <w:tc>
          <w:tcPr>
            <w:tcW w:w="1519" w:type="dxa"/>
            <w:tcBorders>
              <w:bottom w:val="single" w:sz="4" w:space="0" w:color="auto"/>
            </w:tcBorders>
            <w:shd w:val="clear" w:color="auto" w:fill="D5DCE4"/>
            <w:vAlign w:val="center"/>
          </w:tcPr>
          <w:p w:rsidR="006A3946" w:rsidRPr="006A3946" w:rsidRDefault="006A3946" w:rsidP="009B3105">
            <w:pPr>
              <w:jc w:val="center"/>
              <w:rPr>
                <w:rFonts w:cs="Calibri"/>
                <w:b/>
                <w:sz w:val="20"/>
                <w:szCs w:val="20"/>
              </w:rPr>
            </w:pPr>
            <w:r w:rsidRPr="006A3946">
              <w:rPr>
                <w:rFonts w:cs="Calibri"/>
                <w:b/>
                <w:sz w:val="20"/>
                <w:szCs w:val="20"/>
              </w:rPr>
              <w:t>Desirable</w:t>
            </w:r>
          </w:p>
        </w:tc>
        <w:tc>
          <w:tcPr>
            <w:tcW w:w="1894" w:type="dxa"/>
            <w:tcBorders>
              <w:bottom w:val="single" w:sz="4" w:space="0" w:color="auto"/>
            </w:tcBorders>
            <w:shd w:val="clear" w:color="auto" w:fill="D5DCE4"/>
            <w:vAlign w:val="center"/>
          </w:tcPr>
          <w:p w:rsidR="006A3946" w:rsidRPr="006A3946" w:rsidRDefault="006A3946" w:rsidP="009B3105">
            <w:pPr>
              <w:jc w:val="center"/>
              <w:rPr>
                <w:rFonts w:cs="Calibri"/>
                <w:b/>
                <w:sz w:val="20"/>
                <w:szCs w:val="20"/>
              </w:rPr>
            </w:pPr>
            <w:r w:rsidRPr="006A3946">
              <w:rPr>
                <w:rFonts w:cs="Calibri"/>
                <w:b/>
                <w:sz w:val="20"/>
                <w:szCs w:val="20"/>
              </w:rPr>
              <w:t>Assessment*</w:t>
            </w:r>
          </w:p>
        </w:tc>
      </w:tr>
      <w:tr w:rsidR="006A3946" w:rsidRPr="00E014FB" w:rsidTr="009B3105">
        <w:trPr>
          <w:trHeight w:val="531"/>
          <w:jc w:val="center"/>
        </w:trPr>
        <w:tc>
          <w:tcPr>
            <w:tcW w:w="1950" w:type="dxa"/>
            <w:vMerge w:val="restart"/>
            <w:tcBorders>
              <w:right w:val="single" w:sz="4" w:space="0" w:color="auto"/>
            </w:tcBorders>
          </w:tcPr>
          <w:p w:rsidR="006A3946" w:rsidRPr="004347CB" w:rsidRDefault="006A3946" w:rsidP="009B3105">
            <w:pPr>
              <w:rPr>
                <w:rFonts w:cs="Calibri"/>
                <w:b/>
                <w:sz w:val="20"/>
                <w:szCs w:val="20"/>
              </w:rPr>
            </w:pPr>
            <w:r w:rsidRPr="004347CB">
              <w:rPr>
                <w:rFonts w:cs="Calibri"/>
                <w:b/>
                <w:sz w:val="20"/>
                <w:szCs w:val="20"/>
              </w:rPr>
              <w:t xml:space="preserve">Qualifications and Training </w:t>
            </w:r>
          </w:p>
        </w:tc>
        <w:tc>
          <w:tcPr>
            <w:tcW w:w="4214" w:type="dxa"/>
            <w:tcBorders>
              <w:top w:val="single" w:sz="4" w:space="0" w:color="auto"/>
              <w:left w:val="single" w:sz="4" w:space="0" w:color="auto"/>
              <w:bottom w:val="nil"/>
              <w:right w:val="single" w:sz="4" w:space="0" w:color="auto"/>
            </w:tcBorders>
            <w:vAlign w:val="center"/>
          </w:tcPr>
          <w:p w:rsidR="006A3946" w:rsidRPr="006A3946" w:rsidRDefault="006A3946" w:rsidP="009B3105">
            <w:pPr>
              <w:pStyle w:val="Footer"/>
              <w:tabs>
                <w:tab w:val="left" w:pos="-720"/>
              </w:tabs>
              <w:suppressAutoHyphens/>
              <w:spacing w:after="60"/>
              <w:rPr>
                <w:rFonts w:ascii="Calibri" w:hAnsi="Calibri" w:cs="Calibri"/>
                <w:sz w:val="20"/>
                <w:szCs w:val="20"/>
              </w:rPr>
            </w:pPr>
            <w:r w:rsidRPr="006A3946">
              <w:rPr>
                <w:rFonts w:ascii="Calibri" w:hAnsi="Calibri" w:cs="Calibri"/>
                <w:sz w:val="20"/>
                <w:szCs w:val="20"/>
              </w:rPr>
              <w:t>5 GCSE’s Grade C or above including English and Maths (or equivalent)</w:t>
            </w:r>
          </w:p>
        </w:tc>
        <w:tc>
          <w:tcPr>
            <w:tcW w:w="1287" w:type="dxa"/>
            <w:tcBorders>
              <w:top w:val="single" w:sz="4" w:space="0" w:color="auto"/>
              <w:left w:val="single" w:sz="4" w:space="0" w:color="auto"/>
              <w:bottom w:val="nil"/>
              <w:right w:val="single" w:sz="4" w:space="0" w:color="auto"/>
            </w:tcBorders>
            <w:vAlign w:val="center"/>
          </w:tcPr>
          <w:p w:rsidR="006A3946" w:rsidRPr="006A3946" w:rsidRDefault="006A3946" w:rsidP="009B3105">
            <w:pPr>
              <w:spacing w:after="60"/>
              <w:jc w:val="center"/>
              <w:rPr>
                <w:rFonts w:cs="Calibri"/>
                <w:sz w:val="20"/>
                <w:szCs w:val="20"/>
              </w:rPr>
            </w:pPr>
            <w:r w:rsidRPr="006A3946">
              <w:rPr>
                <w:rFonts w:cs="Calibri"/>
                <w:sz w:val="20"/>
                <w:szCs w:val="20"/>
              </w:rPr>
              <w:sym w:font="Wingdings" w:char="F0FC"/>
            </w:r>
          </w:p>
        </w:tc>
        <w:tc>
          <w:tcPr>
            <w:tcW w:w="1519" w:type="dxa"/>
            <w:tcBorders>
              <w:top w:val="single" w:sz="4" w:space="0" w:color="auto"/>
              <w:left w:val="single" w:sz="4" w:space="0" w:color="auto"/>
              <w:bottom w:val="nil"/>
              <w:right w:val="single" w:sz="4" w:space="0" w:color="auto"/>
            </w:tcBorders>
            <w:vAlign w:val="center"/>
          </w:tcPr>
          <w:p w:rsidR="006A3946" w:rsidRPr="006A3946" w:rsidRDefault="006A3946" w:rsidP="009B3105">
            <w:pPr>
              <w:spacing w:after="60"/>
              <w:jc w:val="center"/>
              <w:rPr>
                <w:rFonts w:cs="Calibri"/>
                <w:sz w:val="20"/>
                <w:szCs w:val="20"/>
              </w:rPr>
            </w:pPr>
          </w:p>
        </w:tc>
        <w:tc>
          <w:tcPr>
            <w:tcW w:w="1894" w:type="dxa"/>
            <w:tcBorders>
              <w:top w:val="single" w:sz="4" w:space="0" w:color="auto"/>
              <w:left w:val="single" w:sz="4" w:space="0" w:color="auto"/>
              <w:bottom w:val="nil"/>
              <w:right w:val="single" w:sz="4" w:space="0" w:color="auto"/>
            </w:tcBorders>
            <w:vAlign w:val="center"/>
          </w:tcPr>
          <w:p w:rsidR="006A3946" w:rsidRPr="006A3946" w:rsidRDefault="006A3946" w:rsidP="009B3105">
            <w:pPr>
              <w:spacing w:after="60"/>
              <w:jc w:val="center"/>
              <w:rPr>
                <w:rFonts w:cs="Calibri"/>
                <w:sz w:val="20"/>
                <w:szCs w:val="20"/>
              </w:rPr>
            </w:pPr>
            <w:r w:rsidRPr="006A3946">
              <w:rPr>
                <w:rFonts w:cs="Calibri"/>
                <w:sz w:val="20"/>
                <w:szCs w:val="20"/>
              </w:rPr>
              <w:t>A/C</w:t>
            </w:r>
          </w:p>
        </w:tc>
      </w:tr>
      <w:tr w:rsidR="006A3946" w:rsidRPr="00E014FB" w:rsidTr="009B3105">
        <w:trPr>
          <w:trHeight w:val="531"/>
          <w:jc w:val="center"/>
        </w:trPr>
        <w:tc>
          <w:tcPr>
            <w:tcW w:w="1950" w:type="dxa"/>
            <w:vMerge/>
            <w:tcBorders>
              <w:right w:val="single" w:sz="4" w:space="0" w:color="auto"/>
            </w:tcBorders>
          </w:tcPr>
          <w:p w:rsidR="006A3946" w:rsidRPr="004347CB" w:rsidRDefault="006A3946" w:rsidP="009B3105">
            <w:pPr>
              <w:rPr>
                <w:rFonts w:cs="Calibri"/>
                <w:b/>
                <w:sz w:val="20"/>
                <w:szCs w:val="20"/>
              </w:rPr>
            </w:pPr>
          </w:p>
        </w:tc>
        <w:tc>
          <w:tcPr>
            <w:tcW w:w="4214" w:type="dxa"/>
            <w:tcBorders>
              <w:top w:val="nil"/>
              <w:left w:val="single" w:sz="4" w:space="0" w:color="auto"/>
              <w:bottom w:val="single" w:sz="4" w:space="0" w:color="auto"/>
              <w:right w:val="single" w:sz="4" w:space="0" w:color="auto"/>
            </w:tcBorders>
            <w:vAlign w:val="center"/>
          </w:tcPr>
          <w:p w:rsidR="006A3946" w:rsidRPr="006A3946" w:rsidRDefault="006A3946" w:rsidP="009B3105">
            <w:pPr>
              <w:pStyle w:val="Footer"/>
              <w:tabs>
                <w:tab w:val="left" w:pos="-720"/>
              </w:tabs>
              <w:suppressAutoHyphens/>
              <w:spacing w:after="60"/>
              <w:rPr>
                <w:rFonts w:ascii="Calibri" w:hAnsi="Calibri" w:cs="Calibri"/>
                <w:sz w:val="20"/>
                <w:szCs w:val="20"/>
              </w:rPr>
            </w:pPr>
            <w:r w:rsidRPr="006A3946">
              <w:rPr>
                <w:rFonts w:ascii="Calibri" w:hAnsi="Calibri" w:cs="Calibri"/>
                <w:color w:val="000000"/>
                <w:sz w:val="20"/>
                <w:szCs w:val="20"/>
                <w:shd w:val="clear" w:color="auto" w:fill="FFFFFF"/>
              </w:rPr>
              <w:t>Microsoft office training, including Word, Excel, and PowerPoint.</w:t>
            </w:r>
          </w:p>
        </w:tc>
        <w:tc>
          <w:tcPr>
            <w:tcW w:w="1287" w:type="dxa"/>
            <w:tcBorders>
              <w:top w:val="nil"/>
              <w:left w:val="single" w:sz="4" w:space="0" w:color="auto"/>
              <w:bottom w:val="single" w:sz="4" w:space="0" w:color="auto"/>
              <w:right w:val="single" w:sz="4" w:space="0" w:color="auto"/>
            </w:tcBorders>
            <w:vAlign w:val="center"/>
          </w:tcPr>
          <w:p w:rsidR="006A3946" w:rsidRPr="006A3946" w:rsidRDefault="006A3946" w:rsidP="009B3105">
            <w:pPr>
              <w:spacing w:after="60"/>
              <w:jc w:val="center"/>
              <w:rPr>
                <w:rFonts w:cs="Calibri"/>
                <w:sz w:val="20"/>
                <w:szCs w:val="20"/>
              </w:rPr>
            </w:pPr>
          </w:p>
        </w:tc>
        <w:tc>
          <w:tcPr>
            <w:tcW w:w="1519" w:type="dxa"/>
            <w:tcBorders>
              <w:top w:val="nil"/>
              <w:left w:val="single" w:sz="4" w:space="0" w:color="auto"/>
              <w:bottom w:val="single" w:sz="4" w:space="0" w:color="auto"/>
              <w:right w:val="single" w:sz="4" w:space="0" w:color="auto"/>
            </w:tcBorders>
            <w:vAlign w:val="center"/>
          </w:tcPr>
          <w:p w:rsidR="006A3946" w:rsidRPr="006A3946" w:rsidRDefault="006A3946" w:rsidP="009B3105">
            <w:pPr>
              <w:spacing w:after="60"/>
              <w:jc w:val="center"/>
              <w:rPr>
                <w:rFonts w:cs="Calibri"/>
                <w:sz w:val="20"/>
                <w:szCs w:val="20"/>
              </w:rPr>
            </w:pPr>
            <w:r w:rsidRPr="006A3946">
              <w:rPr>
                <w:rFonts w:cs="Calibri"/>
                <w:sz w:val="20"/>
                <w:szCs w:val="20"/>
              </w:rPr>
              <w:sym w:font="Wingdings" w:char="F0FC"/>
            </w:r>
          </w:p>
        </w:tc>
        <w:tc>
          <w:tcPr>
            <w:tcW w:w="1894" w:type="dxa"/>
            <w:tcBorders>
              <w:top w:val="nil"/>
              <w:left w:val="single" w:sz="4" w:space="0" w:color="auto"/>
              <w:bottom w:val="single" w:sz="4" w:space="0" w:color="auto"/>
              <w:right w:val="single" w:sz="4" w:space="0" w:color="auto"/>
            </w:tcBorders>
            <w:vAlign w:val="center"/>
          </w:tcPr>
          <w:p w:rsidR="006A3946" w:rsidRPr="006A3946" w:rsidRDefault="006A3946" w:rsidP="009B3105">
            <w:pPr>
              <w:spacing w:after="60"/>
              <w:jc w:val="center"/>
              <w:rPr>
                <w:rFonts w:cs="Calibri"/>
                <w:sz w:val="20"/>
                <w:szCs w:val="20"/>
              </w:rPr>
            </w:pPr>
            <w:r w:rsidRPr="006A3946">
              <w:rPr>
                <w:rFonts w:cs="Calibri"/>
                <w:sz w:val="20"/>
                <w:szCs w:val="20"/>
              </w:rPr>
              <w:t>A/C</w:t>
            </w:r>
          </w:p>
        </w:tc>
      </w:tr>
      <w:tr w:rsidR="006A3946" w:rsidRPr="00E014FB" w:rsidTr="009B3105">
        <w:trPr>
          <w:trHeight w:val="531"/>
          <w:jc w:val="center"/>
        </w:trPr>
        <w:tc>
          <w:tcPr>
            <w:tcW w:w="1950" w:type="dxa"/>
            <w:vMerge w:val="restart"/>
            <w:tcBorders>
              <w:right w:val="single" w:sz="4" w:space="0" w:color="auto"/>
            </w:tcBorders>
          </w:tcPr>
          <w:p w:rsidR="006A3946" w:rsidRPr="004347CB" w:rsidRDefault="006A3946" w:rsidP="009B3105">
            <w:pPr>
              <w:rPr>
                <w:rFonts w:cs="Calibri"/>
                <w:b/>
                <w:sz w:val="20"/>
                <w:szCs w:val="20"/>
              </w:rPr>
            </w:pPr>
            <w:r w:rsidRPr="004347CB">
              <w:rPr>
                <w:rFonts w:cs="Calibri"/>
                <w:b/>
                <w:sz w:val="20"/>
                <w:szCs w:val="20"/>
              </w:rPr>
              <w:t xml:space="preserve">Skills and Abilities </w:t>
            </w:r>
          </w:p>
        </w:tc>
        <w:tc>
          <w:tcPr>
            <w:tcW w:w="4214" w:type="dxa"/>
            <w:tcBorders>
              <w:top w:val="single" w:sz="4" w:space="0" w:color="auto"/>
              <w:left w:val="single" w:sz="4" w:space="0" w:color="auto"/>
              <w:bottom w:val="nil"/>
              <w:right w:val="single" w:sz="4" w:space="0" w:color="auto"/>
            </w:tcBorders>
          </w:tcPr>
          <w:p w:rsidR="006A3946" w:rsidRPr="00D3490F" w:rsidRDefault="006A3946" w:rsidP="009B3105">
            <w:pPr>
              <w:shd w:val="clear" w:color="auto" w:fill="FFFFFF"/>
              <w:spacing w:after="60"/>
              <w:rPr>
                <w:rFonts w:cs="Calibri"/>
                <w:color w:val="000000"/>
                <w:sz w:val="20"/>
                <w:szCs w:val="20"/>
              </w:rPr>
            </w:pPr>
            <w:r w:rsidRPr="00D3490F">
              <w:rPr>
                <w:rFonts w:cs="Calibri"/>
                <w:sz w:val="20"/>
                <w:szCs w:val="20"/>
              </w:rPr>
              <w:t xml:space="preserve">Strong written </w:t>
            </w:r>
            <w:r w:rsidR="000855CB">
              <w:rPr>
                <w:rFonts w:cs="Calibri"/>
                <w:sz w:val="20"/>
                <w:szCs w:val="20"/>
              </w:rPr>
              <w:t>/</w:t>
            </w:r>
            <w:r w:rsidRPr="00D3490F">
              <w:rPr>
                <w:rFonts w:cs="Calibri"/>
                <w:sz w:val="20"/>
                <w:szCs w:val="20"/>
              </w:rPr>
              <w:t xml:space="preserve"> verbal communication and interpersonal skills.</w:t>
            </w:r>
          </w:p>
        </w:tc>
        <w:tc>
          <w:tcPr>
            <w:tcW w:w="1287" w:type="dxa"/>
            <w:tcBorders>
              <w:top w:val="single" w:sz="4" w:space="0" w:color="auto"/>
              <w:left w:val="single" w:sz="4" w:space="0" w:color="auto"/>
              <w:bottom w:val="nil"/>
              <w:right w:val="single" w:sz="4" w:space="0" w:color="auto"/>
            </w:tcBorders>
          </w:tcPr>
          <w:p w:rsidR="006A3946" w:rsidRPr="00D3490F" w:rsidRDefault="006A3946" w:rsidP="009B3105">
            <w:pPr>
              <w:spacing w:after="60"/>
              <w:jc w:val="center"/>
              <w:rPr>
                <w:rFonts w:ascii="Arial" w:hAnsi="Arial" w:cs="Arial"/>
                <w:sz w:val="20"/>
                <w:szCs w:val="20"/>
              </w:rPr>
            </w:pPr>
            <w:r w:rsidRPr="00D3490F">
              <w:rPr>
                <w:rFonts w:ascii="Arial" w:hAnsi="Arial" w:cs="Arial"/>
                <w:sz w:val="20"/>
                <w:szCs w:val="20"/>
              </w:rPr>
              <w:sym w:font="Wingdings" w:char="F0FC"/>
            </w:r>
          </w:p>
        </w:tc>
        <w:tc>
          <w:tcPr>
            <w:tcW w:w="1519" w:type="dxa"/>
            <w:tcBorders>
              <w:top w:val="single" w:sz="4" w:space="0" w:color="auto"/>
              <w:left w:val="single" w:sz="4" w:space="0" w:color="auto"/>
              <w:bottom w:val="nil"/>
              <w:right w:val="single" w:sz="4" w:space="0" w:color="auto"/>
            </w:tcBorders>
          </w:tcPr>
          <w:p w:rsidR="006A3946" w:rsidRPr="00D3490F" w:rsidRDefault="006A3946" w:rsidP="009B3105">
            <w:pPr>
              <w:spacing w:after="60"/>
              <w:jc w:val="center"/>
              <w:rPr>
                <w:rFonts w:ascii="Arial" w:hAnsi="Arial" w:cs="Arial"/>
                <w:sz w:val="20"/>
                <w:szCs w:val="20"/>
              </w:rPr>
            </w:pPr>
          </w:p>
        </w:tc>
        <w:tc>
          <w:tcPr>
            <w:tcW w:w="1894" w:type="dxa"/>
            <w:tcBorders>
              <w:top w:val="single" w:sz="4" w:space="0" w:color="auto"/>
              <w:left w:val="single" w:sz="4" w:space="0" w:color="auto"/>
              <w:bottom w:val="nil"/>
              <w:right w:val="single" w:sz="4" w:space="0" w:color="auto"/>
            </w:tcBorders>
            <w:vAlign w:val="center"/>
          </w:tcPr>
          <w:p w:rsidR="006A3946" w:rsidRPr="006A3946" w:rsidRDefault="006A3946" w:rsidP="009B3105">
            <w:pPr>
              <w:spacing w:after="20"/>
              <w:jc w:val="center"/>
              <w:rPr>
                <w:rFonts w:cs="Calibri"/>
                <w:sz w:val="20"/>
                <w:szCs w:val="20"/>
              </w:rPr>
            </w:pPr>
            <w:r w:rsidRPr="006A3946">
              <w:rPr>
                <w:rFonts w:cs="Calibri"/>
                <w:sz w:val="20"/>
                <w:szCs w:val="20"/>
              </w:rPr>
              <w:t>A</w:t>
            </w:r>
          </w:p>
          <w:p w:rsidR="006A3946" w:rsidRPr="006A3946" w:rsidRDefault="006A3946" w:rsidP="009B3105">
            <w:pPr>
              <w:spacing w:after="20"/>
              <w:jc w:val="center"/>
              <w:rPr>
                <w:rFonts w:cs="Calibri"/>
                <w:sz w:val="20"/>
                <w:szCs w:val="20"/>
              </w:rPr>
            </w:pPr>
          </w:p>
        </w:tc>
      </w:tr>
      <w:tr w:rsidR="006A3946" w:rsidRPr="00E014FB" w:rsidTr="009B3105">
        <w:trPr>
          <w:trHeight w:val="531"/>
          <w:jc w:val="center"/>
        </w:trPr>
        <w:tc>
          <w:tcPr>
            <w:tcW w:w="1950" w:type="dxa"/>
            <w:vMerge/>
            <w:tcBorders>
              <w:right w:val="single" w:sz="4" w:space="0" w:color="auto"/>
            </w:tcBorders>
          </w:tcPr>
          <w:p w:rsidR="006A3946" w:rsidRPr="004347CB" w:rsidRDefault="006A3946" w:rsidP="009B3105">
            <w:pPr>
              <w:rPr>
                <w:rFonts w:cs="Calibri"/>
                <w:b/>
                <w:sz w:val="20"/>
                <w:szCs w:val="20"/>
              </w:rPr>
            </w:pPr>
          </w:p>
        </w:tc>
        <w:tc>
          <w:tcPr>
            <w:tcW w:w="4214" w:type="dxa"/>
            <w:tcBorders>
              <w:top w:val="nil"/>
              <w:left w:val="single" w:sz="4" w:space="0" w:color="auto"/>
              <w:bottom w:val="nil"/>
              <w:right w:val="single" w:sz="4" w:space="0" w:color="auto"/>
            </w:tcBorders>
          </w:tcPr>
          <w:p w:rsidR="006A3946" w:rsidRPr="00D3490F" w:rsidRDefault="006A3946" w:rsidP="009B3105">
            <w:pPr>
              <w:shd w:val="clear" w:color="auto" w:fill="FFFFFF"/>
              <w:spacing w:after="60"/>
              <w:rPr>
                <w:rFonts w:cs="Calibri"/>
                <w:color w:val="000000"/>
                <w:sz w:val="20"/>
                <w:szCs w:val="20"/>
              </w:rPr>
            </w:pPr>
            <w:r w:rsidRPr="00D3490F">
              <w:rPr>
                <w:rFonts w:cs="Calibri"/>
                <w:color w:val="000000"/>
                <w:sz w:val="20"/>
                <w:szCs w:val="20"/>
              </w:rPr>
              <w:t>Ability to prioritise tasks and organise own time effectively.</w:t>
            </w:r>
          </w:p>
        </w:tc>
        <w:tc>
          <w:tcPr>
            <w:tcW w:w="1287" w:type="dxa"/>
            <w:tcBorders>
              <w:top w:val="nil"/>
              <w:left w:val="single" w:sz="4" w:space="0" w:color="auto"/>
              <w:bottom w:val="nil"/>
              <w:right w:val="single" w:sz="4" w:space="0" w:color="auto"/>
            </w:tcBorders>
          </w:tcPr>
          <w:p w:rsidR="006A3946" w:rsidRPr="00D3490F" w:rsidRDefault="006A3946" w:rsidP="009B3105">
            <w:pPr>
              <w:spacing w:after="60"/>
              <w:jc w:val="center"/>
              <w:rPr>
                <w:rFonts w:ascii="Arial" w:hAnsi="Arial" w:cs="Arial"/>
                <w:sz w:val="20"/>
                <w:szCs w:val="20"/>
              </w:rPr>
            </w:pPr>
            <w:r w:rsidRPr="00D3490F">
              <w:rPr>
                <w:rFonts w:ascii="Arial" w:hAnsi="Arial" w:cs="Arial"/>
                <w:sz w:val="20"/>
                <w:szCs w:val="20"/>
              </w:rPr>
              <w:sym w:font="Wingdings" w:char="F0FC"/>
            </w:r>
          </w:p>
          <w:p w:rsidR="006A3946" w:rsidRPr="00D3490F" w:rsidRDefault="006A3946" w:rsidP="009B3105">
            <w:pPr>
              <w:spacing w:after="60"/>
              <w:jc w:val="center"/>
              <w:rPr>
                <w:rFonts w:ascii="Arial" w:hAnsi="Arial" w:cs="Arial"/>
                <w:sz w:val="20"/>
                <w:szCs w:val="20"/>
              </w:rPr>
            </w:pPr>
          </w:p>
        </w:tc>
        <w:tc>
          <w:tcPr>
            <w:tcW w:w="1519" w:type="dxa"/>
            <w:tcBorders>
              <w:top w:val="nil"/>
              <w:left w:val="single" w:sz="4" w:space="0" w:color="auto"/>
              <w:bottom w:val="nil"/>
              <w:right w:val="single" w:sz="4" w:space="0" w:color="auto"/>
            </w:tcBorders>
          </w:tcPr>
          <w:p w:rsidR="006A3946" w:rsidRPr="00D3490F" w:rsidRDefault="006A3946" w:rsidP="009B3105">
            <w:pPr>
              <w:spacing w:after="60"/>
              <w:jc w:val="center"/>
              <w:rPr>
                <w:rFonts w:ascii="Arial" w:hAnsi="Arial" w:cs="Arial"/>
                <w:sz w:val="20"/>
                <w:szCs w:val="20"/>
              </w:rPr>
            </w:pPr>
          </w:p>
        </w:tc>
        <w:tc>
          <w:tcPr>
            <w:tcW w:w="1894" w:type="dxa"/>
            <w:tcBorders>
              <w:top w:val="nil"/>
              <w:left w:val="single" w:sz="4" w:space="0" w:color="auto"/>
              <w:bottom w:val="nil"/>
              <w:right w:val="single" w:sz="4" w:space="0" w:color="auto"/>
            </w:tcBorders>
            <w:vAlign w:val="center"/>
          </w:tcPr>
          <w:p w:rsidR="006A3946" w:rsidRPr="006A3946" w:rsidRDefault="006A3946" w:rsidP="009B3105">
            <w:pPr>
              <w:spacing w:after="20"/>
              <w:jc w:val="center"/>
              <w:rPr>
                <w:rFonts w:cs="Calibri"/>
                <w:sz w:val="20"/>
                <w:szCs w:val="20"/>
              </w:rPr>
            </w:pPr>
            <w:r w:rsidRPr="006A3946">
              <w:rPr>
                <w:rFonts w:cs="Calibri"/>
                <w:sz w:val="20"/>
                <w:szCs w:val="20"/>
              </w:rPr>
              <w:t>A&amp;T</w:t>
            </w:r>
          </w:p>
        </w:tc>
      </w:tr>
      <w:tr w:rsidR="006A3946" w:rsidRPr="00E014FB" w:rsidTr="009B3105">
        <w:trPr>
          <w:trHeight w:val="310"/>
          <w:jc w:val="center"/>
        </w:trPr>
        <w:tc>
          <w:tcPr>
            <w:tcW w:w="1950" w:type="dxa"/>
            <w:vMerge/>
            <w:tcBorders>
              <w:right w:val="single" w:sz="4" w:space="0" w:color="auto"/>
            </w:tcBorders>
          </w:tcPr>
          <w:p w:rsidR="006A3946" w:rsidRPr="004347CB" w:rsidRDefault="006A3946" w:rsidP="009B3105">
            <w:pPr>
              <w:rPr>
                <w:rFonts w:cs="Calibri"/>
                <w:b/>
                <w:sz w:val="20"/>
                <w:szCs w:val="20"/>
              </w:rPr>
            </w:pPr>
          </w:p>
        </w:tc>
        <w:tc>
          <w:tcPr>
            <w:tcW w:w="4214" w:type="dxa"/>
            <w:tcBorders>
              <w:top w:val="nil"/>
              <w:left w:val="single" w:sz="4" w:space="0" w:color="auto"/>
              <w:bottom w:val="nil"/>
              <w:right w:val="single" w:sz="4" w:space="0" w:color="auto"/>
            </w:tcBorders>
          </w:tcPr>
          <w:p w:rsidR="006A3946" w:rsidRPr="00D3490F" w:rsidRDefault="006A3946" w:rsidP="009B3105">
            <w:pPr>
              <w:shd w:val="clear" w:color="auto" w:fill="FFFFFF"/>
              <w:spacing w:after="60"/>
              <w:rPr>
                <w:rFonts w:cs="Calibri"/>
                <w:sz w:val="20"/>
                <w:szCs w:val="20"/>
              </w:rPr>
            </w:pPr>
            <w:r w:rsidRPr="00D3490F">
              <w:rPr>
                <w:rFonts w:cs="Calibri"/>
                <w:sz w:val="20"/>
                <w:szCs w:val="20"/>
              </w:rPr>
              <w:t>Excellent attention to detail</w:t>
            </w:r>
          </w:p>
        </w:tc>
        <w:tc>
          <w:tcPr>
            <w:tcW w:w="1287" w:type="dxa"/>
            <w:tcBorders>
              <w:top w:val="nil"/>
              <w:left w:val="single" w:sz="4" w:space="0" w:color="auto"/>
              <w:bottom w:val="nil"/>
              <w:right w:val="single" w:sz="4" w:space="0" w:color="auto"/>
            </w:tcBorders>
          </w:tcPr>
          <w:p w:rsidR="006A3946" w:rsidRPr="00D3490F" w:rsidRDefault="006A3946" w:rsidP="009B3105">
            <w:pPr>
              <w:spacing w:after="60"/>
              <w:jc w:val="center"/>
              <w:rPr>
                <w:rFonts w:ascii="Arial" w:hAnsi="Arial" w:cs="Arial"/>
                <w:sz w:val="20"/>
                <w:szCs w:val="20"/>
              </w:rPr>
            </w:pPr>
            <w:r w:rsidRPr="00D3490F">
              <w:rPr>
                <w:rFonts w:ascii="Arial" w:hAnsi="Arial" w:cs="Arial"/>
                <w:sz w:val="20"/>
                <w:szCs w:val="20"/>
              </w:rPr>
              <w:sym w:font="Wingdings" w:char="F0FC"/>
            </w:r>
          </w:p>
        </w:tc>
        <w:tc>
          <w:tcPr>
            <w:tcW w:w="1519" w:type="dxa"/>
            <w:tcBorders>
              <w:top w:val="nil"/>
              <w:left w:val="single" w:sz="4" w:space="0" w:color="auto"/>
              <w:bottom w:val="nil"/>
              <w:right w:val="single" w:sz="4" w:space="0" w:color="auto"/>
            </w:tcBorders>
          </w:tcPr>
          <w:p w:rsidR="006A3946" w:rsidRPr="00D3490F" w:rsidRDefault="006A3946" w:rsidP="009B3105">
            <w:pPr>
              <w:spacing w:after="60"/>
              <w:jc w:val="center"/>
              <w:rPr>
                <w:rFonts w:ascii="Arial" w:hAnsi="Arial" w:cs="Arial"/>
                <w:sz w:val="20"/>
                <w:szCs w:val="20"/>
              </w:rPr>
            </w:pPr>
          </w:p>
        </w:tc>
        <w:tc>
          <w:tcPr>
            <w:tcW w:w="1894" w:type="dxa"/>
            <w:tcBorders>
              <w:top w:val="nil"/>
              <w:left w:val="single" w:sz="4" w:space="0" w:color="auto"/>
              <w:bottom w:val="nil"/>
              <w:right w:val="single" w:sz="4" w:space="0" w:color="auto"/>
            </w:tcBorders>
            <w:vAlign w:val="center"/>
          </w:tcPr>
          <w:p w:rsidR="006A3946" w:rsidRPr="006A3946" w:rsidRDefault="006A3946" w:rsidP="009B3105">
            <w:pPr>
              <w:spacing w:after="20"/>
              <w:jc w:val="center"/>
              <w:rPr>
                <w:rFonts w:cs="Calibri"/>
                <w:sz w:val="20"/>
                <w:szCs w:val="20"/>
              </w:rPr>
            </w:pPr>
            <w:r w:rsidRPr="006A3946">
              <w:rPr>
                <w:rFonts w:cs="Calibri"/>
                <w:sz w:val="20"/>
                <w:szCs w:val="20"/>
              </w:rPr>
              <w:t>A</w:t>
            </w:r>
          </w:p>
        </w:tc>
      </w:tr>
      <w:tr w:rsidR="006A3946" w:rsidRPr="00E014FB" w:rsidTr="009B3105">
        <w:trPr>
          <w:trHeight w:val="286"/>
          <w:jc w:val="center"/>
        </w:trPr>
        <w:tc>
          <w:tcPr>
            <w:tcW w:w="1950" w:type="dxa"/>
            <w:vMerge/>
            <w:tcBorders>
              <w:right w:val="single" w:sz="4" w:space="0" w:color="auto"/>
            </w:tcBorders>
          </w:tcPr>
          <w:p w:rsidR="006A3946" w:rsidRPr="004347CB" w:rsidRDefault="006A3946" w:rsidP="009B3105">
            <w:pPr>
              <w:rPr>
                <w:rFonts w:cs="Calibri"/>
                <w:b/>
                <w:sz w:val="20"/>
                <w:szCs w:val="20"/>
              </w:rPr>
            </w:pPr>
          </w:p>
        </w:tc>
        <w:tc>
          <w:tcPr>
            <w:tcW w:w="4214" w:type="dxa"/>
            <w:tcBorders>
              <w:top w:val="nil"/>
              <w:left w:val="single" w:sz="4" w:space="0" w:color="auto"/>
              <w:bottom w:val="single" w:sz="4" w:space="0" w:color="auto"/>
              <w:right w:val="single" w:sz="4" w:space="0" w:color="auto"/>
            </w:tcBorders>
          </w:tcPr>
          <w:p w:rsidR="006A3946" w:rsidRPr="00D3490F" w:rsidRDefault="006A3946" w:rsidP="009B3105">
            <w:pPr>
              <w:shd w:val="clear" w:color="auto" w:fill="FFFFFF"/>
              <w:spacing w:after="60"/>
              <w:rPr>
                <w:rFonts w:cs="Calibri"/>
                <w:color w:val="000000"/>
                <w:sz w:val="20"/>
                <w:szCs w:val="20"/>
              </w:rPr>
            </w:pPr>
            <w:r w:rsidRPr="00D3490F">
              <w:rPr>
                <w:rFonts w:cs="Calibri"/>
                <w:color w:val="000000"/>
                <w:sz w:val="20"/>
                <w:szCs w:val="20"/>
              </w:rPr>
              <w:t>Proficient in Microsoft Office Suite</w:t>
            </w:r>
          </w:p>
        </w:tc>
        <w:tc>
          <w:tcPr>
            <w:tcW w:w="1287" w:type="dxa"/>
            <w:tcBorders>
              <w:top w:val="nil"/>
              <w:left w:val="single" w:sz="4" w:space="0" w:color="auto"/>
              <w:bottom w:val="single" w:sz="4" w:space="0" w:color="auto"/>
              <w:right w:val="single" w:sz="4" w:space="0" w:color="auto"/>
            </w:tcBorders>
          </w:tcPr>
          <w:p w:rsidR="006A3946" w:rsidRPr="00D3490F" w:rsidRDefault="006A3946" w:rsidP="009B3105">
            <w:pPr>
              <w:spacing w:after="60"/>
              <w:jc w:val="center"/>
              <w:rPr>
                <w:rFonts w:ascii="Arial" w:hAnsi="Arial" w:cs="Arial"/>
                <w:sz w:val="20"/>
                <w:szCs w:val="20"/>
              </w:rPr>
            </w:pPr>
            <w:r w:rsidRPr="00D3490F">
              <w:rPr>
                <w:rFonts w:ascii="Arial" w:hAnsi="Arial" w:cs="Arial"/>
                <w:sz w:val="20"/>
                <w:szCs w:val="20"/>
              </w:rPr>
              <w:sym w:font="Wingdings" w:char="F0FC"/>
            </w:r>
          </w:p>
        </w:tc>
        <w:tc>
          <w:tcPr>
            <w:tcW w:w="1519" w:type="dxa"/>
            <w:tcBorders>
              <w:top w:val="nil"/>
              <w:left w:val="single" w:sz="4" w:space="0" w:color="auto"/>
              <w:bottom w:val="single" w:sz="4" w:space="0" w:color="auto"/>
              <w:right w:val="single" w:sz="4" w:space="0" w:color="auto"/>
            </w:tcBorders>
          </w:tcPr>
          <w:p w:rsidR="006A3946" w:rsidRPr="00D3490F" w:rsidRDefault="006A3946" w:rsidP="009B3105">
            <w:pPr>
              <w:spacing w:after="60"/>
              <w:jc w:val="center"/>
              <w:rPr>
                <w:rFonts w:ascii="Arial" w:hAnsi="Arial" w:cs="Arial"/>
                <w:sz w:val="20"/>
                <w:szCs w:val="20"/>
              </w:rPr>
            </w:pPr>
          </w:p>
        </w:tc>
        <w:tc>
          <w:tcPr>
            <w:tcW w:w="1894" w:type="dxa"/>
            <w:tcBorders>
              <w:top w:val="nil"/>
              <w:left w:val="single" w:sz="4" w:space="0" w:color="auto"/>
              <w:bottom w:val="single" w:sz="4" w:space="0" w:color="auto"/>
              <w:right w:val="single" w:sz="4" w:space="0" w:color="auto"/>
            </w:tcBorders>
            <w:vAlign w:val="center"/>
          </w:tcPr>
          <w:p w:rsidR="006A3946" w:rsidRPr="006A3946" w:rsidRDefault="006A3946" w:rsidP="009B3105">
            <w:pPr>
              <w:spacing w:after="20"/>
              <w:jc w:val="center"/>
              <w:rPr>
                <w:rFonts w:cs="Calibri"/>
                <w:sz w:val="20"/>
                <w:szCs w:val="20"/>
              </w:rPr>
            </w:pPr>
            <w:r w:rsidRPr="006A3946">
              <w:rPr>
                <w:rFonts w:cs="Calibri"/>
                <w:sz w:val="20"/>
                <w:szCs w:val="20"/>
              </w:rPr>
              <w:t>A</w:t>
            </w:r>
          </w:p>
        </w:tc>
      </w:tr>
      <w:tr w:rsidR="006A3946" w:rsidRPr="00E014FB" w:rsidTr="009B3105">
        <w:trPr>
          <w:trHeight w:val="531"/>
          <w:jc w:val="center"/>
        </w:trPr>
        <w:tc>
          <w:tcPr>
            <w:tcW w:w="1950" w:type="dxa"/>
            <w:vMerge w:val="restart"/>
            <w:tcBorders>
              <w:top w:val="single" w:sz="4" w:space="0" w:color="auto"/>
              <w:left w:val="single" w:sz="4" w:space="0" w:color="auto"/>
              <w:right w:val="single" w:sz="4" w:space="0" w:color="auto"/>
            </w:tcBorders>
          </w:tcPr>
          <w:p w:rsidR="006A3946" w:rsidRPr="004347CB" w:rsidRDefault="006A3946" w:rsidP="009B3105">
            <w:pPr>
              <w:rPr>
                <w:rFonts w:cs="Calibri"/>
                <w:b/>
                <w:sz w:val="20"/>
                <w:szCs w:val="20"/>
              </w:rPr>
            </w:pPr>
            <w:r w:rsidRPr="004347CB">
              <w:rPr>
                <w:rFonts w:cs="Calibri"/>
                <w:b/>
                <w:sz w:val="20"/>
                <w:szCs w:val="20"/>
              </w:rPr>
              <w:t>Experience</w:t>
            </w:r>
          </w:p>
        </w:tc>
        <w:tc>
          <w:tcPr>
            <w:tcW w:w="4214" w:type="dxa"/>
            <w:tcBorders>
              <w:top w:val="single" w:sz="4" w:space="0" w:color="auto"/>
              <w:left w:val="single" w:sz="4" w:space="0" w:color="auto"/>
              <w:bottom w:val="nil"/>
              <w:right w:val="single" w:sz="4" w:space="0" w:color="auto"/>
            </w:tcBorders>
          </w:tcPr>
          <w:p w:rsidR="006A3946" w:rsidRPr="00D3490F" w:rsidRDefault="000855CB" w:rsidP="009B3105">
            <w:pPr>
              <w:spacing w:after="60"/>
              <w:rPr>
                <w:rFonts w:cs="Calibri"/>
                <w:sz w:val="20"/>
                <w:szCs w:val="20"/>
              </w:rPr>
            </w:pPr>
            <w:r w:rsidRPr="00D3490F">
              <w:rPr>
                <w:rFonts w:cs="Calibri"/>
                <w:sz w:val="20"/>
                <w:szCs w:val="20"/>
              </w:rPr>
              <w:t>Experience of working in a customer focussed environment</w:t>
            </w:r>
            <w:r>
              <w:rPr>
                <w:rFonts w:cs="Calibri"/>
                <w:sz w:val="20"/>
                <w:szCs w:val="20"/>
              </w:rPr>
              <w:t>.</w:t>
            </w:r>
          </w:p>
        </w:tc>
        <w:tc>
          <w:tcPr>
            <w:tcW w:w="1287" w:type="dxa"/>
            <w:tcBorders>
              <w:top w:val="single" w:sz="4" w:space="0" w:color="auto"/>
              <w:left w:val="single" w:sz="4" w:space="0" w:color="auto"/>
              <w:bottom w:val="nil"/>
              <w:right w:val="single" w:sz="4" w:space="0" w:color="auto"/>
            </w:tcBorders>
            <w:vAlign w:val="center"/>
          </w:tcPr>
          <w:p w:rsidR="006A3946" w:rsidRPr="00E014FB" w:rsidRDefault="006A3946" w:rsidP="009B3105">
            <w:pPr>
              <w:spacing w:after="60"/>
              <w:jc w:val="center"/>
              <w:rPr>
                <w:rFonts w:ascii="Arial" w:hAnsi="Arial" w:cs="Arial"/>
                <w:sz w:val="20"/>
                <w:szCs w:val="20"/>
              </w:rPr>
            </w:pPr>
            <w:r w:rsidRPr="00E014FB">
              <w:rPr>
                <w:rFonts w:ascii="Arial" w:hAnsi="Arial" w:cs="Arial"/>
                <w:sz w:val="20"/>
                <w:szCs w:val="20"/>
              </w:rPr>
              <w:sym w:font="Wingdings" w:char="F0FC"/>
            </w:r>
          </w:p>
        </w:tc>
        <w:tc>
          <w:tcPr>
            <w:tcW w:w="1519" w:type="dxa"/>
            <w:tcBorders>
              <w:top w:val="single" w:sz="4" w:space="0" w:color="auto"/>
              <w:left w:val="single" w:sz="4" w:space="0" w:color="auto"/>
              <w:bottom w:val="nil"/>
              <w:right w:val="single" w:sz="4" w:space="0" w:color="auto"/>
            </w:tcBorders>
            <w:vAlign w:val="center"/>
          </w:tcPr>
          <w:p w:rsidR="006A3946" w:rsidRPr="00E014FB" w:rsidRDefault="006A3946" w:rsidP="009B3105">
            <w:pPr>
              <w:spacing w:after="60"/>
              <w:jc w:val="center"/>
              <w:rPr>
                <w:rFonts w:ascii="Arial" w:hAnsi="Arial" w:cs="Arial"/>
                <w:sz w:val="20"/>
                <w:szCs w:val="20"/>
              </w:rPr>
            </w:pPr>
          </w:p>
        </w:tc>
        <w:tc>
          <w:tcPr>
            <w:tcW w:w="1894" w:type="dxa"/>
            <w:tcBorders>
              <w:top w:val="single" w:sz="4" w:space="0" w:color="auto"/>
              <w:left w:val="single" w:sz="4" w:space="0" w:color="auto"/>
              <w:bottom w:val="nil"/>
              <w:right w:val="single" w:sz="4" w:space="0" w:color="auto"/>
            </w:tcBorders>
            <w:vAlign w:val="center"/>
          </w:tcPr>
          <w:p w:rsidR="006A3946" w:rsidRPr="006A3946" w:rsidRDefault="006A3946" w:rsidP="009B3105">
            <w:pPr>
              <w:spacing w:after="60"/>
              <w:jc w:val="center"/>
              <w:rPr>
                <w:rFonts w:cs="Calibri"/>
                <w:sz w:val="20"/>
                <w:szCs w:val="20"/>
              </w:rPr>
            </w:pPr>
            <w:r w:rsidRPr="006A3946">
              <w:rPr>
                <w:rFonts w:cs="Calibri"/>
                <w:sz w:val="20"/>
                <w:szCs w:val="20"/>
              </w:rPr>
              <w:t>A</w:t>
            </w:r>
          </w:p>
        </w:tc>
      </w:tr>
      <w:tr w:rsidR="006A3946" w:rsidRPr="00E014FB" w:rsidTr="009B3105">
        <w:trPr>
          <w:trHeight w:val="659"/>
          <w:jc w:val="center"/>
        </w:trPr>
        <w:tc>
          <w:tcPr>
            <w:tcW w:w="1950" w:type="dxa"/>
            <w:vMerge/>
            <w:tcBorders>
              <w:left w:val="single" w:sz="4" w:space="0" w:color="auto"/>
              <w:right w:val="single" w:sz="4" w:space="0" w:color="auto"/>
            </w:tcBorders>
          </w:tcPr>
          <w:p w:rsidR="006A3946" w:rsidRPr="004347CB" w:rsidRDefault="006A3946" w:rsidP="009B3105">
            <w:pPr>
              <w:rPr>
                <w:rFonts w:cs="Calibri"/>
                <w:b/>
                <w:sz w:val="20"/>
                <w:szCs w:val="20"/>
              </w:rPr>
            </w:pPr>
          </w:p>
        </w:tc>
        <w:tc>
          <w:tcPr>
            <w:tcW w:w="4214" w:type="dxa"/>
            <w:tcBorders>
              <w:top w:val="nil"/>
              <w:left w:val="single" w:sz="4" w:space="0" w:color="auto"/>
              <w:bottom w:val="nil"/>
              <w:right w:val="single" w:sz="4" w:space="0" w:color="auto"/>
            </w:tcBorders>
          </w:tcPr>
          <w:p w:rsidR="006A3946" w:rsidRPr="00D3490F" w:rsidRDefault="006A3946" w:rsidP="009B3105">
            <w:pPr>
              <w:spacing w:after="60"/>
              <w:rPr>
                <w:rFonts w:cs="Calibri"/>
                <w:sz w:val="20"/>
                <w:szCs w:val="20"/>
              </w:rPr>
            </w:pPr>
            <w:r w:rsidRPr="00D3490F">
              <w:rPr>
                <w:rFonts w:cs="Calibri"/>
                <w:sz w:val="20"/>
                <w:szCs w:val="20"/>
              </w:rPr>
              <w:t>Experience of the delivery of Service Level Agreements</w:t>
            </w:r>
          </w:p>
        </w:tc>
        <w:tc>
          <w:tcPr>
            <w:tcW w:w="1287" w:type="dxa"/>
            <w:tcBorders>
              <w:top w:val="nil"/>
              <w:left w:val="single" w:sz="4" w:space="0" w:color="auto"/>
              <w:bottom w:val="nil"/>
              <w:right w:val="single" w:sz="4" w:space="0" w:color="auto"/>
            </w:tcBorders>
            <w:vAlign w:val="center"/>
          </w:tcPr>
          <w:p w:rsidR="006A3946" w:rsidRPr="00E014FB" w:rsidRDefault="006A3946" w:rsidP="009B3105">
            <w:pPr>
              <w:spacing w:after="60"/>
              <w:jc w:val="center"/>
              <w:rPr>
                <w:rFonts w:ascii="Arial" w:hAnsi="Arial" w:cs="Arial"/>
                <w:sz w:val="20"/>
                <w:szCs w:val="20"/>
              </w:rPr>
            </w:pPr>
          </w:p>
        </w:tc>
        <w:tc>
          <w:tcPr>
            <w:tcW w:w="1519" w:type="dxa"/>
            <w:tcBorders>
              <w:top w:val="nil"/>
              <w:left w:val="single" w:sz="4" w:space="0" w:color="auto"/>
              <w:bottom w:val="nil"/>
              <w:right w:val="single" w:sz="4" w:space="0" w:color="auto"/>
            </w:tcBorders>
            <w:vAlign w:val="center"/>
          </w:tcPr>
          <w:p w:rsidR="006A3946" w:rsidRDefault="006A3946" w:rsidP="000855CB">
            <w:pPr>
              <w:spacing w:after="60"/>
              <w:jc w:val="center"/>
              <w:rPr>
                <w:rFonts w:ascii="Arial" w:hAnsi="Arial" w:cs="Arial"/>
                <w:sz w:val="20"/>
                <w:szCs w:val="20"/>
              </w:rPr>
            </w:pPr>
            <w:r w:rsidRPr="00E014FB">
              <w:rPr>
                <w:rFonts w:ascii="Arial" w:hAnsi="Arial" w:cs="Arial"/>
                <w:sz w:val="20"/>
                <w:szCs w:val="20"/>
              </w:rPr>
              <w:sym w:font="Wingdings" w:char="F0FC"/>
            </w:r>
          </w:p>
        </w:tc>
        <w:tc>
          <w:tcPr>
            <w:tcW w:w="1894" w:type="dxa"/>
            <w:tcBorders>
              <w:top w:val="nil"/>
              <w:left w:val="single" w:sz="4" w:space="0" w:color="auto"/>
              <w:bottom w:val="nil"/>
              <w:right w:val="single" w:sz="4" w:space="0" w:color="auto"/>
            </w:tcBorders>
            <w:vAlign w:val="center"/>
          </w:tcPr>
          <w:p w:rsidR="006A3946" w:rsidRPr="006A3946" w:rsidRDefault="006A3946" w:rsidP="009B3105">
            <w:pPr>
              <w:spacing w:after="60"/>
              <w:jc w:val="center"/>
              <w:rPr>
                <w:rFonts w:cs="Calibri"/>
                <w:sz w:val="20"/>
                <w:szCs w:val="20"/>
              </w:rPr>
            </w:pPr>
            <w:r w:rsidRPr="006A3946">
              <w:rPr>
                <w:rFonts w:cs="Calibri"/>
                <w:sz w:val="20"/>
                <w:szCs w:val="20"/>
              </w:rPr>
              <w:t>A</w:t>
            </w:r>
          </w:p>
        </w:tc>
      </w:tr>
      <w:tr w:rsidR="000855CB" w:rsidRPr="00E014FB" w:rsidTr="000855CB">
        <w:trPr>
          <w:jc w:val="center"/>
        </w:trPr>
        <w:tc>
          <w:tcPr>
            <w:tcW w:w="1950" w:type="dxa"/>
            <w:vMerge w:val="restart"/>
            <w:tcBorders>
              <w:top w:val="single" w:sz="4" w:space="0" w:color="auto"/>
              <w:left w:val="single" w:sz="4" w:space="0" w:color="auto"/>
              <w:right w:val="single" w:sz="4" w:space="0" w:color="auto"/>
            </w:tcBorders>
          </w:tcPr>
          <w:p w:rsidR="000855CB" w:rsidRPr="004347CB" w:rsidRDefault="000855CB" w:rsidP="000855CB">
            <w:pPr>
              <w:rPr>
                <w:rFonts w:cs="Calibri"/>
                <w:b/>
                <w:sz w:val="20"/>
                <w:szCs w:val="20"/>
              </w:rPr>
            </w:pPr>
            <w:r w:rsidRPr="004347CB">
              <w:rPr>
                <w:rFonts w:cs="Calibri"/>
                <w:b/>
                <w:sz w:val="20"/>
                <w:szCs w:val="20"/>
              </w:rPr>
              <w:t>Knowledge</w:t>
            </w:r>
          </w:p>
        </w:tc>
        <w:tc>
          <w:tcPr>
            <w:tcW w:w="4214" w:type="dxa"/>
            <w:tcBorders>
              <w:top w:val="single" w:sz="4" w:space="0" w:color="auto"/>
              <w:left w:val="single" w:sz="4" w:space="0" w:color="auto"/>
              <w:bottom w:val="nil"/>
              <w:right w:val="single" w:sz="4" w:space="0" w:color="auto"/>
            </w:tcBorders>
          </w:tcPr>
          <w:p w:rsidR="000855CB" w:rsidRPr="00D3490F" w:rsidRDefault="000855CB" w:rsidP="000855CB">
            <w:pPr>
              <w:spacing w:after="60"/>
              <w:rPr>
                <w:rFonts w:cs="Calibri"/>
                <w:sz w:val="20"/>
                <w:szCs w:val="20"/>
              </w:rPr>
            </w:pPr>
            <w:r>
              <w:rPr>
                <w:rFonts w:cs="Calibri"/>
                <w:color w:val="000000"/>
                <w:sz w:val="20"/>
                <w:szCs w:val="20"/>
              </w:rPr>
              <w:t xml:space="preserve">Knowledge of </w:t>
            </w:r>
            <w:r w:rsidRPr="00D3490F">
              <w:rPr>
                <w:rFonts w:cs="Calibri"/>
                <w:color w:val="000000"/>
                <w:sz w:val="20"/>
                <w:szCs w:val="20"/>
              </w:rPr>
              <w:t>Data Protection legislation and practice</w:t>
            </w:r>
            <w:r>
              <w:rPr>
                <w:rFonts w:cs="Calibri"/>
                <w:color w:val="000000"/>
                <w:sz w:val="20"/>
                <w:szCs w:val="20"/>
              </w:rPr>
              <w:t>s</w:t>
            </w:r>
          </w:p>
        </w:tc>
        <w:tc>
          <w:tcPr>
            <w:tcW w:w="1287" w:type="dxa"/>
            <w:tcBorders>
              <w:top w:val="single" w:sz="4" w:space="0" w:color="auto"/>
              <w:left w:val="single" w:sz="4" w:space="0" w:color="auto"/>
              <w:bottom w:val="nil"/>
              <w:right w:val="single" w:sz="4" w:space="0" w:color="auto"/>
            </w:tcBorders>
            <w:vAlign w:val="center"/>
          </w:tcPr>
          <w:p w:rsidR="000855CB" w:rsidRPr="00D3490F" w:rsidRDefault="000855CB" w:rsidP="000855CB">
            <w:pPr>
              <w:spacing w:after="60"/>
              <w:jc w:val="center"/>
              <w:rPr>
                <w:rFonts w:ascii="Arial" w:hAnsi="Arial" w:cs="Arial"/>
                <w:sz w:val="20"/>
                <w:szCs w:val="20"/>
              </w:rPr>
            </w:pPr>
          </w:p>
        </w:tc>
        <w:tc>
          <w:tcPr>
            <w:tcW w:w="1519" w:type="dxa"/>
            <w:tcBorders>
              <w:top w:val="single" w:sz="4" w:space="0" w:color="auto"/>
              <w:left w:val="single" w:sz="4" w:space="0" w:color="auto"/>
              <w:bottom w:val="nil"/>
              <w:right w:val="single" w:sz="4" w:space="0" w:color="auto"/>
            </w:tcBorders>
            <w:vAlign w:val="center"/>
          </w:tcPr>
          <w:p w:rsidR="000855CB" w:rsidRPr="00D3490F" w:rsidRDefault="000855CB" w:rsidP="000855CB">
            <w:pPr>
              <w:spacing w:after="60"/>
              <w:jc w:val="center"/>
              <w:rPr>
                <w:rFonts w:ascii="Arial" w:hAnsi="Arial" w:cs="Arial"/>
                <w:sz w:val="20"/>
                <w:szCs w:val="20"/>
              </w:rPr>
            </w:pPr>
            <w:r w:rsidRPr="00D3490F">
              <w:rPr>
                <w:rFonts w:ascii="Arial" w:hAnsi="Arial" w:cs="Arial"/>
                <w:sz w:val="20"/>
                <w:szCs w:val="20"/>
              </w:rPr>
              <w:sym w:font="Wingdings" w:char="F0FC"/>
            </w:r>
          </w:p>
        </w:tc>
        <w:tc>
          <w:tcPr>
            <w:tcW w:w="1894" w:type="dxa"/>
            <w:tcBorders>
              <w:top w:val="single" w:sz="4" w:space="0" w:color="auto"/>
              <w:left w:val="single" w:sz="4" w:space="0" w:color="auto"/>
              <w:bottom w:val="nil"/>
              <w:right w:val="single" w:sz="4" w:space="0" w:color="auto"/>
            </w:tcBorders>
            <w:vAlign w:val="center"/>
          </w:tcPr>
          <w:p w:rsidR="000855CB" w:rsidRPr="006A3946" w:rsidRDefault="000855CB" w:rsidP="000855CB">
            <w:pPr>
              <w:spacing w:after="60"/>
              <w:jc w:val="center"/>
              <w:rPr>
                <w:rFonts w:cs="Calibri"/>
                <w:sz w:val="20"/>
                <w:szCs w:val="20"/>
              </w:rPr>
            </w:pPr>
            <w:r w:rsidRPr="006A3946">
              <w:rPr>
                <w:rFonts w:cs="Calibri"/>
                <w:sz w:val="20"/>
                <w:szCs w:val="20"/>
              </w:rPr>
              <w:t>A&amp;T</w:t>
            </w:r>
          </w:p>
        </w:tc>
      </w:tr>
      <w:tr w:rsidR="000855CB" w:rsidRPr="00E014FB" w:rsidTr="009B3105">
        <w:trPr>
          <w:jc w:val="center"/>
        </w:trPr>
        <w:tc>
          <w:tcPr>
            <w:tcW w:w="1950" w:type="dxa"/>
            <w:vMerge/>
            <w:tcBorders>
              <w:left w:val="single" w:sz="4" w:space="0" w:color="auto"/>
              <w:right w:val="single" w:sz="4" w:space="0" w:color="auto"/>
            </w:tcBorders>
          </w:tcPr>
          <w:p w:rsidR="000855CB" w:rsidRPr="004347CB" w:rsidRDefault="000855CB" w:rsidP="000855CB">
            <w:pPr>
              <w:rPr>
                <w:rFonts w:cs="Calibri"/>
                <w:b/>
                <w:sz w:val="20"/>
                <w:szCs w:val="20"/>
              </w:rPr>
            </w:pPr>
          </w:p>
        </w:tc>
        <w:tc>
          <w:tcPr>
            <w:tcW w:w="4214" w:type="dxa"/>
            <w:tcBorders>
              <w:top w:val="nil"/>
              <w:left w:val="single" w:sz="4" w:space="0" w:color="auto"/>
              <w:bottom w:val="nil"/>
              <w:right w:val="single" w:sz="4" w:space="0" w:color="auto"/>
            </w:tcBorders>
          </w:tcPr>
          <w:p w:rsidR="000855CB" w:rsidRPr="00D3490F" w:rsidRDefault="000855CB" w:rsidP="000855CB">
            <w:pPr>
              <w:spacing w:after="60"/>
              <w:rPr>
                <w:rFonts w:cs="Calibri"/>
                <w:color w:val="000000"/>
                <w:sz w:val="20"/>
                <w:szCs w:val="20"/>
              </w:rPr>
            </w:pPr>
            <w:r w:rsidRPr="00D3490F">
              <w:rPr>
                <w:rFonts w:cs="Calibri"/>
                <w:color w:val="000000"/>
                <w:sz w:val="20"/>
                <w:szCs w:val="20"/>
              </w:rPr>
              <w:t xml:space="preserve">Experience in dealing with </w:t>
            </w:r>
            <w:r>
              <w:rPr>
                <w:rFonts w:cs="Calibri"/>
                <w:color w:val="000000"/>
                <w:sz w:val="20"/>
                <w:szCs w:val="20"/>
              </w:rPr>
              <w:t>invoice</w:t>
            </w:r>
            <w:r w:rsidRPr="00D3490F">
              <w:rPr>
                <w:rFonts w:cs="Calibri"/>
                <w:color w:val="000000"/>
                <w:sz w:val="20"/>
                <w:szCs w:val="20"/>
              </w:rPr>
              <w:t xml:space="preserve"> software</w:t>
            </w:r>
          </w:p>
        </w:tc>
        <w:tc>
          <w:tcPr>
            <w:tcW w:w="1287" w:type="dxa"/>
            <w:tcBorders>
              <w:top w:val="nil"/>
              <w:left w:val="single" w:sz="4" w:space="0" w:color="auto"/>
              <w:bottom w:val="nil"/>
              <w:right w:val="single" w:sz="4" w:space="0" w:color="auto"/>
            </w:tcBorders>
            <w:vAlign w:val="center"/>
          </w:tcPr>
          <w:p w:rsidR="000855CB" w:rsidRPr="00D3490F" w:rsidRDefault="000855CB" w:rsidP="000855CB">
            <w:pPr>
              <w:spacing w:after="60"/>
              <w:jc w:val="center"/>
              <w:rPr>
                <w:rFonts w:ascii="Arial" w:hAnsi="Arial" w:cs="Arial"/>
                <w:sz w:val="20"/>
                <w:szCs w:val="20"/>
              </w:rPr>
            </w:pPr>
          </w:p>
        </w:tc>
        <w:tc>
          <w:tcPr>
            <w:tcW w:w="1519" w:type="dxa"/>
            <w:tcBorders>
              <w:top w:val="nil"/>
              <w:left w:val="single" w:sz="4" w:space="0" w:color="auto"/>
              <w:bottom w:val="nil"/>
              <w:right w:val="single" w:sz="4" w:space="0" w:color="auto"/>
            </w:tcBorders>
            <w:vAlign w:val="center"/>
          </w:tcPr>
          <w:p w:rsidR="000855CB" w:rsidRPr="00D3490F" w:rsidRDefault="000855CB" w:rsidP="000855CB">
            <w:pPr>
              <w:spacing w:after="60"/>
              <w:jc w:val="center"/>
              <w:rPr>
                <w:rFonts w:ascii="Arial" w:hAnsi="Arial" w:cs="Arial"/>
                <w:sz w:val="20"/>
                <w:szCs w:val="20"/>
              </w:rPr>
            </w:pPr>
            <w:r w:rsidRPr="00D3490F">
              <w:rPr>
                <w:rFonts w:ascii="Arial" w:hAnsi="Arial" w:cs="Arial"/>
                <w:sz w:val="20"/>
                <w:szCs w:val="20"/>
              </w:rPr>
              <w:sym w:font="Wingdings" w:char="F0FC"/>
            </w:r>
          </w:p>
        </w:tc>
        <w:tc>
          <w:tcPr>
            <w:tcW w:w="1894" w:type="dxa"/>
            <w:tcBorders>
              <w:top w:val="nil"/>
              <w:left w:val="single" w:sz="4" w:space="0" w:color="auto"/>
              <w:bottom w:val="nil"/>
              <w:right w:val="single" w:sz="4" w:space="0" w:color="auto"/>
            </w:tcBorders>
            <w:vAlign w:val="center"/>
          </w:tcPr>
          <w:p w:rsidR="000855CB" w:rsidRPr="006A3946" w:rsidRDefault="000855CB" w:rsidP="000855CB">
            <w:pPr>
              <w:spacing w:after="60"/>
              <w:jc w:val="center"/>
              <w:rPr>
                <w:rFonts w:cs="Calibri"/>
                <w:sz w:val="20"/>
                <w:szCs w:val="20"/>
              </w:rPr>
            </w:pPr>
            <w:r w:rsidRPr="006A3946">
              <w:rPr>
                <w:rFonts w:cs="Calibri"/>
                <w:sz w:val="20"/>
                <w:szCs w:val="20"/>
              </w:rPr>
              <w:t>A</w:t>
            </w:r>
          </w:p>
        </w:tc>
      </w:tr>
      <w:tr w:rsidR="000855CB" w:rsidRPr="00E014FB" w:rsidTr="009B3105">
        <w:trPr>
          <w:jc w:val="center"/>
        </w:trPr>
        <w:tc>
          <w:tcPr>
            <w:tcW w:w="1950" w:type="dxa"/>
            <w:vMerge w:val="restart"/>
            <w:tcBorders>
              <w:top w:val="single" w:sz="4" w:space="0" w:color="auto"/>
              <w:left w:val="single" w:sz="4" w:space="0" w:color="auto"/>
              <w:right w:val="single" w:sz="4" w:space="0" w:color="auto"/>
            </w:tcBorders>
          </w:tcPr>
          <w:p w:rsidR="000855CB" w:rsidRPr="004347CB" w:rsidRDefault="000855CB" w:rsidP="000855CB">
            <w:pPr>
              <w:rPr>
                <w:rFonts w:cs="Calibri"/>
                <w:b/>
                <w:sz w:val="20"/>
                <w:szCs w:val="20"/>
              </w:rPr>
            </w:pPr>
            <w:r w:rsidRPr="004347CB">
              <w:rPr>
                <w:rFonts w:cs="Calibri"/>
                <w:b/>
                <w:sz w:val="20"/>
                <w:szCs w:val="20"/>
              </w:rPr>
              <w:t xml:space="preserve">Behavioural Competencies </w:t>
            </w:r>
          </w:p>
          <w:p w:rsidR="000855CB" w:rsidRPr="004347CB" w:rsidRDefault="000855CB" w:rsidP="000855CB">
            <w:pPr>
              <w:rPr>
                <w:rFonts w:cs="Calibri"/>
                <w:b/>
                <w:sz w:val="20"/>
                <w:szCs w:val="20"/>
              </w:rPr>
            </w:pPr>
          </w:p>
        </w:tc>
        <w:tc>
          <w:tcPr>
            <w:tcW w:w="4214" w:type="dxa"/>
            <w:tcBorders>
              <w:top w:val="single" w:sz="4" w:space="0" w:color="auto"/>
              <w:left w:val="single" w:sz="4" w:space="0" w:color="auto"/>
              <w:bottom w:val="nil"/>
              <w:right w:val="single" w:sz="4" w:space="0" w:color="auto"/>
            </w:tcBorders>
          </w:tcPr>
          <w:p w:rsidR="000855CB" w:rsidRPr="00D3490F" w:rsidRDefault="000855CB" w:rsidP="000855CB">
            <w:pPr>
              <w:spacing w:after="60"/>
              <w:rPr>
                <w:rFonts w:cs="Calibri"/>
                <w:color w:val="000000"/>
                <w:sz w:val="20"/>
                <w:szCs w:val="20"/>
              </w:rPr>
            </w:pPr>
            <w:r w:rsidRPr="00D3490F">
              <w:rPr>
                <w:rFonts w:cs="Calibri"/>
                <w:color w:val="000000"/>
                <w:sz w:val="20"/>
                <w:szCs w:val="20"/>
                <w:shd w:val="clear" w:color="auto" w:fill="FFFFFF"/>
              </w:rPr>
              <w:t>Highly motivated.</w:t>
            </w:r>
          </w:p>
        </w:tc>
        <w:tc>
          <w:tcPr>
            <w:tcW w:w="1287" w:type="dxa"/>
            <w:tcBorders>
              <w:top w:val="single" w:sz="4" w:space="0" w:color="auto"/>
              <w:left w:val="single" w:sz="4" w:space="0" w:color="auto"/>
              <w:bottom w:val="nil"/>
              <w:right w:val="single" w:sz="4" w:space="0" w:color="auto"/>
            </w:tcBorders>
            <w:vAlign w:val="center"/>
          </w:tcPr>
          <w:p w:rsidR="000855CB" w:rsidRDefault="000855CB" w:rsidP="000855CB">
            <w:pPr>
              <w:spacing w:after="60"/>
              <w:jc w:val="center"/>
              <w:rPr>
                <w:rFonts w:ascii="Arial" w:hAnsi="Arial" w:cs="Arial"/>
                <w:sz w:val="20"/>
                <w:szCs w:val="20"/>
              </w:rPr>
            </w:pPr>
            <w:r w:rsidRPr="00E014FB">
              <w:rPr>
                <w:rFonts w:ascii="Arial" w:hAnsi="Arial" w:cs="Arial"/>
                <w:sz w:val="20"/>
                <w:szCs w:val="20"/>
              </w:rPr>
              <w:sym w:font="Wingdings" w:char="F0FC"/>
            </w:r>
          </w:p>
        </w:tc>
        <w:tc>
          <w:tcPr>
            <w:tcW w:w="1519" w:type="dxa"/>
            <w:tcBorders>
              <w:top w:val="single" w:sz="4" w:space="0" w:color="auto"/>
              <w:left w:val="single" w:sz="4" w:space="0" w:color="auto"/>
              <w:bottom w:val="nil"/>
              <w:right w:val="single" w:sz="4" w:space="0" w:color="auto"/>
            </w:tcBorders>
            <w:vAlign w:val="center"/>
          </w:tcPr>
          <w:p w:rsidR="000855CB" w:rsidRDefault="000855CB" w:rsidP="000855CB">
            <w:pPr>
              <w:spacing w:after="60"/>
              <w:jc w:val="center"/>
              <w:rPr>
                <w:rFonts w:ascii="Arial" w:hAnsi="Arial" w:cs="Arial"/>
                <w:sz w:val="20"/>
                <w:szCs w:val="20"/>
              </w:rPr>
            </w:pPr>
          </w:p>
        </w:tc>
        <w:tc>
          <w:tcPr>
            <w:tcW w:w="1894" w:type="dxa"/>
            <w:tcBorders>
              <w:top w:val="single" w:sz="4" w:space="0" w:color="auto"/>
              <w:left w:val="single" w:sz="4" w:space="0" w:color="auto"/>
              <w:bottom w:val="nil"/>
              <w:right w:val="single" w:sz="4" w:space="0" w:color="auto"/>
            </w:tcBorders>
            <w:vAlign w:val="center"/>
          </w:tcPr>
          <w:p w:rsidR="000855CB" w:rsidRPr="006A3946" w:rsidRDefault="000855CB" w:rsidP="000855CB">
            <w:pPr>
              <w:spacing w:after="60"/>
              <w:jc w:val="center"/>
              <w:rPr>
                <w:rFonts w:cs="Calibri"/>
                <w:sz w:val="20"/>
                <w:szCs w:val="20"/>
              </w:rPr>
            </w:pPr>
            <w:r w:rsidRPr="006A3946">
              <w:rPr>
                <w:rFonts w:cs="Calibri"/>
                <w:sz w:val="20"/>
                <w:szCs w:val="20"/>
              </w:rPr>
              <w:t>I</w:t>
            </w:r>
          </w:p>
        </w:tc>
      </w:tr>
      <w:tr w:rsidR="000855CB" w:rsidRPr="00E014FB" w:rsidTr="009B3105">
        <w:trPr>
          <w:jc w:val="center"/>
        </w:trPr>
        <w:tc>
          <w:tcPr>
            <w:tcW w:w="1950" w:type="dxa"/>
            <w:vMerge/>
            <w:tcBorders>
              <w:left w:val="single" w:sz="4" w:space="0" w:color="auto"/>
              <w:right w:val="single" w:sz="4" w:space="0" w:color="auto"/>
            </w:tcBorders>
          </w:tcPr>
          <w:p w:rsidR="000855CB" w:rsidRPr="004347CB" w:rsidRDefault="000855CB" w:rsidP="000855CB">
            <w:pPr>
              <w:rPr>
                <w:rFonts w:cs="Calibri"/>
                <w:b/>
                <w:sz w:val="20"/>
                <w:szCs w:val="20"/>
              </w:rPr>
            </w:pPr>
          </w:p>
        </w:tc>
        <w:tc>
          <w:tcPr>
            <w:tcW w:w="4214" w:type="dxa"/>
            <w:tcBorders>
              <w:top w:val="nil"/>
              <w:left w:val="single" w:sz="4" w:space="0" w:color="auto"/>
              <w:bottom w:val="nil"/>
              <w:right w:val="single" w:sz="4" w:space="0" w:color="auto"/>
            </w:tcBorders>
          </w:tcPr>
          <w:p w:rsidR="000855CB" w:rsidRPr="00D3490F" w:rsidRDefault="000855CB" w:rsidP="000855CB">
            <w:pPr>
              <w:shd w:val="clear" w:color="auto" w:fill="FFFFFF"/>
              <w:spacing w:after="60"/>
              <w:rPr>
                <w:rFonts w:cs="Calibri"/>
                <w:color w:val="000000"/>
                <w:sz w:val="20"/>
                <w:szCs w:val="20"/>
              </w:rPr>
            </w:pPr>
            <w:r w:rsidRPr="00D3490F">
              <w:rPr>
                <w:rFonts w:cs="Calibri"/>
                <w:color w:val="000000"/>
                <w:sz w:val="20"/>
                <w:szCs w:val="20"/>
              </w:rPr>
              <w:t xml:space="preserve">A creative and decisive thinker. </w:t>
            </w:r>
          </w:p>
        </w:tc>
        <w:tc>
          <w:tcPr>
            <w:tcW w:w="1287" w:type="dxa"/>
            <w:tcBorders>
              <w:top w:val="nil"/>
              <w:left w:val="single" w:sz="4" w:space="0" w:color="auto"/>
              <w:bottom w:val="nil"/>
              <w:right w:val="single" w:sz="4" w:space="0" w:color="auto"/>
            </w:tcBorders>
            <w:vAlign w:val="center"/>
          </w:tcPr>
          <w:p w:rsidR="000855CB" w:rsidRPr="00E014FB" w:rsidRDefault="000855CB" w:rsidP="000855CB">
            <w:pPr>
              <w:spacing w:after="60"/>
              <w:jc w:val="center"/>
              <w:rPr>
                <w:rFonts w:ascii="Arial" w:hAnsi="Arial" w:cs="Arial"/>
                <w:sz w:val="20"/>
                <w:szCs w:val="20"/>
              </w:rPr>
            </w:pPr>
            <w:r w:rsidRPr="00E014FB">
              <w:rPr>
                <w:rFonts w:ascii="Arial" w:hAnsi="Arial" w:cs="Arial"/>
                <w:sz w:val="20"/>
                <w:szCs w:val="20"/>
              </w:rPr>
              <w:sym w:font="Wingdings" w:char="F0FC"/>
            </w:r>
          </w:p>
        </w:tc>
        <w:tc>
          <w:tcPr>
            <w:tcW w:w="1519" w:type="dxa"/>
            <w:tcBorders>
              <w:top w:val="nil"/>
              <w:left w:val="single" w:sz="4" w:space="0" w:color="auto"/>
              <w:bottom w:val="nil"/>
              <w:right w:val="single" w:sz="4" w:space="0" w:color="auto"/>
            </w:tcBorders>
            <w:vAlign w:val="center"/>
          </w:tcPr>
          <w:p w:rsidR="000855CB" w:rsidRDefault="000855CB" w:rsidP="000855CB">
            <w:pPr>
              <w:spacing w:after="60"/>
              <w:jc w:val="center"/>
              <w:rPr>
                <w:rFonts w:ascii="Arial" w:hAnsi="Arial" w:cs="Arial"/>
                <w:sz w:val="20"/>
                <w:szCs w:val="20"/>
              </w:rPr>
            </w:pPr>
          </w:p>
        </w:tc>
        <w:tc>
          <w:tcPr>
            <w:tcW w:w="1894" w:type="dxa"/>
            <w:tcBorders>
              <w:top w:val="nil"/>
              <w:left w:val="single" w:sz="4" w:space="0" w:color="auto"/>
              <w:bottom w:val="nil"/>
              <w:right w:val="single" w:sz="4" w:space="0" w:color="auto"/>
            </w:tcBorders>
            <w:vAlign w:val="center"/>
          </w:tcPr>
          <w:p w:rsidR="000855CB" w:rsidRPr="006A3946" w:rsidRDefault="000855CB" w:rsidP="000855CB">
            <w:pPr>
              <w:tabs>
                <w:tab w:val="left" w:pos="426"/>
                <w:tab w:val="center" w:pos="839"/>
              </w:tabs>
              <w:spacing w:after="60"/>
              <w:jc w:val="center"/>
              <w:rPr>
                <w:rFonts w:cs="Calibri"/>
                <w:sz w:val="20"/>
                <w:szCs w:val="20"/>
              </w:rPr>
            </w:pPr>
            <w:r w:rsidRPr="006A3946">
              <w:rPr>
                <w:rFonts w:cs="Calibri"/>
                <w:sz w:val="20"/>
                <w:szCs w:val="20"/>
              </w:rPr>
              <w:t>I</w:t>
            </w:r>
          </w:p>
        </w:tc>
      </w:tr>
      <w:tr w:rsidR="000855CB" w:rsidRPr="00E014FB" w:rsidTr="009B3105">
        <w:trPr>
          <w:jc w:val="center"/>
        </w:trPr>
        <w:tc>
          <w:tcPr>
            <w:tcW w:w="1950" w:type="dxa"/>
            <w:vMerge/>
            <w:tcBorders>
              <w:left w:val="single" w:sz="4" w:space="0" w:color="auto"/>
              <w:right w:val="single" w:sz="4" w:space="0" w:color="auto"/>
            </w:tcBorders>
          </w:tcPr>
          <w:p w:rsidR="000855CB" w:rsidRPr="004347CB" w:rsidRDefault="000855CB" w:rsidP="000855CB">
            <w:pPr>
              <w:rPr>
                <w:rFonts w:cs="Calibri"/>
                <w:b/>
                <w:sz w:val="20"/>
                <w:szCs w:val="20"/>
              </w:rPr>
            </w:pPr>
          </w:p>
        </w:tc>
        <w:tc>
          <w:tcPr>
            <w:tcW w:w="4214" w:type="dxa"/>
            <w:tcBorders>
              <w:top w:val="nil"/>
              <w:left w:val="single" w:sz="4" w:space="0" w:color="auto"/>
              <w:bottom w:val="nil"/>
              <w:right w:val="single" w:sz="4" w:space="0" w:color="auto"/>
            </w:tcBorders>
          </w:tcPr>
          <w:p w:rsidR="000855CB" w:rsidRPr="00D3490F" w:rsidRDefault="000855CB" w:rsidP="000855CB">
            <w:pPr>
              <w:shd w:val="clear" w:color="auto" w:fill="FFFFFF"/>
              <w:spacing w:after="60"/>
              <w:rPr>
                <w:rFonts w:cs="Calibri"/>
                <w:color w:val="000000"/>
                <w:sz w:val="20"/>
                <w:szCs w:val="20"/>
              </w:rPr>
            </w:pPr>
            <w:r w:rsidRPr="00D3490F">
              <w:rPr>
                <w:rFonts w:cs="Calibri"/>
                <w:color w:val="000000"/>
                <w:sz w:val="20"/>
                <w:szCs w:val="20"/>
              </w:rPr>
              <w:t>Responsible and responsive attitude.</w:t>
            </w:r>
          </w:p>
        </w:tc>
        <w:tc>
          <w:tcPr>
            <w:tcW w:w="1287" w:type="dxa"/>
            <w:tcBorders>
              <w:top w:val="nil"/>
              <w:left w:val="single" w:sz="4" w:space="0" w:color="auto"/>
              <w:bottom w:val="nil"/>
              <w:right w:val="single" w:sz="4" w:space="0" w:color="auto"/>
            </w:tcBorders>
            <w:vAlign w:val="center"/>
          </w:tcPr>
          <w:p w:rsidR="000855CB" w:rsidRPr="00E014FB" w:rsidRDefault="000855CB" w:rsidP="000855CB">
            <w:pPr>
              <w:spacing w:after="60"/>
              <w:jc w:val="center"/>
              <w:rPr>
                <w:rFonts w:ascii="Arial" w:hAnsi="Arial" w:cs="Arial"/>
                <w:sz w:val="20"/>
                <w:szCs w:val="20"/>
              </w:rPr>
            </w:pPr>
            <w:r w:rsidRPr="00E014FB">
              <w:rPr>
                <w:rFonts w:ascii="Arial" w:hAnsi="Arial" w:cs="Arial"/>
                <w:sz w:val="20"/>
                <w:szCs w:val="20"/>
              </w:rPr>
              <w:sym w:font="Wingdings" w:char="F0FC"/>
            </w:r>
          </w:p>
        </w:tc>
        <w:tc>
          <w:tcPr>
            <w:tcW w:w="1519" w:type="dxa"/>
            <w:tcBorders>
              <w:top w:val="nil"/>
              <w:left w:val="single" w:sz="4" w:space="0" w:color="auto"/>
              <w:bottom w:val="nil"/>
              <w:right w:val="single" w:sz="4" w:space="0" w:color="auto"/>
            </w:tcBorders>
            <w:vAlign w:val="center"/>
          </w:tcPr>
          <w:p w:rsidR="000855CB" w:rsidRDefault="000855CB" w:rsidP="000855CB">
            <w:pPr>
              <w:spacing w:after="60"/>
              <w:jc w:val="center"/>
              <w:rPr>
                <w:rFonts w:ascii="Arial" w:hAnsi="Arial" w:cs="Arial"/>
                <w:sz w:val="20"/>
                <w:szCs w:val="20"/>
              </w:rPr>
            </w:pPr>
          </w:p>
        </w:tc>
        <w:tc>
          <w:tcPr>
            <w:tcW w:w="1894" w:type="dxa"/>
            <w:tcBorders>
              <w:top w:val="nil"/>
              <w:left w:val="single" w:sz="4" w:space="0" w:color="auto"/>
              <w:bottom w:val="nil"/>
              <w:right w:val="single" w:sz="4" w:space="0" w:color="auto"/>
            </w:tcBorders>
            <w:vAlign w:val="center"/>
          </w:tcPr>
          <w:p w:rsidR="000855CB" w:rsidRPr="006A3946" w:rsidRDefault="000855CB" w:rsidP="000855CB">
            <w:pPr>
              <w:tabs>
                <w:tab w:val="left" w:pos="426"/>
                <w:tab w:val="center" w:pos="839"/>
              </w:tabs>
              <w:spacing w:after="60"/>
              <w:jc w:val="center"/>
              <w:rPr>
                <w:rFonts w:cs="Calibri"/>
                <w:sz w:val="20"/>
                <w:szCs w:val="20"/>
              </w:rPr>
            </w:pPr>
            <w:r w:rsidRPr="006A3946">
              <w:rPr>
                <w:rFonts w:cs="Calibri"/>
                <w:sz w:val="20"/>
                <w:szCs w:val="20"/>
              </w:rPr>
              <w:t>I</w:t>
            </w:r>
          </w:p>
        </w:tc>
      </w:tr>
      <w:tr w:rsidR="000855CB" w:rsidRPr="00E014FB" w:rsidTr="009B3105">
        <w:trPr>
          <w:jc w:val="center"/>
        </w:trPr>
        <w:tc>
          <w:tcPr>
            <w:tcW w:w="1950" w:type="dxa"/>
            <w:vMerge/>
            <w:tcBorders>
              <w:left w:val="single" w:sz="4" w:space="0" w:color="auto"/>
              <w:right w:val="single" w:sz="4" w:space="0" w:color="auto"/>
            </w:tcBorders>
          </w:tcPr>
          <w:p w:rsidR="000855CB" w:rsidRPr="004347CB" w:rsidRDefault="000855CB" w:rsidP="000855CB">
            <w:pPr>
              <w:rPr>
                <w:rFonts w:cs="Calibri"/>
                <w:b/>
                <w:sz w:val="20"/>
                <w:szCs w:val="20"/>
              </w:rPr>
            </w:pPr>
          </w:p>
        </w:tc>
        <w:tc>
          <w:tcPr>
            <w:tcW w:w="4214" w:type="dxa"/>
            <w:tcBorders>
              <w:top w:val="nil"/>
              <w:left w:val="single" w:sz="4" w:space="0" w:color="auto"/>
              <w:bottom w:val="nil"/>
              <w:right w:val="single" w:sz="4" w:space="0" w:color="auto"/>
            </w:tcBorders>
          </w:tcPr>
          <w:p w:rsidR="000855CB" w:rsidRPr="00D3490F" w:rsidRDefault="000855CB" w:rsidP="000855CB">
            <w:pPr>
              <w:shd w:val="clear" w:color="auto" w:fill="FFFFFF"/>
              <w:spacing w:after="60"/>
              <w:rPr>
                <w:rFonts w:cs="Calibri"/>
                <w:color w:val="000000"/>
                <w:sz w:val="20"/>
                <w:szCs w:val="20"/>
              </w:rPr>
            </w:pPr>
            <w:r w:rsidRPr="00D3490F">
              <w:rPr>
                <w:rFonts w:cs="Calibri"/>
                <w:color w:val="000000"/>
                <w:sz w:val="20"/>
                <w:szCs w:val="20"/>
              </w:rPr>
              <w:t>Ability to work in a confidential and professional manner</w:t>
            </w:r>
          </w:p>
        </w:tc>
        <w:tc>
          <w:tcPr>
            <w:tcW w:w="1287" w:type="dxa"/>
            <w:tcBorders>
              <w:top w:val="nil"/>
              <w:left w:val="single" w:sz="4" w:space="0" w:color="auto"/>
              <w:bottom w:val="nil"/>
              <w:right w:val="single" w:sz="4" w:space="0" w:color="auto"/>
            </w:tcBorders>
            <w:vAlign w:val="center"/>
          </w:tcPr>
          <w:p w:rsidR="000855CB" w:rsidRDefault="000855CB" w:rsidP="000855CB">
            <w:pPr>
              <w:spacing w:after="60"/>
              <w:jc w:val="center"/>
              <w:rPr>
                <w:rFonts w:ascii="Arial" w:hAnsi="Arial" w:cs="Arial"/>
                <w:sz w:val="20"/>
                <w:szCs w:val="20"/>
              </w:rPr>
            </w:pPr>
            <w:r w:rsidRPr="00E014FB">
              <w:rPr>
                <w:rFonts w:ascii="Arial" w:hAnsi="Arial" w:cs="Arial"/>
                <w:sz w:val="20"/>
                <w:szCs w:val="20"/>
              </w:rPr>
              <w:sym w:font="Wingdings" w:char="F0FC"/>
            </w:r>
          </w:p>
          <w:p w:rsidR="000855CB" w:rsidRPr="00E014FB" w:rsidRDefault="000855CB" w:rsidP="000855CB">
            <w:pPr>
              <w:spacing w:after="60"/>
              <w:jc w:val="center"/>
              <w:rPr>
                <w:rFonts w:ascii="Arial" w:hAnsi="Arial" w:cs="Arial"/>
                <w:sz w:val="20"/>
                <w:szCs w:val="20"/>
              </w:rPr>
            </w:pPr>
          </w:p>
        </w:tc>
        <w:tc>
          <w:tcPr>
            <w:tcW w:w="1519" w:type="dxa"/>
            <w:tcBorders>
              <w:top w:val="nil"/>
              <w:left w:val="single" w:sz="4" w:space="0" w:color="auto"/>
              <w:bottom w:val="nil"/>
              <w:right w:val="single" w:sz="4" w:space="0" w:color="auto"/>
            </w:tcBorders>
            <w:vAlign w:val="center"/>
          </w:tcPr>
          <w:p w:rsidR="000855CB" w:rsidRDefault="000855CB" w:rsidP="000855CB">
            <w:pPr>
              <w:spacing w:after="60"/>
              <w:jc w:val="center"/>
              <w:rPr>
                <w:rFonts w:ascii="Arial" w:hAnsi="Arial" w:cs="Arial"/>
                <w:sz w:val="20"/>
                <w:szCs w:val="20"/>
              </w:rPr>
            </w:pPr>
          </w:p>
        </w:tc>
        <w:tc>
          <w:tcPr>
            <w:tcW w:w="1894" w:type="dxa"/>
            <w:tcBorders>
              <w:top w:val="nil"/>
              <w:left w:val="single" w:sz="4" w:space="0" w:color="auto"/>
              <w:bottom w:val="nil"/>
              <w:right w:val="single" w:sz="4" w:space="0" w:color="auto"/>
            </w:tcBorders>
            <w:vAlign w:val="center"/>
          </w:tcPr>
          <w:p w:rsidR="000855CB" w:rsidRPr="006A3946" w:rsidRDefault="000855CB" w:rsidP="000855CB">
            <w:pPr>
              <w:tabs>
                <w:tab w:val="left" w:pos="426"/>
                <w:tab w:val="center" w:pos="839"/>
              </w:tabs>
              <w:spacing w:after="60"/>
              <w:jc w:val="center"/>
              <w:rPr>
                <w:rFonts w:cs="Calibri"/>
                <w:sz w:val="20"/>
                <w:szCs w:val="20"/>
              </w:rPr>
            </w:pPr>
            <w:r w:rsidRPr="006A3946">
              <w:rPr>
                <w:rFonts w:cs="Calibri"/>
                <w:sz w:val="20"/>
                <w:szCs w:val="20"/>
              </w:rPr>
              <w:t>I</w:t>
            </w:r>
          </w:p>
        </w:tc>
      </w:tr>
      <w:tr w:rsidR="000855CB" w:rsidRPr="00E014FB" w:rsidTr="009B3105">
        <w:trPr>
          <w:jc w:val="center"/>
        </w:trPr>
        <w:tc>
          <w:tcPr>
            <w:tcW w:w="1950" w:type="dxa"/>
            <w:vMerge/>
            <w:tcBorders>
              <w:left w:val="single" w:sz="4" w:space="0" w:color="auto"/>
              <w:bottom w:val="single" w:sz="4" w:space="0" w:color="auto"/>
              <w:right w:val="single" w:sz="4" w:space="0" w:color="auto"/>
            </w:tcBorders>
          </w:tcPr>
          <w:p w:rsidR="000855CB" w:rsidRPr="004347CB" w:rsidRDefault="000855CB" w:rsidP="000855CB">
            <w:pPr>
              <w:rPr>
                <w:rFonts w:cs="Calibri"/>
                <w:b/>
                <w:sz w:val="20"/>
                <w:szCs w:val="20"/>
              </w:rPr>
            </w:pPr>
          </w:p>
        </w:tc>
        <w:tc>
          <w:tcPr>
            <w:tcW w:w="4214" w:type="dxa"/>
            <w:tcBorders>
              <w:top w:val="nil"/>
              <w:left w:val="single" w:sz="4" w:space="0" w:color="auto"/>
              <w:bottom w:val="single" w:sz="4" w:space="0" w:color="auto"/>
              <w:right w:val="single" w:sz="4" w:space="0" w:color="auto"/>
            </w:tcBorders>
          </w:tcPr>
          <w:p w:rsidR="000855CB" w:rsidRPr="00D3490F" w:rsidRDefault="000855CB" w:rsidP="000855CB">
            <w:pPr>
              <w:spacing w:after="60"/>
              <w:rPr>
                <w:rFonts w:cs="Calibri"/>
                <w:color w:val="000000"/>
                <w:sz w:val="20"/>
                <w:szCs w:val="20"/>
                <w:shd w:val="clear" w:color="auto" w:fill="FFFFFF"/>
              </w:rPr>
            </w:pPr>
            <w:r w:rsidRPr="00D3490F">
              <w:rPr>
                <w:rFonts w:cs="Calibri"/>
                <w:color w:val="000000"/>
                <w:sz w:val="20"/>
                <w:szCs w:val="20"/>
              </w:rPr>
              <w:t>Team player</w:t>
            </w:r>
          </w:p>
        </w:tc>
        <w:tc>
          <w:tcPr>
            <w:tcW w:w="1287" w:type="dxa"/>
            <w:tcBorders>
              <w:top w:val="nil"/>
              <w:left w:val="single" w:sz="4" w:space="0" w:color="auto"/>
              <w:bottom w:val="single" w:sz="4" w:space="0" w:color="auto"/>
              <w:right w:val="single" w:sz="4" w:space="0" w:color="auto"/>
            </w:tcBorders>
            <w:vAlign w:val="center"/>
          </w:tcPr>
          <w:p w:rsidR="000855CB" w:rsidRPr="00E014FB" w:rsidRDefault="000855CB" w:rsidP="000855CB">
            <w:pPr>
              <w:spacing w:after="60"/>
              <w:jc w:val="center"/>
              <w:rPr>
                <w:rFonts w:ascii="Arial" w:hAnsi="Arial" w:cs="Arial"/>
                <w:sz w:val="20"/>
                <w:szCs w:val="20"/>
              </w:rPr>
            </w:pPr>
            <w:r w:rsidRPr="00E014FB">
              <w:rPr>
                <w:rFonts w:ascii="Arial" w:hAnsi="Arial" w:cs="Arial"/>
                <w:sz w:val="20"/>
                <w:szCs w:val="20"/>
              </w:rPr>
              <w:sym w:font="Wingdings" w:char="F0FC"/>
            </w:r>
          </w:p>
        </w:tc>
        <w:tc>
          <w:tcPr>
            <w:tcW w:w="1519" w:type="dxa"/>
            <w:tcBorders>
              <w:top w:val="nil"/>
              <w:left w:val="single" w:sz="4" w:space="0" w:color="auto"/>
              <w:bottom w:val="single" w:sz="4" w:space="0" w:color="auto"/>
              <w:right w:val="single" w:sz="4" w:space="0" w:color="auto"/>
            </w:tcBorders>
            <w:vAlign w:val="center"/>
          </w:tcPr>
          <w:p w:rsidR="000855CB" w:rsidRDefault="000855CB" w:rsidP="000855CB">
            <w:pPr>
              <w:spacing w:after="60"/>
              <w:jc w:val="center"/>
              <w:rPr>
                <w:rFonts w:ascii="Arial" w:hAnsi="Arial" w:cs="Arial"/>
                <w:sz w:val="20"/>
                <w:szCs w:val="20"/>
              </w:rPr>
            </w:pPr>
          </w:p>
        </w:tc>
        <w:tc>
          <w:tcPr>
            <w:tcW w:w="1894" w:type="dxa"/>
            <w:tcBorders>
              <w:top w:val="nil"/>
              <w:left w:val="single" w:sz="4" w:space="0" w:color="auto"/>
              <w:bottom w:val="single" w:sz="4" w:space="0" w:color="auto"/>
              <w:right w:val="single" w:sz="4" w:space="0" w:color="auto"/>
            </w:tcBorders>
            <w:vAlign w:val="center"/>
          </w:tcPr>
          <w:p w:rsidR="000855CB" w:rsidRPr="006A3946" w:rsidRDefault="000855CB" w:rsidP="000855CB">
            <w:pPr>
              <w:tabs>
                <w:tab w:val="left" w:pos="426"/>
                <w:tab w:val="center" w:pos="839"/>
              </w:tabs>
              <w:spacing w:after="60"/>
              <w:jc w:val="center"/>
              <w:rPr>
                <w:rFonts w:cs="Calibri"/>
                <w:sz w:val="20"/>
                <w:szCs w:val="20"/>
              </w:rPr>
            </w:pPr>
            <w:r w:rsidRPr="006A3946">
              <w:rPr>
                <w:rFonts w:cs="Calibri"/>
                <w:sz w:val="20"/>
                <w:szCs w:val="20"/>
              </w:rPr>
              <w:t>I</w:t>
            </w:r>
          </w:p>
        </w:tc>
      </w:tr>
      <w:tr w:rsidR="000855CB" w:rsidRPr="00AF22DE" w:rsidTr="009B3105">
        <w:trPr>
          <w:trHeight w:val="424"/>
          <w:jc w:val="center"/>
        </w:trPr>
        <w:tc>
          <w:tcPr>
            <w:tcW w:w="10864" w:type="dxa"/>
            <w:gridSpan w:val="5"/>
          </w:tcPr>
          <w:p w:rsidR="000855CB" w:rsidRPr="004347CB" w:rsidRDefault="000855CB" w:rsidP="000855CB">
            <w:pPr>
              <w:jc w:val="center"/>
              <w:rPr>
                <w:rFonts w:cs="Calibri"/>
                <w:b/>
                <w:sz w:val="20"/>
                <w:szCs w:val="20"/>
              </w:rPr>
            </w:pPr>
            <w:r w:rsidRPr="004347CB">
              <w:rPr>
                <w:rFonts w:cs="Calibri"/>
                <w:b/>
                <w:sz w:val="20"/>
                <w:szCs w:val="20"/>
              </w:rPr>
              <w:t>*Assessment will take place with reference to the following information</w:t>
            </w:r>
          </w:p>
          <w:p w:rsidR="000855CB" w:rsidRPr="004347CB" w:rsidRDefault="000855CB" w:rsidP="000855CB">
            <w:pPr>
              <w:jc w:val="center"/>
              <w:rPr>
                <w:rFonts w:cs="Calibri"/>
                <w:b/>
                <w:sz w:val="20"/>
                <w:szCs w:val="20"/>
              </w:rPr>
            </w:pPr>
            <w:r w:rsidRPr="004347CB">
              <w:rPr>
                <w:rFonts w:cs="Calibri"/>
                <w:b/>
                <w:sz w:val="20"/>
                <w:szCs w:val="20"/>
              </w:rPr>
              <w:t xml:space="preserve">A=Application form              I=Interview                   C=Certificate/Documentary Evidence                   T=Test/Exercise </w:t>
            </w:r>
          </w:p>
        </w:tc>
      </w:tr>
    </w:tbl>
    <w:p w:rsidR="006567E7" w:rsidRDefault="006567E7" w:rsidP="00C6510E">
      <w:pPr>
        <w:rPr>
          <w:b/>
        </w:rPr>
      </w:pPr>
    </w:p>
    <w:p w:rsidR="006A3946" w:rsidRDefault="006A3946" w:rsidP="00C6510E">
      <w:pPr>
        <w:rPr>
          <w:b/>
        </w:rPr>
      </w:pPr>
    </w:p>
    <w:p w:rsidR="00382002" w:rsidRDefault="00382002" w:rsidP="00C6510E">
      <w:pPr>
        <w:rPr>
          <w:b/>
        </w:rPr>
      </w:pPr>
    </w:p>
    <w:p w:rsidR="00382002" w:rsidRDefault="00382002" w:rsidP="00C6510E">
      <w:pPr>
        <w:rPr>
          <w:b/>
        </w:rPr>
      </w:pPr>
    </w:p>
    <w:p w:rsidR="00382002" w:rsidRDefault="00382002" w:rsidP="00C6510E">
      <w:pPr>
        <w:rPr>
          <w:b/>
        </w:rPr>
      </w:pPr>
    </w:p>
    <w:p w:rsidR="00382002" w:rsidRDefault="00382002" w:rsidP="00C6510E">
      <w:pPr>
        <w:rPr>
          <w:b/>
        </w:rPr>
      </w:pPr>
    </w:p>
    <w:p w:rsidR="00382002" w:rsidRDefault="00382002" w:rsidP="00C6510E">
      <w:pPr>
        <w:rPr>
          <w:b/>
        </w:rPr>
      </w:pPr>
    </w:p>
    <w:p w:rsidR="00382002" w:rsidRDefault="00382002" w:rsidP="00C6510E">
      <w:pPr>
        <w:rPr>
          <w:b/>
        </w:rPr>
      </w:pPr>
    </w:p>
    <w:p w:rsidR="00382002" w:rsidRDefault="00382002" w:rsidP="00C6510E">
      <w:pPr>
        <w:rPr>
          <w:b/>
        </w:rPr>
      </w:pPr>
    </w:p>
    <w:p w:rsidR="00382002" w:rsidRDefault="00382002" w:rsidP="00C6510E">
      <w:pPr>
        <w:rPr>
          <w:b/>
        </w:rPr>
      </w:pPr>
    </w:p>
    <w:p w:rsidR="006A3946" w:rsidRDefault="006A3946" w:rsidP="006A3946">
      <w:pPr>
        <w:rPr>
          <w:rFonts w:cs="Calibri"/>
          <w:b/>
        </w:rPr>
      </w:pPr>
      <w:r w:rsidRPr="004663D6">
        <w:rPr>
          <w:rFonts w:cs="Calibri"/>
          <w:b/>
        </w:rPr>
        <w:lastRenderedPageBreak/>
        <w:t xml:space="preserve">JOB </w:t>
      </w:r>
      <w:r>
        <w:rPr>
          <w:rFonts w:cs="Calibri"/>
          <w:b/>
        </w:rPr>
        <w:t>ADVERT</w:t>
      </w:r>
    </w:p>
    <w:p w:rsidR="006A3946" w:rsidRDefault="006A3946" w:rsidP="006A3946">
      <w:pPr>
        <w:rPr>
          <w:rFonts w:cs="Calibri"/>
          <w:b/>
        </w:rPr>
      </w:pPr>
    </w:p>
    <w:p w:rsidR="006A3946" w:rsidRPr="004663D6" w:rsidRDefault="00586453" w:rsidP="006A3946">
      <w:pPr>
        <w:rPr>
          <w:rFonts w:cs="Calibri"/>
          <w:b/>
        </w:rPr>
      </w:pPr>
      <w:r>
        <w:rPr>
          <w:noProof/>
        </w:rPr>
        <w:pict>
          <v:line id="Straight Connector 18" o:spid="_x0000_s1028" style="position:absolute;flip:y;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pt,6.7pt" to="430.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" strokecolor="#95b3d7">
            <w10:wrap anchorx="margin"/>
          </v:line>
        </w:pict>
      </w:r>
    </w:p>
    <w:p w:rsidR="006A3946" w:rsidRPr="004663D6" w:rsidRDefault="006A3946" w:rsidP="006A3946">
      <w:pPr>
        <w:jc w:val="both"/>
        <w:rPr>
          <w:rFonts w:cs="Calibri"/>
        </w:rPr>
      </w:pPr>
      <w:r w:rsidRPr="004663D6">
        <w:rPr>
          <w:rFonts w:cs="Calibri"/>
          <w:b/>
        </w:rPr>
        <w:t>Role:</w:t>
      </w:r>
      <w:r w:rsidRPr="004663D6">
        <w:rPr>
          <w:rFonts w:cs="Calibri"/>
          <w:b/>
        </w:rPr>
        <w:tab/>
      </w:r>
      <w:r w:rsidRPr="004663D6">
        <w:rPr>
          <w:rFonts w:cs="Calibri"/>
          <w:b/>
        </w:rPr>
        <w:tab/>
      </w:r>
      <w:r w:rsidRPr="004663D6">
        <w:rPr>
          <w:rFonts w:cs="Calibri"/>
          <w:b/>
        </w:rPr>
        <w:tab/>
      </w:r>
      <w:r w:rsidR="000855CB">
        <w:rPr>
          <w:rFonts w:cs="Calibri"/>
        </w:rPr>
        <w:t xml:space="preserve">International Payroll Manager  </w:t>
      </w:r>
    </w:p>
    <w:p w:rsidR="006A3946" w:rsidRPr="004663D6" w:rsidRDefault="006A3946" w:rsidP="006A3946">
      <w:pPr>
        <w:jc w:val="both"/>
        <w:rPr>
          <w:rFonts w:cs="Calibri"/>
          <w:color w:val="000000"/>
        </w:rPr>
      </w:pPr>
      <w:r w:rsidRPr="004663D6">
        <w:rPr>
          <w:rFonts w:cs="Calibri"/>
          <w:b/>
        </w:rPr>
        <w:t>Salary:</w:t>
      </w:r>
      <w:r w:rsidRPr="004663D6">
        <w:rPr>
          <w:rFonts w:cs="Calibri"/>
          <w:b/>
        </w:rPr>
        <w:tab/>
      </w:r>
      <w:r w:rsidRPr="004663D6">
        <w:rPr>
          <w:rFonts w:cs="Calibri"/>
          <w:b/>
        </w:rPr>
        <w:tab/>
      </w:r>
      <w:r w:rsidRPr="004663D6">
        <w:rPr>
          <w:rFonts w:cs="Calibri"/>
          <w:b/>
        </w:rPr>
        <w:tab/>
      </w:r>
      <w:r w:rsidR="000855CB">
        <w:t>£18,</w:t>
      </w:r>
      <w:r w:rsidR="00586453">
        <w:t>5</w:t>
      </w:r>
      <w:r w:rsidR="000855CB">
        <w:t>00 + Commission and Company Benefits Scheme</w:t>
      </w:r>
    </w:p>
    <w:p w:rsidR="006A3946" w:rsidRPr="004663D6" w:rsidRDefault="006A3946" w:rsidP="006A3946">
      <w:pPr>
        <w:jc w:val="both"/>
        <w:rPr>
          <w:rFonts w:cs="Calibri"/>
        </w:rPr>
      </w:pPr>
      <w:r w:rsidRPr="004663D6">
        <w:rPr>
          <w:rFonts w:cs="Calibri"/>
          <w:b/>
        </w:rPr>
        <w:t>Company:</w:t>
      </w:r>
      <w:r w:rsidRPr="004663D6">
        <w:rPr>
          <w:rFonts w:cs="Calibri"/>
        </w:rPr>
        <w:t xml:space="preserve"> </w:t>
      </w:r>
      <w:r w:rsidRPr="004663D6">
        <w:rPr>
          <w:rFonts w:cs="Calibri"/>
        </w:rPr>
        <w:tab/>
      </w:r>
      <w:r w:rsidRPr="004663D6">
        <w:rPr>
          <w:rFonts w:cs="Calibri"/>
        </w:rPr>
        <w:tab/>
      </w:r>
      <w:r w:rsidR="000855CB">
        <w:rPr>
          <w:rFonts w:cs="Calibri"/>
        </w:rPr>
        <w:t>FMP Global</w:t>
      </w:r>
    </w:p>
    <w:p w:rsidR="006A3946" w:rsidRPr="004663D6" w:rsidRDefault="006A3946" w:rsidP="006A3946">
      <w:pPr>
        <w:rPr>
          <w:rFonts w:cs="Calibri"/>
          <w:b/>
        </w:rPr>
      </w:pPr>
      <w:r w:rsidRPr="004663D6">
        <w:rPr>
          <w:rFonts w:cs="Calibri"/>
          <w:b/>
        </w:rPr>
        <w:t>Hours of work:</w:t>
      </w:r>
      <w:r w:rsidRPr="004663D6">
        <w:rPr>
          <w:rFonts w:cs="Calibri"/>
          <w:b/>
        </w:rPr>
        <w:tab/>
      </w:r>
      <w:r w:rsidRPr="004663D6">
        <w:rPr>
          <w:rFonts w:cs="Calibri"/>
          <w:b/>
        </w:rPr>
        <w:tab/>
      </w:r>
      <w:r w:rsidRPr="004663D6">
        <w:rPr>
          <w:rFonts w:cs="Calibri"/>
        </w:rPr>
        <w:t>37.5 per week (</w:t>
      </w:r>
      <w:r w:rsidR="000855CB">
        <w:rPr>
          <w:rFonts w:cs="Calibri"/>
        </w:rPr>
        <w:t>Monday</w:t>
      </w:r>
      <w:r w:rsidRPr="004663D6">
        <w:rPr>
          <w:rFonts w:cs="Calibri"/>
        </w:rPr>
        <w:t xml:space="preserve"> – Friday)</w:t>
      </w:r>
    </w:p>
    <w:p w:rsidR="006A3946" w:rsidRPr="004663D6" w:rsidRDefault="006A3946" w:rsidP="006A3946">
      <w:pPr>
        <w:rPr>
          <w:rFonts w:cs="Calibri"/>
          <w:b/>
        </w:rPr>
      </w:pPr>
      <w:r w:rsidRPr="004663D6">
        <w:rPr>
          <w:rFonts w:cs="Calibri"/>
          <w:b/>
        </w:rPr>
        <w:t>Location:</w:t>
      </w:r>
      <w:r w:rsidRPr="004663D6">
        <w:rPr>
          <w:rFonts w:cs="Calibri"/>
          <w:b/>
        </w:rPr>
        <w:tab/>
      </w:r>
      <w:r w:rsidRPr="004663D6">
        <w:rPr>
          <w:rFonts w:cs="Calibri"/>
          <w:b/>
        </w:rPr>
        <w:tab/>
      </w:r>
      <w:r w:rsidR="000855CB">
        <w:rPr>
          <w:rFonts w:cs="Calibri"/>
        </w:rPr>
        <w:t>Chichester, West Sussex</w:t>
      </w:r>
      <w:r w:rsidRPr="004663D6">
        <w:rPr>
          <w:rFonts w:cs="Calibri"/>
          <w:b/>
        </w:rPr>
        <w:tab/>
      </w:r>
    </w:p>
    <w:p w:rsidR="006A3946" w:rsidRDefault="00586453" w:rsidP="006A3946">
      <w:r>
        <w:rPr>
          <w:noProof/>
        </w:rPr>
        <w:pict>
          <v:line id="Straight Connector 17" o:spid="_x0000_s1027" style="position:absolute;flip:y;z-index: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7.35pt" to="430.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" strokecolor="#95b3d7">
            <w10:wrap anchorx="margin"/>
          </v:line>
        </w:pict>
      </w:r>
    </w:p>
    <w:p w:rsidR="006A3946" w:rsidRPr="006A3946" w:rsidRDefault="006A3946" w:rsidP="006A3946">
      <w:pPr>
        <w:rPr>
          <w:rFonts w:cs="Calibri"/>
        </w:rPr>
      </w:pPr>
      <w:r w:rsidRPr="006A3946">
        <w:rPr>
          <w:rFonts w:cs="Calibri"/>
          <w:b/>
        </w:rPr>
        <w:t>About Us</w:t>
      </w:r>
      <w:r w:rsidRPr="006A3946">
        <w:rPr>
          <w:rFonts w:cs="Calibri"/>
          <w:b/>
        </w:rPr>
        <w:br/>
      </w:r>
    </w:p>
    <w:p w:rsidR="006A3946" w:rsidRPr="00382002" w:rsidRDefault="00D65FF6" w:rsidP="006A3946">
      <w:pPr>
        <w:pStyle w:val="ListParagraph"/>
        <w:numPr>
          <w:ilvl w:val="0"/>
          <w:numId w:val="5"/>
        </w:numPr>
        <w:spacing w:after="0" w:line="240" w:lineRule="auto"/>
        <w:rPr>
          <w:rFonts w:cs="Calibri"/>
        </w:rPr>
      </w:pPr>
      <w:r w:rsidRPr="00382002">
        <w:rPr>
          <w:rFonts w:cs="Calibri"/>
        </w:rPr>
        <w:t xml:space="preserve">Founder and CEO of the FMP Global group </w:t>
      </w:r>
      <w:r w:rsidRPr="00382002">
        <w:rPr>
          <w:rFonts w:cs="Calibri"/>
          <w:color w:val="2C2923"/>
          <w:shd w:val="clear" w:color="auto" w:fill="FBFBFB"/>
        </w:rPr>
        <w:t>recognised at ‘The Rewards’ event for services to the payroll, HR, and employee benefits marketplace, received the 2017 ‘Best Leader’ award.</w:t>
      </w:r>
    </w:p>
    <w:p w:rsidR="006A3946" w:rsidRPr="00382002" w:rsidRDefault="00586453" w:rsidP="006A3946">
      <w:pPr>
        <w:pStyle w:val="ListParagraph"/>
        <w:numPr>
          <w:ilvl w:val="0"/>
          <w:numId w:val="5"/>
        </w:numPr>
        <w:spacing w:after="0" w:line="240" w:lineRule="auto"/>
        <w:rPr>
          <w:rFonts w:cs="Calibri"/>
        </w:rPr>
      </w:pPr>
      <w:r>
        <w:rPr>
          <w:rFonts w:cs="Calibri"/>
        </w:rPr>
        <w:t>1</w:t>
      </w:r>
      <w:r w:rsidR="006A3946" w:rsidRPr="00382002">
        <w:rPr>
          <w:rFonts w:cs="Calibri"/>
        </w:rPr>
        <w:t>50+ employees and expanding quickly</w:t>
      </w:r>
    </w:p>
    <w:p w:rsidR="006A3946" w:rsidRPr="006A3946" w:rsidRDefault="006A3946" w:rsidP="006A3946">
      <w:pPr>
        <w:pStyle w:val="ListParagraph"/>
        <w:numPr>
          <w:ilvl w:val="0"/>
          <w:numId w:val="5"/>
        </w:numPr>
        <w:spacing w:after="0" w:line="240" w:lineRule="auto"/>
        <w:rPr>
          <w:rFonts w:cs="Calibri"/>
        </w:rPr>
      </w:pPr>
      <w:r w:rsidRPr="006A3946">
        <w:rPr>
          <w:rFonts w:cs="Calibri"/>
        </w:rPr>
        <w:t>Employee-focu</w:t>
      </w:r>
      <w:r w:rsidR="00586453">
        <w:rPr>
          <w:rFonts w:cs="Calibri"/>
        </w:rPr>
        <w:t>s</w:t>
      </w:r>
      <w:bookmarkStart w:id="0" w:name="_GoBack"/>
      <w:bookmarkEnd w:id="0"/>
      <w:r w:rsidRPr="006A3946">
        <w:rPr>
          <w:rFonts w:cs="Calibri"/>
        </w:rPr>
        <w:t>sed culture</w:t>
      </w:r>
    </w:p>
    <w:p w:rsidR="006A3946" w:rsidRPr="006A3946" w:rsidRDefault="00D65FF6" w:rsidP="006A3946">
      <w:pPr>
        <w:pStyle w:val="ListParagraph"/>
        <w:numPr>
          <w:ilvl w:val="0"/>
          <w:numId w:val="5"/>
        </w:numPr>
        <w:spacing w:after="0" w:line="240" w:lineRule="auto"/>
        <w:rPr>
          <w:rFonts w:cs="Calibri"/>
        </w:rPr>
      </w:pPr>
      <w:r>
        <w:rPr>
          <w:rFonts w:cs="Calibri"/>
        </w:rPr>
        <w:t>Company</w:t>
      </w:r>
      <w:r w:rsidR="006A3946" w:rsidRPr="006A3946">
        <w:rPr>
          <w:rFonts w:cs="Calibri"/>
        </w:rPr>
        <w:t xml:space="preserve"> Benefits </w:t>
      </w:r>
    </w:p>
    <w:p w:rsidR="006A3946" w:rsidRPr="006A3946" w:rsidRDefault="006A3946" w:rsidP="006A3946">
      <w:pPr>
        <w:pStyle w:val="ListParagraph"/>
        <w:numPr>
          <w:ilvl w:val="0"/>
          <w:numId w:val="5"/>
        </w:numPr>
        <w:spacing w:after="0" w:line="240" w:lineRule="auto"/>
        <w:rPr>
          <w:rFonts w:cs="Calibri"/>
        </w:rPr>
      </w:pPr>
      <w:r w:rsidRPr="006A3946">
        <w:rPr>
          <w:rFonts w:cs="Calibri"/>
        </w:rPr>
        <w:t>Company-paid education</w:t>
      </w:r>
      <w:r w:rsidR="00D65FF6">
        <w:rPr>
          <w:rFonts w:cs="Calibri"/>
        </w:rPr>
        <w:t xml:space="preserve">al programmes </w:t>
      </w:r>
    </w:p>
    <w:p w:rsidR="00D65FF6" w:rsidRDefault="00D65FF6" w:rsidP="00D65FF6">
      <w:pPr>
        <w:autoSpaceDE w:val="0"/>
        <w:autoSpaceDN w:val="0"/>
        <w:adjustRightInd w:val="0"/>
        <w:spacing w:after="0" w:line="240" w:lineRule="auto"/>
        <w:rPr>
          <w:rFonts w:cs="Calibri"/>
          <w:iCs/>
        </w:rPr>
      </w:pPr>
    </w:p>
    <w:p w:rsidR="00D65FF6" w:rsidRPr="00382002" w:rsidRDefault="00D65FF6" w:rsidP="00D65FF6">
      <w:pPr>
        <w:autoSpaceDE w:val="0"/>
        <w:autoSpaceDN w:val="0"/>
        <w:adjustRightInd w:val="0"/>
        <w:spacing w:after="0" w:line="240" w:lineRule="auto"/>
        <w:rPr>
          <w:rFonts w:cs="Calibri"/>
          <w:color w:val="000000"/>
          <w:lang w:eastAsia="en-GB"/>
        </w:rPr>
      </w:pPr>
      <w:r w:rsidRPr="00382002">
        <w:rPr>
          <w:rFonts w:cs="Calibri"/>
          <w:iCs/>
          <w:color w:val="000000"/>
          <w:lang w:eastAsia="en-GB"/>
        </w:rPr>
        <w:t>At FMP Global, we have a mission to become the global HR &amp; Payroll partner of choice for international businesses. To succeed we have committed to support employee development and encourage individual success across the business so our team-members are able to provide world-class service to all customers and ultimately encourage the success of FMP.</w:t>
      </w:r>
    </w:p>
    <w:p w:rsidR="00D65FF6" w:rsidRPr="00D65FF6" w:rsidRDefault="00D65FF6" w:rsidP="00D65FF6">
      <w:pPr>
        <w:autoSpaceDE w:val="0"/>
        <w:autoSpaceDN w:val="0"/>
        <w:adjustRightInd w:val="0"/>
        <w:spacing w:after="0" w:line="240" w:lineRule="auto"/>
        <w:rPr>
          <w:rFonts w:ascii="Arial" w:hAnsi="Arial" w:cs="Arial"/>
          <w:color w:val="000000"/>
          <w:sz w:val="24"/>
          <w:szCs w:val="24"/>
          <w:lang w:eastAsia="en-GB"/>
        </w:rPr>
      </w:pPr>
    </w:p>
    <w:p w:rsidR="006A3946" w:rsidRPr="006A3946" w:rsidRDefault="006A3946" w:rsidP="006A3946">
      <w:pPr>
        <w:widowControl w:val="0"/>
        <w:rPr>
          <w:rFonts w:cs="Calibri"/>
          <w:i/>
          <w:iCs/>
          <w:color w:val="55BEED"/>
        </w:rPr>
      </w:pPr>
    </w:p>
    <w:p w:rsidR="006A3946" w:rsidRPr="006A3946" w:rsidRDefault="006A3946" w:rsidP="006A3946">
      <w:pPr>
        <w:rPr>
          <w:rFonts w:cs="Calibri"/>
          <w:b/>
        </w:rPr>
      </w:pPr>
      <w:r w:rsidRPr="006A3946">
        <w:rPr>
          <w:rFonts w:cs="Calibri"/>
          <w:b/>
        </w:rPr>
        <w:t>The Role</w:t>
      </w:r>
    </w:p>
    <w:p w:rsidR="006A3946" w:rsidRPr="006A3946" w:rsidRDefault="006A3946" w:rsidP="006A3946">
      <w:pPr>
        <w:pStyle w:val="Default"/>
        <w:rPr>
          <w:rFonts w:ascii="Calibri" w:hAnsi="Calibri" w:cs="Calibri"/>
          <w:color w:val="auto"/>
          <w:sz w:val="22"/>
          <w:szCs w:val="22"/>
        </w:rPr>
      </w:pPr>
      <w:r>
        <w:rPr>
          <w:rFonts w:ascii="Calibri" w:hAnsi="Calibri" w:cs="Calibri"/>
          <w:sz w:val="22"/>
          <w:szCs w:val="22"/>
          <w:shd w:val="clear" w:color="auto" w:fill="FFFFFF"/>
        </w:rPr>
        <w:t xml:space="preserve">We are looking for a motivated, </w:t>
      </w:r>
      <w:r w:rsidR="00184A07">
        <w:rPr>
          <w:rFonts w:ascii="Calibri" w:hAnsi="Calibri" w:cs="Calibri"/>
          <w:sz w:val="22"/>
          <w:szCs w:val="22"/>
          <w:shd w:val="clear" w:color="auto" w:fill="FFFFFF"/>
        </w:rPr>
        <w:t>organised</w:t>
      </w:r>
      <w:r>
        <w:rPr>
          <w:rFonts w:ascii="Calibri" w:hAnsi="Calibri" w:cs="Calibri"/>
          <w:sz w:val="22"/>
          <w:szCs w:val="22"/>
          <w:shd w:val="clear" w:color="auto" w:fill="FFFFFF"/>
        </w:rPr>
        <w:t xml:space="preserve"> individual </w:t>
      </w:r>
      <w:r w:rsidRPr="006A3946">
        <w:rPr>
          <w:rFonts w:ascii="Calibri" w:hAnsi="Calibri" w:cs="Calibri"/>
          <w:color w:val="auto"/>
          <w:sz w:val="22"/>
          <w:szCs w:val="22"/>
        </w:rPr>
        <w:t xml:space="preserve">with a specific interest in </w:t>
      </w:r>
      <w:r w:rsidR="00D65FF6">
        <w:rPr>
          <w:rFonts w:ascii="Calibri" w:hAnsi="Calibri" w:cs="Calibri"/>
          <w:color w:val="auto"/>
          <w:sz w:val="22"/>
          <w:szCs w:val="22"/>
        </w:rPr>
        <w:t>client management</w:t>
      </w:r>
      <w:r>
        <w:rPr>
          <w:rFonts w:ascii="Calibri" w:hAnsi="Calibri" w:cs="Calibri"/>
          <w:sz w:val="22"/>
          <w:szCs w:val="22"/>
          <w:shd w:val="clear" w:color="auto" w:fill="FFFFFF"/>
        </w:rPr>
        <w:t xml:space="preserve"> to fill the position of </w:t>
      </w:r>
      <w:r w:rsidR="00D65FF6">
        <w:rPr>
          <w:rFonts w:ascii="Calibri" w:hAnsi="Calibri" w:cs="Calibri"/>
          <w:color w:val="auto"/>
          <w:sz w:val="22"/>
          <w:szCs w:val="22"/>
        </w:rPr>
        <w:t>International Payroll Manager at</w:t>
      </w:r>
      <w:r w:rsidRPr="006A3946">
        <w:rPr>
          <w:rFonts w:ascii="Calibri" w:hAnsi="Calibri" w:cs="Calibri"/>
          <w:color w:val="auto"/>
          <w:sz w:val="22"/>
          <w:szCs w:val="22"/>
        </w:rPr>
        <w:t xml:space="preserve"> our </w:t>
      </w:r>
      <w:r w:rsidR="00D65FF6">
        <w:rPr>
          <w:rFonts w:ascii="Calibri" w:hAnsi="Calibri" w:cs="Calibri"/>
          <w:color w:val="auto"/>
          <w:sz w:val="22"/>
          <w:szCs w:val="22"/>
        </w:rPr>
        <w:t>Chichester site</w:t>
      </w:r>
      <w:r w:rsidRPr="006A3946">
        <w:rPr>
          <w:rFonts w:ascii="Calibri" w:hAnsi="Calibri" w:cs="Calibri"/>
          <w:color w:val="auto"/>
          <w:sz w:val="22"/>
          <w:szCs w:val="22"/>
        </w:rPr>
        <w:t xml:space="preserve">.  </w:t>
      </w:r>
    </w:p>
    <w:p w:rsidR="00184A07" w:rsidRDefault="00184A07" w:rsidP="00184A07">
      <w:pPr>
        <w:spacing w:after="0" w:line="240" w:lineRule="auto"/>
        <w:rPr>
          <w:rFonts w:eastAsia="MS Mincho" w:cs="Calibri"/>
          <w:lang w:eastAsia="en-GB"/>
        </w:rPr>
      </w:pPr>
    </w:p>
    <w:p w:rsidR="006A3946" w:rsidRDefault="006A3946" w:rsidP="00184A07">
      <w:pPr>
        <w:spacing w:after="0" w:line="240" w:lineRule="auto"/>
        <w:rPr>
          <w:rFonts w:cs="Calibri"/>
        </w:rPr>
      </w:pPr>
      <w:r w:rsidRPr="006A3946">
        <w:rPr>
          <w:rFonts w:cs="Calibri"/>
        </w:rPr>
        <w:t xml:space="preserve">The post holder </w:t>
      </w:r>
      <w:r w:rsidR="00184A07">
        <w:rPr>
          <w:rFonts w:cs="Calibri"/>
        </w:rPr>
        <w:t xml:space="preserve">become the first point of contact for their allocated client base and </w:t>
      </w:r>
      <w:r w:rsidRPr="006A3946">
        <w:rPr>
          <w:rFonts w:cs="Calibri"/>
        </w:rPr>
        <w:t>will</w:t>
      </w:r>
      <w:r w:rsidR="00184A07">
        <w:rPr>
          <w:rFonts w:cs="Calibri"/>
        </w:rPr>
        <w:t xml:space="preserve"> be required to</w:t>
      </w:r>
      <w:r w:rsidRPr="006A3946">
        <w:rPr>
          <w:rFonts w:cs="Calibri"/>
        </w:rPr>
        <w:t xml:space="preserve"> </w:t>
      </w:r>
      <w:r w:rsidR="00184A07">
        <w:rPr>
          <w:rFonts w:cs="Calibri"/>
        </w:rPr>
        <w:t>b</w:t>
      </w:r>
      <w:r w:rsidR="00184A07" w:rsidRPr="00C512A7">
        <w:rPr>
          <w:rFonts w:cs="Calibri"/>
        </w:rPr>
        <w:t xml:space="preserve">uild and maintain productive working relationships with </w:t>
      </w:r>
      <w:r w:rsidR="00184A07">
        <w:rPr>
          <w:rFonts w:cs="Calibri"/>
        </w:rPr>
        <w:t xml:space="preserve">their client’s.  The post holder will manage and </w:t>
      </w:r>
      <w:r w:rsidR="00D65FF6">
        <w:rPr>
          <w:rFonts w:cs="Calibri"/>
        </w:rPr>
        <w:t>advis</w:t>
      </w:r>
      <w:r w:rsidR="00184A07">
        <w:rPr>
          <w:rFonts w:cs="Calibri"/>
        </w:rPr>
        <w:t xml:space="preserve">e clients on all payroll related queries </w:t>
      </w:r>
      <w:r w:rsidR="00184A07" w:rsidRPr="004663D6">
        <w:rPr>
          <w:rFonts w:cs="Calibri"/>
        </w:rPr>
        <w:t xml:space="preserve">with the support of </w:t>
      </w:r>
      <w:r w:rsidR="00184A07">
        <w:rPr>
          <w:rFonts w:cs="Calibri"/>
        </w:rPr>
        <w:t>in-house payroll s</w:t>
      </w:r>
      <w:r w:rsidR="00184A07" w:rsidRPr="004663D6">
        <w:rPr>
          <w:rFonts w:cs="Calibri"/>
        </w:rPr>
        <w:t>pecialist</w:t>
      </w:r>
      <w:r w:rsidR="00184A07">
        <w:rPr>
          <w:rFonts w:cs="Calibri"/>
        </w:rPr>
        <w:t xml:space="preserve">s in addition to </w:t>
      </w:r>
      <w:r>
        <w:rPr>
          <w:rFonts w:cs="Calibri"/>
        </w:rPr>
        <w:t xml:space="preserve">being responsible for </w:t>
      </w:r>
      <w:proofErr w:type="gramStart"/>
      <w:r w:rsidR="00184A07">
        <w:rPr>
          <w:rFonts w:cs="Calibri"/>
        </w:rPr>
        <w:t>a number of</w:t>
      </w:r>
      <w:proofErr w:type="gramEnd"/>
      <w:r w:rsidR="00184A07">
        <w:rPr>
          <w:rFonts w:cs="Calibri"/>
        </w:rPr>
        <w:t xml:space="preserve"> </w:t>
      </w:r>
      <w:r>
        <w:rPr>
          <w:rFonts w:cs="Calibri"/>
        </w:rPr>
        <w:t xml:space="preserve">administrative tasks. </w:t>
      </w:r>
    </w:p>
    <w:p w:rsidR="00D65FF6" w:rsidRPr="006C158F" w:rsidRDefault="00D65FF6" w:rsidP="006A3946">
      <w:pPr>
        <w:pStyle w:val="Default"/>
        <w:rPr>
          <w:rFonts w:ascii="Calibri" w:hAnsi="Calibri" w:cs="Calibri"/>
          <w:sz w:val="22"/>
          <w:szCs w:val="22"/>
        </w:rPr>
      </w:pPr>
    </w:p>
    <w:p w:rsidR="006A3946" w:rsidRDefault="006A3946" w:rsidP="006A3946">
      <w:pPr>
        <w:pStyle w:val="NormalWeb"/>
        <w:spacing w:before="0" w:beforeAutospacing="0" w:after="240" w:afterAutospacing="0"/>
        <w:rPr>
          <w:rFonts w:ascii="Calibri" w:hAnsi="Calibri" w:cs="Calibri"/>
          <w:sz w:val="22"/>
          <w:szCs w:val="22"/>
        </w:rPr>
      </w:pPr>
      <w:r w:rsidRPr="006A3946">
        <w:rPr>
          <w:rFonts w:ascii="Calibri" w:hAnsi="Calibri" w:cs="Calibri"/>
          <w:sz w:val="22"/>
          <w:szCs w:val="22"/>
        </w:rPr>
        <w:t xml:space="preserve">The goal will be to provide excellent </w:t>
      </w:r>
      <w:r w:rsidR="00D65FF6">
        <w:rPr>
          <w:rFonts w:ascii="Calibri" w:hAnsi="Calibri" w:cs="Calibri"/>
          <w:sz w:val="22"/>
          <w:szCs w:val="22"/>
        </w:rPr>
        <w:t>customer service</w:t>
      </w:r>
      <w:r w:rsidRPr="006A3946">
        <w:rPr>
          <w:rFonts w:ascii="Calibri" w:hAnsi="Calibri" w:cs="Calibri"/>
          <w:sz w:val="22"/>
          <w:szCs w:val="22"/>
        </w:rPr>
        <w:t xml:space="preserve"> and support to all </w:t>
      </w:r>
      <w:r w:rsidR="00D65FF6">
        <w:rPr>
          <w:rFonts w:ascii="Calibri" w:hAnsi="Calibri" w:cs="Calibri"/>
          <w:sz w:val="22"/>
          <w:szCs w:val="22"/>
        </w:rPr>
        <w:t>customers</w:t>
      </w:r>
      <w:r w:rsidRPr="006A3946">
        <w:rPr>
          <w:rFonts w:ascii="Calibri" w:hAnsi="Calibri" w:cs="Calibri"/>
          <w:sz w:val="22"/>
          <w:szCs w:val="22"/>
        </w:rPr>
        <w:t xml:space="preserve"> of the department.</w:t>
      </w:r>
    </w:p>
    <w:p w:rsidR="006A3946" w:rsidRDefault="006A3946" w:rsidP="006A3946">
      <w:pPr>
        <w:pStyle w:val="Default"/>
        <w:rPr>
          <w:rFonts w:ascii="Calibri" w:hAnsi="Calibri" w:cs="Calibri"/>
          <w:sz w:val="22"/>
          <w:szCs w:val="22"/>
        </w:rPr>
      </w:pPr>
      <w:r>
        <w:rPr>
          <w:rFonts w:ascii="Calibri" w:hAnsi="Calibri" w:cs="Calibri"/>
          <w:sz w:val="22"/>
          <w:szCs w:val="22"/>
        </w:rPr>
        <w:t>A full job description and person specification can be found in the following link:</w:t>
      </w:r>
    </w:p>
    <w:p w:rsidR="006A3946" w:rsidRDefault="006A3946" w:rsidP="006A3946">
      <w:pPr>
        <w:pStyle w:val="Default"/>
        <w:rPr>
          <w:rFonts w:ascii="Calibri" w:hAnsi="Calibri" w:cs="Calibri"/>
          <w:sz w:val="22"/>
          <w:szCs w:val="22"/>
        </w:rPr>
      </w:pPr>
    </w:p>
    <w:p w:rsidR="006A3946" w:rsidRPr="006A3946" w:rsidRDefault="006A3946" w:rsidP="006A3946">
      <w:pPr>
        <w:pStyle w:val="Default"/>
        <w:rPr>
          <w:rFonts w:ascii="Calibri" w:hAnsi="Calibri" w:cs="Calibri"/>
          <w:color w:val="365F91"/>
          <w:sz w:val="22"/>
          <w:szCs w:val="22"/>
          <w:u w:val="single"/>
        </w:rPr>
      </w:pPr>
      <w:r w:rsidRPr="006A3946">
        <w:rPr>
          <w:rFonts w:ascii="Calibri" w:hAnsi="Calibri" w:cs="Calibri"/>
          <w:color w:val="365F91"/>
          <w:sz w:val="22"/>
          <w:szCs w:val="22"/>
          <w:u w:val="single"/>
        </w:rPr>
        <w:t>Insert weblink to pdf version of JD &amp; PS</w:t>
      </w:r>
    </w:p>
    <w:p w:rsidR="006A3946" w:rsidRPr="006A3946" w:rsidRDefault="006A3946" w:rsidP="006A3946">
      <w:pPr>
        <w:pStyle w:val="Default"/>
        <w:rPr>
          <w:rFonts w:ascii="Calibri" w:hAnsi="Calibri" w:cs="Calibri"/>
          <w:color w:val="365F91"/>
          <w:sz w:val="22"/>
          <w:szCs w:val="22"/>
          <w:u w:val="single"/>
        </w:rPr>
      </w:pPr>
    </w:p>
    <w:p w:rsidR="006A3946" w:rsidRPr="006A3946" w:rsidRDefault="006A3946" w:rsidP="006A3946">
      <w:pPr>
        <w:pStyle w:val="NormalWeb"/>
        <w:spacing w:before="0" w:beforeAutospacing="0" w:after="240" w:afterAutospacing="0"/>
        <w:rPr>
          <w:rFonts w:ascii="Calibri" w:hAnsi="Calibri" w:cs="Calibri"/>
          <w:sz w:val="22"/>
          <w:szCs w:val="22"/>
        </w:rPr>
      </w:pPr>
      <w:r w:rsidRPr="006A3946">
        <w:rPr>
          <w:rFonts w:ascii="Calibri" w:hAnsi="Calibri" w:cs="Calibri"/>
          <w:sz w:val="22"/>
          <w:szCs w:val="22"/>
        </w:rPr>
        <w:t xml:space="preserve">If you are passionate about </w:t>
      </w:r>
      <w:r w:rsidR="00D65FF6">
        <w:rPr>
          <w:rFonts w:ascii="Calibri" w:hAnsi="Calibri" w:cs="Calibri"/>
          <w:sz w:val="22"/>
          <w:szCs w:val="22"/>
        </w:rPr>
        <w:t xml:space="preserve">client relations </w:t>
      </w:r>
      <w:r w:rsidRPr="006A3946">
        <w:rPr>
          <w:rFonts w:ascii="Calibri" w:hAnsi="Calibri" w:cs="Calibri"/>
          <w:sz w:val="22"/>
          <w:szCs w:val="22"/>
        </w:rPr>
        <w:t xml:space="preserve">and highly efficient, this is the perfect opportunity for you! </w:t>
      </w:r>
    </w:p>
    <w:p w:rsidR="006A3946" w:rsidRPr="006A3946" w:rsidRDefault="006A3946" w:rsidP="006A3946">
      <w:pPr>
        <w:rPr>
          <w:rFonts w:cs="Calibri"/>
          <w:b/>
        </w:rPr>
      </w:pPr>
      <w:r w:rsidRPr="006A3946">
        <w:rPr>
          <w:rFonts w:cs="Calibri"/>
          <w:b/>
        </w:rPr>
        <w:lastRenderedPageBreak/>
        <w:t>How to Apply</w:t>
      </w:r>
    </w:p>
    <w:p w:rsidR="006A3946" w:rsidRPr="006A3946" w:rsidRDefault="006A3946" w:rsidP="006A3946">
      <w:pPr>
        <w:rPr>
          <w:rFonts w:cs="Calibri"/>
        </w:rPr>
      </w:pPr>
      <w:r w:rsidRPr="006A3946">
        <w:rPr>
          <w:rFonts w:cs="Calibri"/>
        </w:rPr>
        <w:t>Please email a short video application and a copy of your CV to the following contact details:</w:t>
      </w:r>
    </w:p>
    <w:p w:rsidR="006A3946" w:rsidRPr="00D65FF6" w:rsidRDefault="00D65FF6" w:rsidP="00D65FF6">
      <w:pPr>
        <w:jc w:val="both"/>
        <w:rPr>
          <w:rFonts w:cs="Calibri"/>
          <w:b/>
          <w:color w:val="000000"/>
        </w:rPr>
      </w:pPr>
      <w:r>
        <w:rPr>
          <w:rFonts w:cs="Calibri"/>
        </w:rPr>
        <w:t>Adam Sole</w:t>
      </w:r>
      <w:r w:rsidR="006A3946" w:rsidRPr="006A3946">
        <w:rPr>
          <w:rFonts w:cs="Calibri"/>
        </w:rPr>
        <w:t xml:space="preserve">- </w:t>
      </w:r>
      <w:r>
        <w:t>Operations Manager – International Payroll</w:t>
      </w:r>
      <w:r w:rsidRPr="006A3946">
        <w:rPr>
          <w:rFonts w:cs="Calibri"/>
          <w:b/>
          <w:color w:val="000000"/>
        </w:rPr>
        <w:t xml:space="preserve"> </w:t>
      </w:r>
    </w:p>
    <w:p w:rsidR="006A3946" w:rsidRPr="006A3946" w:rsidRDefault="00D65FF6" w:rsidP="006A3946">
      <w:pPr>
        <w:rPr>
          <w:rFonts w:cs="Calibri"/>
        </w:rPr>
      </w:pPr>
      <w:r>
        <w:rPr>
          <w:rFonts w:cs="Calibri"/>
        </w:rPr>
        <w:t>Adam.Sole</w:t>
      </w:r>
      <w:r w:rsidR="006A3946" w:rsidRPr="006A3946">
        <w:rPr>
          <w:rFonts w:cs="Calibri"/>
        </w:rPr>
        <w:t>@</w:t>
      </w:r>
      <w:r>
        <w:rPr>
          <w:rFonts w:cs="Calibri"/>
        </w:rPr>
        <w:t>fmpglobal</w:t>
      </w:r>
      <w:r w:rsidR="006A3946" w:rsidRPr="006A3946">
        <w:rPr>
          <w:rFonts w:cs="Calibri"/>
        </w:rPr>
        <w:t>.com</w:t>
      </w:r>
    </w:p>
    <w:p w:rsidR="006A3946" w:rsidRPr="00764658" w:rsidRDefault="006A3946" w:rsidP="00C6510E">
      <w:pPr>
        <w:rPr>
          <w:b/>
        </w:rPr>
      </w:pPr>
    </w:p>
    <w:sectPr w:rsidR="006A3946" w:rsidRPr="00764658" w:rsidSect="00CE3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IDFont+F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FE"/>
    <w:multiLevelType w:val="hybridMultilevel"/>
    <w:tmpl w:val="E650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6876"/>
    <w:multiLevelType w:val="hybridMultilevel"/>
    <w:tmpl w:val="81528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71620"/>
    <w:multiLevelType w:val="hybridMultilevel"/>
    <w:tmpl w:val="04D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C7F2D"/>
    <w:multiLevelType w:val="hybridMultilevel"/>
    <w:tmpl w:val="7CC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97389"/>
    <w:multiLevelType w:val="hybridMultilevel"/>
    <w:tmpl w:val="3148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26815"/>
    <w:multiLevelType w:val="hybridMultilevel"/>
    <w:tmpl w:val="757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10E"/>
    <w:rsid w:val="000855CB"/>
    <w:rsid w:val="000D6019"/>
    <w:rsid w:val="001202C1"/>
    <w:rsid w:val="00184A07"/>
    <w:rsid w:val="001A5762"/>
    <w:rsid w:val="001B0642"/>
    <w:rsid w:val="001D1E45"/>
    <w:rsid w:val="001E131B"/>
    <w:rsid w:val="001E3C64"/>
    <w:rsid w:val="001F0B32"/>
    <w:rsid w:val="002A379B"/>
    <w:rsid w:val="002B3E47"/>
    <w:rsid w:val="0031054F"/>
    <w:rsid w:val="00382002"/>
    <w:rsid w:val="003C34D1"/>
    <w:rsid w:val="003C7A09"/>
    <w:rsid w:val="004A3103"/>
    <w:rsid w:val="004B2CE2"/>
    <w:rsid w:val="0054555A"/>
    <w:rsid w:val="00566ADE"/>
    <w:rsid w:val="00586453"/>
    <w:rsid w:val="005B33A7"/>
    <w:rsid w:val="005B597C"/>
    <w:rsid w:val="006339D5"/>
    <w:rsid w:val="006567E7"/>
    <w:rsid w:val="006664D2"/>
    <w:rsid w:val="0067478D"/>
    <w:rsid w:val="006749CD"/>
    <w:rsid w:val="00685488"/>
    <w:rsid w:val="006A3946"/>
    <w:rsid w:val="006F0D07"/>
    <w:rsid w:val="006F1309"/>
    <w:rsid w:val="007278A1"/>
    <w:rsid w:val="007471A0"/>
    <w:rsid w:val="0075311C"/>
    <w:rsid w:val="00764658"/>
    <w:rsid w:val="007E4D72"/>
    <w:rsid w:val="007E66BB"/>
    <w:rsid w:val="00827AD5"/>
    <w:rsid w:val="00831967"/>
    <w:rsid w:val="00857419"/>
    <w:rsid w:val="00927AAA"/>
    <w:rsid w:val="00956533"/>
    <w:rsid w:val="00972358"/>
    <w:rsid w:val="009F5A72"/>
    <w:rsid w:val="00A27B26"/>
    <w:rsid w:val="00AA29B7"/>
    <w:rsid w:val="00AE0E68"/>
    <w:rsid w:val="00B528E9"/>
    <w:rsid w:val="00B71CEF"/>
    <w:rsid w:val="00C46BB7"/>
    <w:rsid w:val="00C57A51"/>
    <w:rsid w:val="00C6510E"/>
    <w:rsid w:val="00C65E03"/>
    <w:rsid w:val="00CC53FE"/>
    <w:rsid w:val="00CE347E"/>
    <w:rsid w:val="00CF2AA3"/>
    <w:rsid w:val="00D06FA0"/>
    <w:rsid w:val="00D12475"/>
    <w:rsid w:val="00D65FF6"/>
    <w:rsid w:val="00DC4AEC"/>
    <w:rsid w:val="00E47088"/>
    <w:rsid w:val="00E62378"/>
    <w:rsid w:val="00E7014E"/>
    <w:rsid w:val="00EE01D5"/>
    <w:rsid w:val="00EE53AE"/>
    <w:rsid w:val="00F30B99"/>
    <w:rsid w:val="00F33DD1"/>
    <w:rsid w:val="00F46AD6"/>
    <w:rsid w:val="00FE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9EFDD3A"/>
  <w15:docId w15:val="{4FC4195D-1A02-4B10-8494-C9AEB1B7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47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32"/>
    <w:pPr>
      <w:ind w:left="720"/>
      <w:contextualSpacing/>
    </w:pPr>
  </w:style>
  <w:style w:type="paragraph" w:customStyle="1" w:styleId="Default">
    <w:name w:val="Default"/>
    <w:rsid w:val="006A3946"/>
    <w:pPr>
      <w:autoSpaceDE w:val="0"/>
      <w:autoSpaceDN w:val="0"/>
      <w:adjustRightInd w:val="0"/>
    </w:pPr>
    <w:rPr>
      <w:rFonts w:ascii="Arial" w:eastAsia="MS Mincho" w:hAnsi="Arial" w:cs="Arial"/>
      <w:color w:val="000000"/>
      <w:sz w:val="24"/>
      <w:szCs w:val="24"/>
    </w:rPr>
  </w:style>
  <w:style w:type="paragraph" w:styleId="Footer">
    <w:name w:val="footer"/>
    <w:basedOn w:val="Normal"/>
    <w:link w:val="FooterChar"/>
    <w:rsid w:val="006A3946"/>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link w:val="Footer"/>
    <w:rsid w:val="006A3946"/>
    <w:rPr>
      <w:rFonts w:ascii="Arial" w:eastAsia="Times New Roman" w:hAnsi="Arial"/>
      <w:sz w:val="24"/>
      <w:szCs w:val="24"/>
      <w:lang w:eastAsia="en-US"/>
    </w:rPr>
  </w:style>
  <w:style w:type="character" w:styleId="Hyperlink">
    <w:name w:val="Hyperlink"/>
    <w:uiPriority w:val="99"/>
    <w:unhideWhenUsed/>
    <w:rsid w:val="006A3946"/>
    <w:rPr>
      <w:color w:val="0563C1"/>
      <w:u w:val="single"/>
    </w:rPr>
  </w:style>
  <w:style w:type="paragraph" w:styleId="NormalWeb">
    <w:name w:val="Normal (Web)"/>
    <w:basedOn w:val="Normal"/>
    <w:uiPriority w:val="99"/>
    <w:unhideWhenUsed/>
    <w:rsid w:val="006A394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868">
      <w:bodyDiv w:val="1"/>
      <w:marLeft w:val="0"/>
      <w:marRight w:val="0"/>
      <w:marTop w:val="0"/>
      <w:marBottom w:val="0"/>
      <w:divBdr>
        <w:top w:val="none" w:sz="0" w:space="0" w:color="auto"/>
        <w:left w:val="none" w:sz="0" w:space="0" w:color="auto"/>
        <w:bottom w:val="none" w:sz="0" w:space="0" w:color="auto"/>
        <w:right w:val="none" w:sz="0" w:space="0" w:color="auto"/>
      </w:divBdr>
    </w:div>
    <w:div w:id="205878846">
      <w:bodyDiv w:val="1"/>
      <w:marLeft w:val="0"/>
      <w:marRight w:val="0"/>
      <w:marTop w:val="0"/>
      <w:marBottom w:val="0"/>
      <w:divBdr>
        <w:top w:val="none" w:sz="0" w:space="0" w:color="auto"/>
        <w:left w:val="none" w:sz="0" w:space="0" w:color="auto"/>
        <w:bottom w:val="none" w:sz="0" w:space="0" w:color="auto"/>
        <w:right w:val="none" w:sz="0" w:space="0" w:color="auto"/>
      </w:divBdr>
    </w:div>
    <w:div w:id="242374470">
      <w:bodyDiv w:val="1"/>
      <w:marLeft w:val="0"/>
      <w:marRight w:val="0"/>
      <w:marTop w:val="0"/>
      <w:marBottom w:val="0"/>
      <w:divBdr>
        <w:top w:val="none" w:sz="0" w:space="0" w:color="auto"/>
        <w:left w:val="none" w:sz="0" w:space="0" w:color="auto"/>
        <w:bottom w:val="none" w:sz="0" w:space="0" w:color="auto"/>
        <w:right w:val="none" w:sz="0" w:space="0" w:color="auto"/>
      </w:divBdr>
    </w:div>
    <w:div w:id="294141084">
      <w:bodyDiv w:val="1"/>
      <w:marLeft w:val="0"/>
      <w:marRight w:val="0"/>
      <w:marTop w:val="0"/>
      <w:marBottom w:val="0"/>
      <w:divBdr>
        <w:top w:val="none" w:sz="0" w:space="0" w:color="auto"/>
        <w:left w:val="none" w:sz="0" w:space="0" w:color="auto"/>
        <w:bottom w:val="none" w:sz="0" w:space="0" w:color="auto"/>
        <w:right w:val="none" w:sz="0" w:space="0" w:color="auto"/>
      </w:divBdr>
    </w:div>
    <w:div w:id="567346442">
      <w:bodyDiv w:val="1"/>
      <w:marLeft w:val="0"/>
      <w:marRight w:val="0"/>
      <w:marTop w:val="0"/>
      <w:marBottom w:val="0"/>
      <w:divBdr>
        <w:top w:val="none" w:sz="0" w:space="0" w:color="auto"/>
        <w:left w:val="none" w:sz="0" w:space="0" w:color="auto"/>
        <w:bottom w:val="none" w:sz="0" w:space="0" w:color="auto"/>
        <w:right w:val="none" w:sz="0" w:space="0" w:color="auto"/>
      </w:divBdr>
    </w:div>
    <w:div w:id="758600603">
      <w:bodyDiv w:val="1"/>
      <w:marLeft w:val="0"/>
      <w:marRight w:val="0"/>
      <w:marTop w:val="0"/>
      <w:marBottom w:val="0"/>
      <w:divBdr>
        <w:top w:val="none" w:sz="0" w:space="0" w:color="auto"/>
        <w:left w:val="none" w:sz="0" w:space="0" w:color="auto"/>
        <w:bottom w:val="none" w:sz="0" w:space="0" w:color="auto"/>
        <w:right w:val="none" w:sz="0" w:space="0" w:color="auto"/>
      </w:divBdr>
    </w:div>
    <w:div w:id="1042554308">
      <w:bodyDiv w:val="1"/>
      <w:marLeft w:val="0"/>
      <w:marRight w:val="0"/>
      <w:marTop w:val="0"/>
      <w:marBottom w:val="0"/>
      <w:divBdr>
        <w:top w:val="none" w:sz="0" w:space="0" w:color="auto"/>
        <w:left w:val="none" w:sz="0" w:space="0" w:color="auto"/>
        <w:bottom w:val="none" w:sz="0" w:space="0" w:color="auto"/>
        <w:right w:val="none" w:sz="0" w:space="0" w:color="auto"/>
      </w:divBdr>
    </w:div>
    <w:div w:id="1191921322">
      <w:bodyDiv w:val="1"/>
      <w:marLeft w:val="0"/>
      <w:marRight w:val="0"/>
      <w:marTop w:val="0"/>
      <w:marBottom w:val="0"/>
      <w:divBdr>
        <w:top w:val="none" w:sz="0" w:space="0" w:color="auto"/>
        <w:left w:val="none" w:sz="0" w:space="0" w:color="auto"/>
        <w:bottom w:val="none" w:sz="0" w:space="0" w:color="auto"/>
        <w:right w:val="none" w:sz="0" w:space="0" w:color="auto"/>
      </w:divBdr>
    </w:div>
    <w:div w:id="1449738241">
      <w:bodyDiv w:val="1"/>
      <w:marLeft w:val="0"/>
      <w:marRight w:val="0"/>
      <w:marTop w:val="0"/>
      <w:marBottom w:val="0"/>
      <w:divBdr>
        <w:top w:val="none" w:sz="0" w:space="0" w:color="auto"/>
        <w:left w:val="none" w:sz="0" w:space="0" w:color="auto"/>
        <w:bottom w:val="none" w:sz="0" w:space="0" w:color="auto"/>
        <w:right w:val="none" w:sz="0" w:space="0" w:color="auto"/>
      </w:divBdr>
    </w:div>
    <w:div w:id="1747456188">
      <w:bodyDiv w:val="1"/>
      <w:marLeft w:val="0"/>
      <w:marRight w:val="0"/>
      <w:marTop w:val="0"/>
      <w:marBottom w:val="0"/>
      <w:divBdr>
        <w:top w:val="none" w:sz="0" w:space="0" w:color="auto"/>
        <w:left w:val="none" w:sz="0" w:space="0" w:color="auto"/>
        <w:bottom w:val="none" w:sz="0" w:space="0" w:color="auto"/>
        <w:right w:val="none" w:sz="0" w:space="0" w:color="auto"/>
      </w:divBdr>
    </w:div>
    <w:div w:id="18793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Jenna Jeacock</dc:creator>
  <cp:keywords/>
  <dc:description/>
  <cp:lastModifiedBy>Adam Sole</cp:lastModifiedBy>
  <cp:revision>4</cp:revision>
  <dcterms:created xsi:type="dcterms:W3CDTF">2017-12-13T16:45:00Z</dcterms:created>
  <dcterms:modified xsi:type="dcterms:W3CDTF">2017-12-15T12:24:00Z</dcterms:modified>
</cp:coreProperties>
</file>