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957D" w14:textId="5BA15668" w:rsidR="001A2C9B" w:rsidRDefault="001A2C9B" w:rsidP="001A2C9B">
      <w:pPr>
        <w:spacing w:after="0"/>
        <w:jc w:val="right"/>
        <w:rPr>
          <w:b/>
          <w:bCs/>
          <w:sz w:val="22"/>
          <w:szCs w:val="22"/>
        </w:rPr>
      </w:pPr>
      <w:r w:rsidRPr="00DA5614">
        <w:rPr>
          <w:noProof/>
        </w:rPr>
        <w:drawing>
          <wp:inline distT="0" distB="0" distL="0" distR="0" wp14:anchorId="6258C682" wp14:editId="0D4AA50B">
            <wp:extent cx="923925" cy="1081494"/>
            <wp:effectExtent l="0" t="0" r="0" b="4445"/>
            <wp:docPr id="866794391" name="Picture 2" descr="Image result for my choice children's ho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y choice children's hom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90" cy="108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5F2A" w14:textId="3B024AE2" w:rsidR="00E65758" w:rsidRPr="00A7461C" w:rsidRDefault="00E65758" w:rsidP="00E40A74">
      <w:pPr>
        <w:spacing w:after="0"/>
        <w:rPr>
          <w:b/>
          <w:bCs/>
          <w:sz w:val="22"/>
          <w:szCs w:val="22"/>
        </w:rPr>
      </w:pPr>
      <w:r w:rsidRPr="00A7461C">
        <w:rPr>
          <w:b/>
          <w:bCs/>
          <w:sz w:val="22"/>
          <w:szCs w:val="22"/>
        </w:rPr>
        <w:t xml:space="preserve">Children’s Residential Support Worker – </w:t>
      </w:r>
      <w:r w:rsidR="000F0CBC">
        <w:rPr>
          <w:b/>
          <w:bCs/>
          <w:sz w:val="22"/>
          <w:szCs w:val="22"/>
        </w:rPr>
        <w:t>Apprentice Programme</w:t>
      </w:r>
    </w:p>
    <w:p w14:paraId="47CE11FA" w14:textId="39C9C77C" w:rsidR="00597074" w:rsidRPr="001A2C9B" w:rsidRDefault="00311EA4" w:rsidP="001A2C9B">
      <w:pPr>
        <w:spacing w:after="0"/>
        <w:rPr>
          <w:i/>
          <w:iCs/>
          <w:sz w:val="22"/>
          <w:szCs w:val="22"/>
        </w:rPr>
      </w:pPr>
      <w:r w:rsidRPr="00A7461C">
        <w:rPr>
          <w:i/>
          <w:iCs/>
          <w:sz w:val="22"/>
          <w:szCs w:val="22"/>
        </w:rPr>
        <w:t>(</w:t>
      </w:r>
      <w:r w:rsidR="000F0CBC" w:rsidRPr="000F0CBC">
        <w:rPr>
          <w:i/>
          <w:iCs/>
          <w:sz w:val="22"/>
          <w:szCs w:val="22"/>
        </w:rPr>
        <w:t xml:space="preserve">The My Choice </w:t>
      </w:r>
      <w:r w:rsidR="000F0CBC">
        <w:rPr>
          <w:i/>
          <w:iCs/>
          <w:sz w:val="22"/>
          <w:szCs w:val="22"/>
        </w:rPr>
        <w:t>A</w:t>
      </w:r>
      <w:r w:rsidR="000F0CBC" w:rsidRPr="000F0CBC">
        <w:rPr>
          <w:i/>
          <w:iCs/>
          <w:sz w:val="22"/>
          <w:szCs w:val="22"/>
        </w:rPr>
        <w:t xml:space="preserve">pprentice </w:t>
      </w:r>
      <w:r w:rsidR="000F0CBC">
        <w:rPr>
          <w:i/>
          <w:iCs/>
          <w:sz w:val="22"/>
          <w:szCs w:val="22"/>
        </w:rPr>
        <w:t>Programme</w:t>
      </w:r>
      <w:r w:rsidR="000F0CBC" w:rsidRPr="000F0CBC">
        <w:rPr>
          <w:i/>
          <w:iCs/>
          <w:sz w:val="22"/>
          <w:szCs w:val="22"/>
        </w:rPr>
        <w:t xml:space="preserve"> is a bespoke program created and funded by My Choice Homes</w:t>
      </w:r>
      <w:r w:rsidR="000F0CBC">
        <w:rPr>
          <w:i/>
          <w:iCs/>
          <w:sz w:val="22"/>
          <w:szCs w:val="22"/>
        </w:rPr>
        <w:t xml:space="preserve"> Ltd.</w:t>
      </w:r>
      <w:r w:rsidR="0085373A" w:rsidRPr="00A7461C">
        <w:rPr>
          <w:i/>
          <w:iCs/>
          <w:sz w:val="22"/>
          <w:szCs w:val="22"/>
        </w:rPr>
        <w:t>)</w:t>
      </w:r>
    </w:p>
    <w:p w14:paraId="7EBE33A7" w14:textId="7E27D53A" w:rsidR="009A17C7" w:rsidRDefault="00E65758" w:rsidP="00E65758">
      <w:pPr>
        <w:rPr>
          <w:sz w:val="22"/>
          <w:szCs w:val="22"/>
        </w:rPr>
      </w:pPr>
      <w:r w:rsidRPr="00A7461C">
        <w:rPr>
          <w:b/>
          <w:bCs/>
          <w:sz w:val="22"/>
          <w:szCs w:val="22"/>
        </w:rPr>
        <w:t>Location:</w:t>
      </w:r>
      <w:r w:rsidRPr="00A7461C">
        <w:rPr>
          <w:sz w:val="22"/>
          <w:szCs w:val="22"/>
        </w:rPr>
        <w:t xml:space="preserve"> </w:t>
      </w:r>
      <w:r w:rsidR="00FC6CA0">
        <w:rPr>
          <w:sz w:val="22"/>
          <w:szCs w:val="22"/>
        </w:rPr>
        <w:tab/>
      </w:r>
      <w:r w:rsidR="009A1A64" w:rsidRPr="00A7461C">
        <w:rPr>
          <w:sz w:val="22"/>
          <w:szCs w:val="22"/>
        </w:rPr>
        <w:t>Head Office</w:t>
      </w:r>
      <w:r w:rsidR="00C729BA">
        <w:rPr>
          <w:sz w:val="22"/>
          <w:szCs w:val="22"/>
        </w:rPr>
        <w:t xml:space="preserve">, </w:t>
      </w:r>
      <w:r w:rsidR="009374E8">
        <w:rPr>
          <w:sz w:val="22"/>
          <w:szCs w:val="22"/>
        </w:rPr>
        <w:t>West Sussex</w:t>
      </w:r>
      <w:r w:rsidRPr="00A7461C">
        <w:rPr>
          <w:sz w:val="22"/>
          <w:szCs w:val="22"/>
        </w:rPr>
        <w:br/>
      </w:r>
      <w:r w:rsidRPr="00A7461C">
        <w:rPr>
          <w:b/>
          <w:bCs/>
          <w:sz w:val="22"/>
          <w:szCs w:val="22"/>
        </w:rPr>
        <w:t>Reports to:</w:t>
      </w:r>
      <w:r w:rsidRPr="00A7461C">
        <w:rPr>
          <w:sz w:val="22"/>
          <w:szCs w:val="22"/>
        </w:rPr>
        <w:t xml:space="preserve"> </w:t>
      </w:r>
      <w:r w:rsidR="00FC6CA0">
        <w:rPr>
          <w:sz w:val="22"/>
          <w:szCs w:val="22"/>
        </w:rPr>
        <w:tab/>
      </w:r>
      <w:r w:rsidR="009A1A64" w:rsidRPr="00A7461C">
        <w:rPr>
          <w:sz w:val="22"/>
          <w:szCs w:val="22"/>
        </w:rPr>
        <w:t>Quality and Compliance Manager</w:t>
      </w:r>
      <w:r w:rsidRPr="00A7461C">
        <w:rPr>
          <w:sz w:val="22"/>
          <w:szCs w:val="22"/>
        </w:rPr>
        <w:br/>
      </w:r>
      <w:r w:rsidRPr="00A7461C">
        <w:rPr>
          <w:b/>
          <w:bCs/>
          <w:sz w:val="22"/>
          <w:szCs w:val="22"/>
        </w:rPr>
        <w:t>Salary:</w:t>
      </w:r>
      <w:r w:rsidRPr="00A7461C">
        <w:rPr>
          <w:sz w:val="22"/>
          <w:szCs w:val="22"/>
        </w:rPr>
        <w:t xml:space="preserve"> </w:t>
      </w:r>
      <w:r w:rsidR="00FC6CA0">
        <w:rPr>
          <w:sz w:val="22"/>
          <w:szCs w:val="22"/>
        </w:rPr>
        <w:tab/>
      </w:r>
      <w:r w:rsidR="009A17C7">
        <w:rPr>
          <w:sz w:val="22"/>
          <w:szCs w:val="22"/>
        </w:rPr>
        <w:t>Competitive</w:t>
      </w:r>
      <w:r w:rsidR="000F0CBC">
        <w:rPr>
          <w:sz w:val="22"/>
          <w:szCs w:val="22"/>
        </w:rPr>
        <w:t xml:space="preserve"> (</w:t>
      </w:r>
      <w:r w:rsidR="009A17C7">
        <w:rPr>
          <w:sz w:val="22"/>
          <w:szCs w:val="22"/>
        </w:rPr>
        <w:t xml:space="preserve">meets </w:t>
      </w:r>
      <w:r w:rsidR="000F0CBC">
        <w:rPr>
          <w:sz w:val="22"/>
          <w:szCs w:val="22"/>
        </w:rPr>
        <w:t>national minimum wage)</w:t>
      </w:r>
      <w:r w:rsidRPr="00A7461C">
        <w:rPr>
          <w:sz w:val="22"/>
          <w:szCs w:val="22"/>
        </w:rPr>
        <w:br/>
      </w:r>
      <w:r w:rsidRPr="00A7461C">
        <w:rPr>
          <w:b/>
          <w:bCs/>
          <w:sz w:val="22"/>
          <w:szCs w:val="22"/>
        </w:rPr>
        <w:t>Hours:</w:t>
      </w:r>
      <w:r w:rsidRPr="00A7461C">
        <w:rPr>
          <w:sz w:val="22"/>
          <w:szCs w:val="22"/>
        </w:rPr>
        <w:t xml:space="preserve"> </w:t>
      </w:r>
      <w:r w:rsidR="00FC6CA0">
        <w:rPr>
          <w:sz w:val="22"/>
          <w:szCs w:val="22"/>
        </w:rPr>
        <w:tab/>
      </w:r>
      <w:r w:rsidR="00FC6CA0">
        <w:rPr>
          <w:sz w:val="22"/>
          <w:szCs w:val="22"/>
        </w:rPr>
        <w:tab/>
      </w:r>
      <w:r w:rsidR="009A17C7">
        <w:rPr>
          <w:sz w:val="22"/>
          <w:szCs w:val="22"/>
        </w:rPr>
        <w:t>min 30 hours per week expected to average approx. 42</w:t>
      </w:r>
      <w:r w:rsidR="000F0CBC">
        <w:rPr>
          <w:sz w:val="22"/>
          <w:szCs w:val="22"/>
        </w:rPr>
        <w:t xml:space="preserve"> </w:t>
      </w:r>
      <w:r w:rsidR="009A17C7">
        <w:rPr>
          <w:sz w:val="22"/>
          <w:szCs w:val="22"/>
        </w:rPr>
        <w:t>hours per week</w:t>
      </w:r>
      <w:r w:rsidR="000F0CBC">
        <w:rPr>
          <w:sz w:val="22"/>
          <w:szCs w:val="22"/>
        </w:rPr>
        <w:t xml:space="preserve"> (</w:t>
      </w:r>
      <w:r w:rsidR="009A17C7">
        <w:rPr>
          <w:sz w:val="22"/>
          <w:szCs w:val="22"/>
        </w:rPr>
        <w:t xml:space="preserve">subject </w:t>
      </w:r>
      <w:r w:rsidR="00FC6CA0">
        <w:rPr>
          <w:sz w:val="22"/>
          <w:szCs w:val="22"/>
        </w:rPr>
        <w:t xml:space="preserve">                                                        </w:t>
      </w:r>
      <w:r w:rsidR="009A17C7">
        <w:rPr>
          <w:sz w:val="22"/>
          <w:szCs w:val="22"/>
        </w:rPr>
        <w:t xml:space="preserve">to change </w:t>
      </w:r>
      <w:r w:rsidR="000F0CBC">
        <w:rPr>
          <w:sz w:val="22"/>
          <w:szCs w:val="22"/>
        </w:rPr>
        <w:t>due to the</w:t>
      </w:r>
      <w:r w:rsidR="009A17C7">
        <w:rPr>
          <w:sz w:val="22"/>
          <w:szCs w:val="22"/>
        </w:rPr>
        <w:t xml:space="preserve"> weekly rota</w:t>
      </w:r>
      <w:r w:rsidR="000F0CBC">
        <w:rPr>
          <w:sz w:val="22"/>
          <w:szCs w:val="22"/>
        </w:rPr>
        <w:t>)</w:t>
      </w:r>
      <w:r w:rsidR="00FC6CA0">
        <w:rPr>
          <w:sz w:val="22"/>
          <w:szCs w:val="22"/>
        </w:rPr>
        <w:t xml:space="preserve"> over a 12-week period.</w:t>
      </w:r>
    </w:p>
    <w:p w14:paraId="255DBB48" w14:textId="592C0948" w:rsidR="00E65758" w:rsidRPr="00A7461C" w:rsidRDefault="00E65758" w:rsidP="00E65758">
      <w:pPr>
        <w:rPr>
          <w:sz w:val="22"/>
          <w:szCs w:val="22"/>
        </w:rPr>
      </w:pPr>
      <w:r w:rsidRPr="00A7461C">
        <w:rPr>
          <w:b/>
          <w:bCs/>
          <w:sz w:val="22"/>
          <w:szCs w:val="22"/>
        </w:rPr>
        <w:t>Qualification:</w:t>
      </w:r>
      <w:r w:rsidR="00FC6CA0">
        <w:rPr>
          <w:b/>
          <w:bCs/>
          <w:sz w:val="22"/>
          <w:szCs w:val="22"/>
        </w:rPr>
        <w:tab/>
      </w:r>
      <w:r w:rsidRPr="00A7461C">
        <w:rPr>
          <w:sz w:val="22"/>
          <w:szCs w:val="22"/>
        </w:rPr>
        <w:t xml:space="preserve"> Working towards Level 3 Diploma in Residential Childcare</w:t>
      </w:r>
    </w:p>
    <w:p w14:paraId="17E677A6" w14:textId="77777777" w:rsidR="00E65758" w:rsidRPr="00E65758" w:rsidRDefault="00D709AF" w:rsidP="00E65758">
      <w:r>
        <w:rPr>
          <w:sz w:val="22"/>
          <w:szCs w:val="22"/>
        </w:rPr>
        <w:pict w14:anchorId="65D2B174">
          <v:rect id="_x0000_i1025" style="width:0;height:1.5pt" o:hralign="center" o:hrstd="t" o:hr="t" fillcolor="#a0a0a0" stroked="f"/>
        </w:pict>
      </w:r>
    </w:p>
    <w:p w14:paraId="7F88E182" w14:textId="77777777" w:rsidR="00E65758" w:rsidRPr="003141E6" w:rsidRDefault="00E65758" w:rsidP="00E65758">
      <w:pPr>
        <w:rPr>
          <w:b/>
          <w:bCs/>
          <w:sz w:val="22"/>
          <w:szCs w:val="22"/>
        </w:rPr>
      </w:pPr>
      <w:r w:rsidRPr="003141E6">
        <w:rPr>
          <w:b/>
          <w:bCs/>
          <w:sz w:val="22"/>
          <w:szCs w:val="22"/>
        </w:rPr>
        <w:t>Job Purpose:</w:t>
      </w:r>
    </w:p>
    <w:p w14:paraId="41403FFF" w14:textId="71856643" w:rsidR="00E65758" w:rsidRPr="003141E6" w:rsidRDefault="00E65758" w:rsidP="00E65758">
      <w:pPr>
        <w:rPr>
          <w:sz w:val="22"/>
          <w:szCs w:val="22"/>
        </w:rPr>
      </w:pPr>
      <w:r w:rsidRPr="003141E6">
        <w:rPr>
          <w:sz w:val="22"/>
          <w:szCs w:val="22"/>
        </w:rPr>
        <w:t>To support and care for children and young people in a residential setting, ensuring their safety, emotional well-being, and development. You will learn and develop the skills needed to help children who may have experienced trauma, abuse, or neglect and require care in a therapeutic environment. This role combines hands-on experience with structured learning as part of an</w:t>
      </w:r>
      <w:r w:rsidR="000F0CBC">
        <w:rPr>
          <w:sz w:val="22"/>
          <w:szCs w:val="22"/>
        </w:rPr>
        <w:t>12-week</w:t>
      </w:r>
      <w:r w:rsidRPr="003141E6">
        <w:rPr>
          <w:sz w:val="22"/>
          <w:szCs w:val="22"/>
        </w:rPr>
        <w:t xml:space="preserve"> apprenticeship programme</w:t>
      </w:r>
      <w:r w:rsidR="00FC6CA0">
        <w:rPr>
          <w:sz w:val="22"/>
          <w:szCs w:val="22"/>
        </w:rPr>
        <w:t>, if successful,</w:t>
      </w:r>
      <w:r w:rsidR="000F0CBC">
        <w:rPr>
          <w:sz w:val="22"/>
          <w:szCs w:val="22"/>
        </w:rPr>
        <w:t xml:space="preserve"> leading to a fulltime Children’s Residential Support Worker position</w:t>
      </w:r>
      <w:r w:rsidRPr="003141E6">
        <w:rPr>
          <w:sz w:val="22"/>
          <w:szCs w:val="22"/>
        </w:rPr>
        <w:t>.</w:t>
      </w:r>
    </w:p>
    <w:p w14:paraId="58E3F892" w14:textId="77777777" w:rsidR="00E65758" w:rsidRPr="003141E6" w:rsidRDefault="00D709AF" w:rsidP="00E65758">
      <w:pPr>
        <w:rPr>
          <w:sz w:val="22"/>
          <w:szCs w:val="22"/>
        </w:rPr>
      </w:pPr>
      <w:r>
        <w:rPr>
          <w:sz w:val="22"/>
          <w:szCs w:val="22"/>
        </w:rPr>
        <w:pict w14:anchorId="5EEEA78C">
          <v:rect id="_x0000_i1026" style="width:0;height:1.5pt" o:hralign="center" o:hrstd="t" o:hr="t" fillcolor="#a0a0a0" stroked="f"/>
        </w:pict>
      </w:r>
    </w:p>
    <w:p w14:paraId="3CC3D833" w14:textId="77777777" w:rsidR="00E65758" w:rsidRPr="001A2C9B" w:rsidRDefault="00E65758" w:rsidP="00E65758">
      <w:pPr>
        <w:rPr>
          <w:b/>
          <w:bCs/>
          <w:sz w:val="20"/>
          <w:szCs w:val="20"/>
        </w:rPr>
      </w:pPr>
      <w:r w:rsidRPr="001A2C9B">
        <w:rPr>
          <w:b/>
          <w:bCs/>
          <w:sz w:val="20"/>
          <w:szCs w:val="20"/>
        </w:rPr>
        <w:t>Key Responsibilities:</w:t>
      </w:r>
    </w:p>
    <w:p w14:paraId="04ADDEE6" w14:textId="111799B2" w:rsidR="009A1A64" w:rsidRPr="001A2C9B" w:rsidRDefault="009A1A64" w:rsidP="00E65758">
      <w:pPr>
        <w:numPr>
          <w:ilvl w:val="0"/>
          <w:numId w:val="1"/>
        </w:numPr>
        <w:rPr>
          <w:sz w:val="20"/>
          <w:szCs w:val="20"/>
        </w:rPr>
      </w:pPr>
      <w:r w:rsidRPr="001A2C9B">
        <w:rPr>
          <w:sz w:val="20"/>
          <w:szCs w:val="20"/>
        </w:rPr>
        <w:t xml:space="preserve">To </w:t>
      </w:r>
      <w:r w:rsidR="00F2561E">
        <w:rPr>
          <w:sz w:val="20"/>
          <w:szCs w:val="20"/>
        </w:rPr>
        <w:t>complete</w:t>
      </w:r>
      <w:r w:rsidRPr="001A2C9B">
        <w:rPr>
          <w:sz w:val="20"/>
          <w:szCs w:val="20"/>
        </w:rPr>
        <w:t xml:space="preserve"> class-based </w:t>
      </w:r>
      <w:r w:rsidR="00F2561E">
        <w:rPr>
          <w:sz w:val="20"/>
          <w:szCs w:val="20"/>
        </w:rPr>
        <w:t xml:space="preserve">training </w:t>
      </w:r>
      <w:r w:rsidRPr="001A2C9B">
        <w:rPr>
          <w:sz w:val="20"/>
          <w:szCs w:val="20"/>
        </w:rPr>
        <w:t>sessions and complete all assignments within allocated time.</w:t>
      </w:r>
    </w:p>
    <w:p w14:paraId="7D3B3F58" w14:textId="729B2C4D" w:rsidR="009A1A64" w:rsidRPr="001A2C9B" w:rsidRDefault="009A1A64" w:rsidP="00E65758">
      <w:pPr>
        <w:numPr>
          <w:ilvl w:val="0"/>
          <w:numId w:val="1"/>
        </w:numPr>
        <w:rPr>
          <w:sz w:val="20"/>
          <w:szCs w:val="20"/>
        </w:rPr>
      </w:pPr>
      <w:r w:rsidRPr="001A2C9B">
        <w:rPr>
          <w:sz w:val="20"/>
          <w:szCs w:val="20"/>
        </w:rPr>
        <w:t xml:space="preserve">To </w:t>
      </w:r>
      <w:r w:rsidR="00F2561E">
        <w:rPr>
          <w:sz w:val="20"/>
          <w:szCs w:val="20"/>
        </w:rPr>
        <w:t>complete</w:t>
      </w:r>
      <w:r w:rsidR="00F2561E" w:rsidRPr="001A2C9B">
        <w:rPr>
          <w:sz w:val="20"/>
          <w:szCs w:val="20"/>
        </w:rPr>
        <w:t xml:space="preserve"> </w:t>
      </w:r>
      <w:r w:rsidRPr="001A2C9B">
        <w:rPr>
          <w:sz w:val="20"/>
          <w:szCs w:val="20"/>
        </w:rPr>
        <w:t>all mandatory training sessions</w:t>
      </w:r>
      <w:r w:rsidR="00F2561E">
        <w:rPr>
          <w:sz w:val="20"/>
          <w:szCs w:val="20"/>
        </w:rPr>
        <w:t xml:space="preserve"> online/in person</w:t>
      </w:r>
      <w:r w:rsidRPr="001A2C9B">
        <w:rPr>
          <w:sz w:val="20"/>
          <w:szCs w:val="20"/>
        </w:rPr>
        <w:t>.</w:t>
      </w:r>
    </w:p>
    <w:p w14:paraId="13AC0B9E" w14:textId="21DE2AE6" w:rsidR="009A1A64" w:rsidRPr="001A2C9B" w:rsidRDefault="009A1A64" w:rsidP="009A1A64">
      <w:pPr>
        <w:numPr>
          <w:ilvl w:val="0"/>
          <w:numId w:val="1"/>
        </w:numPr>
        <w:rPr>
          <w:sz w:val="20"/>
          <w:szCs w:val="20"/>
        </w:rPr>
      </w:pPr>
      <w:r w:rsidRPr="001A2C9B">
        <w:rPr>
          <w:sz w:val="20"/>
          <w:szCs w:val="20"/>
        </w:rPr>
        <w:t>Attend team meetings</w:t>
      </w:r>
      <w:r w:rsidR="0014572A" w:rsidRPr="001A2C9B">
        <w:rPr>
          <w:sz w:val="20"/>
          <w:szCs w:val="20"/>
        </w:rPr>
        <w:t xml:space="preserve"> </w:t>
      </w:r>
      <w:r w:rsidRPr="001A2C9B">
        <w:rPr>
          <w:sz w:val="20"/>
          <w:szCs w:val="20"/>
        </w:rPr>
        <w:t xml:space="preserve">and </w:t>
      </w:r>
      <w:r w:rsidR="00F2561E">
        <w:rPr>
          <w:sz w:val="20"/>
          <w:szCs w:val="20"/>
        </w:rPr>
        <w:t xml:space="preserve">undertake </w:t>
      </w:r>
      <w:r w:rsidRPr="001A2C9B">
        <w:rPr>
          <w:sz w:val="20"/>
          <w:szCs w:val="20"/>
        </w:rPr>
        <w:t>regular supervisions.</w:t>
      </w:r>
    </w:p>
    <w:p w14:paraId="4049EA3A" w14:textId="7ECC74E8" w:rsidR="00E65758" w:rsidRPr="001A2C9B" w:rsidRDefault="00E65758" w:rsidP="00E65758">
      <w:pPr>
        <w:numPr>
          <w:ilvl w:val="0"/>
          <w:numId w:val="1"/>
        </w:numPr>
        <w:rPr>
          <w:sz w:val="20"/>
          <w:szCs w:val="20"/>
        </w:rPr>
      </w:pPr>
      <w:r w:rsidRPr="001A2C9B">
        <w:rPr>
          <w:sz w:val="20"/>
          <w:szCs w:val="20"/>
        </w:rPr>
        <w:t>Support children and young people with day-to-day routines, including school attendance, activities, and personal care.</w:t>
      </w:r>
    </w:p>
    <w:p w14:paraId="6EAB9AC5" w14:textId="77777777" w:rsidR="00E65758" w:rsidRPr="001A2C9B" w:rsidRDefault="00E65758" w:rsidP="00E65758">
      <w:pPr>
        <w:numPr>
          <w:ilvl w:val="0"/>
          <w:numId w:val="1"/>
        </w:numPr>
        <w:rPr>
          <w:sz w:val="20"/>
          <w:szCs w:val="20"/>
        </w:rPr>
      </w:pPr>
      <w:r w:rsidRPr="001A2C9B">
        <w:rPr>
          <w:sz w:val="20"/>
          <w:szCs w:val="20"/>
        </w:rPr>
        <w:t>Help create a safe, nurturing, and homely environment.</w:t>
      </w:r>
    </w:p>
    <w:p w14:paraId="485D6064" w14:textId="77777777" w:rsidR="00E65758" w:rsidRPr="001A2C9B" w:rsidRDefault="00E65758" w:rsidP="00E65758">
      <w:pPr>
        <w:numPr>
          <w:ilvl w:val="0"/>
          <w:numId w:val="1"/>
        </w:numPr>
        <w:rPr>
          <w:sz w:val="20"/>
          <w:szCs w:val="20"/>
        </w:rPr>
      </w:pPr>
      <w:r w:rsidRPr="001A2C9B">
        <w:rPr>
          <w:sz w:val="20"/>
          <w:szCs w:val="20"/>
        </w:rPr>
        <w:t>Build trusting relationships with young people through consistent care, active listening, and positive interaction.</w:t>
      </w:r>
    </w:p>
    <w:p w14:paraId="4147BAAA" w14:textId="77777777" w:rsidR="00E65758" w:rsidRPr="001A2C9B" w:rsidRDefault="00E65758" w:rsidP="00E65758">
      <w:pPr>
        <w:numPr>
          <w:ilvl w:val="0"/>
          <w:numId w:val="1"/>
        </w:numPr>
        <w:rPr>
          <w:sz w:val="20"/>
          <w:szCs w:val="20"/>
        </w:rPr>
      </w:pPr>
      <w:r w:rsidRPr="001A2C9B">
        <w:rPr>
          <w:sz w:val="20"/>
          <w:szCs w:val="20"/>
        </w:rPr>
        <w:t>Encourage and support emotional well-being, positive behaviour, and personal development.</w:t>
      </w:r>
    </w:p>
    <w:p w14:paraId="77D0D988" w14:textId="0810D7F6" w:rsidR="00E65758" w:rsidRPr="001A2C9B" w:rsidRDefault="00E65758" w:rsidP="00E65758">
      <w:pPr>
        <w:numPr>
          <w:ilvl w:val="0"/>
          <w:numId w:val="1"/>
        </w:numPr>
        <w:rPr>
          <w:sz w:val="20"/>
          <w:szCs w:val="20"/>
        </w:rPr>
      </w:pPr>
      <w:r w:rsidRPr="001A2C9B">
        <w:rPr>
          <w:sz w:val="20"/>
          <w:szCs w:val="20"/>
        </w:rPr>
        <w:t>Assist in the</w:t>
      </w:r>
      <w:r w:rsidR="00452BF6" w:rsidRPr="001A2C9B">
        <w:rPr>
          <w:sz w:val="20"/>
          <w:szCs w:val="20"/>
        </w:rPr>
        <w:t xml:space="preserve"> prompt</w:t>
      </w:r>
      <w:r w:rsidRPr="001A2C9B">
        <w:rPr>
          <w:sz w:val="20"/>
          <w:szCs w:val="20"/>
        </w:rPr>
        <w:t xml:space="preserve"> implementation of </w:t>
      </w:r>
      <w:r w:rsidR="00545FB9" w:rsidRPr="001A2C9B">
        <w:rPr>
          <w:sz w:val="20"/>
          <w:szCs w:val="20"/>
        </w:rPr>
        <w:t xml:space="preserve">daily reports, </w:t>
      </w:r>
      <w:r w:rsidRPr="001A2C9B">
        <w:rPr>
          <w:sz w:val="20"/>
          <w:szCs w:val="20"/>
        </w:rPr>
        <w:t>individual care plans and risk assessments</w:t>
      </w:r>
      <w:r w:rsidR="00A777CD" w:rsidRPr="001A2C9B">
        <w:rPr>
          <w:sz w:val="20"/>
          <w:szCs w:val="20"/>
        </w:rPr>
        <w:t xml:space="preserve"> </w:t>
      </w:r>
      <w:r w:rsidR="00262B7E" w:rsidRPr="001A2C9B">
        <w:rPr>
          <w:sz w:val="20"/>
          <w:szCs w:val="20"/>
        </w:rPr>
        <w:t>in the individual Young Person’s general presenting behaviours</w:t>
      </w:r>
      <w:r w:rsidR="00452BF6" w:rsidRPr="001A2C9B">
        <w:rPr>
          <w:sz w:val="20"/>
          <w:szCs w:val="20"/>
        </w:rPr>
        <w:t>.</w:t>
      </w:r>
      <w:r w:rsidR="00262B7E" w:rsidRPr="001A2C9B">
        <w:rPr>
          <w:sz w:val="20"/>
          <w:szCs w:val="20"/>
        </w:rPr>
        <w:t xml:space="preserve">  This is in line with </w:t>
      </w:r>
      <w:r w:rsidR="002325EA" w:rsidRPr="001A2C9B">
        <w:rPr>
          <w:sz w:val="20"/>
          <w:szCs w:val="20"/>
        </w:rPr>
        <w:t>risk assessments and strategies which can be used in casework conferences, court proceeding and other professional meetings.</w:t>
      </w:r>
    </w:p>
    <w:p w14:paraId="22362514" w14:textId="74D46ECF" w:rsidR="00E65758" w:rsidRPr="001A2C9B" w:rsidRDefault="00E65758" w:rsidP="00E65758">
      <w:pPr>
        <w:numPr>
          <w:ilvl w:val="0"/>
          <w:numId w:val="1"/>
        </w:numPr>
        <w:rPr>
          <w:sz w:val="20"/>
          <w:szCs w:val="20"/>
        </w:rPr>
      </w:pPr>
      <w:r w:rsidRPr="001A2C9B">
        <w:rPr>
          <w:sz w:val="20"/>
          <w:szCs w:val="20"/>
        </w:rPr>
        <w:lastRenderedPageBreak/>
        <w:t>Work closely with the</w:t>
      </w:r>
      <w:r w:rsidR="00F2561E">
        <w:rPr>
          <w:sz w:val="20"/>
          <w:szCs w:val="20"/>
        </w:rPr>
        <w:t xml:space="preserve"> homes</w:t>
      </w:r>
      <w:r w:rsidRPr="001A2C9B">
        <w:rPr>
          <w:sz w:val="20"/>
          <w:szCs w:val="20"/>
        </w:rPr>
        <w:t xml:space="preserve"> team to ensure safeguarding policies and procedures are </w:t>
      </w:r>
      <w:r w:rsidR="003C3500" w:rsidRPr="001A2C9B">
        <w:rPr>
          <w:sz w:val="20"/>
          <w:szCs w:val="20"/>
        </w:rPr>
        <w:t>always followed</w:t>
      </w:r>
      <w:r w:rsidRPr="001A2C9B">
        <w:rPr>
          <w:sz w:val="20"/>
          <w:szCs w:val="20"/>
        </w:rPr>
        <w:t>.</w:t>
      </w:r>
    </w:p>
    <w:p w14:paraId="12392EAF" w14:textId="09E8F60A" w:rsidR="00E65758" w:rsidRPr="001A2C9B" w:rsidRDefault="00F2561E" w:rsidP="00E6575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Undertake</w:t>
      </w:r>
      <w:r w:rsidR="00E65758" w:rsidRPr="001A2C9B">
        <w:rPr>
          <w:sz w:val="20"/>
          <w:szCs w:val="20"/>
        </w:rPr>
        <w:t xml:space="preserve"> household tasks such as cooking, cleaning, and maintaining a safe environment.</w:t>
      </w:r>
    </w:p>
    <w:p w14:paraId="14571BEB" w14:textId="184C132D" w:rsidR="00E65758" w:rsidRPr="001A2C9B" w:rsidRDefault="00E65758" w:rsidP="00E65758">
      <w:pPr>
        <w:numPr>
          <w:ilvl w:val="0"/>
          <w:numId w:val="1"/>
        </w:numPr>
        <w:rPr>
          <w:sz w:val="20"/>
          <w:szCs w:val="20"/>
        </w:rPr>
      </w:pPr>
      <w:r w:rsidRPr="001A2C9B">
        <w:rPr>
          <w:sz w:val="20"/>
          <w:szCs w:val="20"/>
        </w:rPr>
        <w:t xml:space="preserve">Engage in reflective practice and ongoing learning through your </w:t>
      </w:r>
      <w:r w:rsidR="00F2561E">
        <w:rPr>
          <w:sz w:val="20"/>
          <w:szCs w:val="20"/>
        </w:rPr>
        <w:t>trainee</w:t>
      </w:r>
      <w:r w:rsidRPr="001A2C9B">
        <w:rPr>
          <w:sz w:val="20"/>
          <w:szCs w:val="20"/>
        </w:rPr>
        <w:t xml:space="preserve"> programme.</w:t>
      </w:r>
    </w:p>
    <w:p w14:paraId="6CD6C2B0" w14:textId="77777777" w:rsidR="00E65758" w:rsidRPr="001A2C9B" w:rsidRDefault="00D709AF" w:rsidP="00E65758">
      <w:pPr>
        <w:rPr>
          <w:sz w:val="20"/>
          <w:szCs w:val="20"/>
        </w:rPr>
      </w:pPr>
      <w:r>
        <w:rPr>
          <w:sz w:val="20"/>
          <w:szCs w:val="20"/>
        </w:rPr>
        <w:pict w14:anchorId="049EA218">
          <v:rect id="_x0000_i1027" style="width:0;height:1.5pt" o:hralign="center" o:hrstd="t" o:hr="t" fillcolor="#a0a0a0" stroked="f"/>
        </w:pict>
      </w:r>
    </w:p>
    <w:p w14:paraId="05F7BC3F" w14:textId="77777777" w:rsidR="00E65758" w:rsidRPr="001A2C9B" w:rsidRDefault="00E65758" w:rsidP="00E65758">
      <w:pPr>
        <w:rPr>
          <w:b/>
          <w:bCs/>
          <w:sz w:val="20"/>
          <w:szCs w:val="20"/>
        </w:rPr>
      </w:pPr>
      <w:r w:rsidRPr="001A2C9B">
        <w:rPr>
          <w:b/>
          <w:bCs/>
          <w:sz w:val="20"/>
          <w:szCs w:val="20"/>
        </w:rPr>
        <w:t>What You’ll Learn:</w:t>
      </w:r>
    </w:p>
    <w:p w14:paraId="0BFD7C5B" w14:textId="77777777" w:rsidR="00E65758" w:rsidRPr="001A2C9B" w:rsidRDefault="00E65758" w:rsidP="00E65758">
      <w:pPr>
        <w:numPr>
          <w:ilvl w:val="0"/>
          <w:numId w:val="2"/>
        </w:numPr>
        <w:rPr>
          <w:sz w:val="20"/>
          <w:szCs w:val="20"/>
        </w:rPr>
      </w:pPr>
      <w:r w:rsidRPr="001A2C9B">
        <w:rPr>
          <w:sz w:val="20"/>
          <w:szCs w:val="20"/>
        </w:rPr>
        <w:t>Child development and attachment theory</w:t>
      </w:r>
    </w:p>
    <w:p w14:paraId="16985CC5" w14:textId="5173830E" w:rsidR="00E65758" w:rsidRPr="001A2C9B" w:rsidRDefault="00E65758" w:rsidP="00E65758">
      <w:pPr>
        <w:numPr>
          <w:ilvl w:val="0"/>
          <w:numId w:val="2"/>
        </w:numPr>
        <w:rPr>
          <w:sz w:val="20"/>
          <w:szCs w:val="20"/>
        </w:rPr>
      </w:pPr>
      <w:r w:rsidRPr="001A2C9B">
        <w:rPr>
          <w:sz w:val="20"/>
          <w:szCs w:val="20"/>
        </w:rPr>
        <w:t xml:space="preserve">Understanding trauma and </w:t>
      </w:r>
      <w:r w:rsidR="00CB4BC3">
        <w:rPr>
          <w:sz w:val="20"/>
          <w:szCs w:val="20"/>
        </w:rPr>
        <w:t xml:space="preserve">develop a PACE relational </w:t>
      </w:r>
      <w:r w:rsidR="00A268B2">
        <w:rPr>
          <w:sz w:val="20"/>
          <w:szCs w:val="20"/>
        </w:rPr>
        <w:t>model</w:t>
      </w:r>
    </w:p>
    <w:p w14:paraId="6E2B9D66" w14:textId="77777777" w:rsidR="00E65758" w:rsidRPr="001A2C9B" w:rsidRDefault="00E65758" w:rsidP="00E65758">
      <w:pPr>
        <w:numPr>
          <w:ilvl w:val="0"/>
          <w:numId w:val="2"/>
        </w:numPr>
        <w:rPr>
          <w:sz w:val="20"/>
          <w:szCs w:val="20"/>
        </w:rPr>
      </w:pPr>
      <w:r w:rsidRPr="001A2C9B">
        <w:rPr>
          <w:sz w:val="20"/>
          <w:szCs w:val="20"/>
        </w:rPr>
        <w:t>Safeguarding and child protection</w:t>
      </w:r>
    </w:p>
    <w:p w14:paraId="1A4235DD" w14:textId="77777777" w:rsidR="00E65758" w:rsidRPr="001A2C9B" w:rsidRDefault="00E65758" w:rsidP="00E65758">
      <w:pPr>
        <w:numPr>
          <w:ilvl w:val="0"/>
          <w:numId w:val="2"/>
        </w:numPr>
        <w:rPr>
          <w:sz w:val="20"/>
          <w:szCs w:val="20"/>
        </w:rPr>
      </w:pPr>
      <w:r w:rsidRPr="001A2C9B">
        <w:rPr>
          <w:sz w:val="20"/>
          <w:szCs w:val="20"/>
        </w:rPr>
        <w:t>Managing challenging behaviour</w:t>
      </w:r>
    </w:p>
    <w:p w14:paraId="791910A9" w14:textId="77777777" w:rsidR="00E65758" w:rsidRPr="001A2C9B" w:rsidRDefault="00E65758" w:rsidP="00E65758">
      <w:pPr>
        <w:numPr>
          <w:ilvl w:val="0"/>
          <w:numId w:val="2"/>
        </w:numPr>
        <w:rPr>
          <w:sz w:val="20"/>
          <w:szCs w:val="20"/>
        </w:rPr>
      </w:pPr>
      <w:r w:rsidRPr="001A2C9B">
        <w:rPr>
          <w:sz w:val="20"/>
          <w:szCs w:val="20"/>
        </w:rPr>
        <w:t>Effective communication and teamwork</w:t>
      </w:r>
    </w:p>
    <w:p w14:paraId="51A11822" w14:textId="77777777" w:rsidR="00E65758" w:rsidRPr="001A2C9B" w:rsidRDefault="00E65758" w:rsidP="00E65758">
      <w:pPr>
        <w:numPr>
          <w:ilvl w:val="0"/>
          <w:numId w:val="2"/>
        </w:numPr>
        <w:rPr>
          <w:sz w:val="20"/>
          <w:szCs w:val="20"/>
        </w:rPr>
      </w:pPr>
      <w:r w:rsidRPr="001A2C9B">
        <w:rPr>
          <w:sz w:val="20"/>
          <w:szCs w:val="20"/>
        </w:rPr>
        <w:t>Record-keeping and regulatory requirements</w:t>
      </w:r>
    </w:p>
    <w:p w14:paraId="57628493" w14:textId="0E8308D1" w:rsidR="004C6602" w:rsidRPr="001A2C9B" w:rsidRDefault="00F2561E" w:rsidP="00E65758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Understanding and implementation of </w:t>
      </w:r>
      <w:r w:rsidR="004C6602" w:rsidRPr="001A2C9B">
        <w:rPr>
          <w:sz w:val="20"/>
          <w:szCs w:val="20"/>
        </w:rPr>
        <w:t>Children’s Homes Regulations 2015</w:t>
      </w:r>
    </w:p>
    <w:p w14:paraId="2C27AA31" w14:textId="77777777" w:rsidR="00E65758" w:rsidRPr="001A2C9B" w:rsidRDefault="00D709AF" w:rsidP="00E65758">
      <w:pPr>
        <w:rPr>
          <w:sz w:val="20"/>
          <w:szCs w:val="20"/>
        </w:rPr>
      </w:pPr>
      <w:r>
        <w:rPr>
          <w:sz w:val="20"/>
          <w:szCs w:val="20"/>
        </w:rPr>
        <w:pict w14:anchorId="54BD2C56">
          <v:rect id="_x0000_i1028" style="width:0;height:1.5pt" o:hralign="center" o:hrstd="t" o:hr="t" fillcolor="#a0a0a0" stroked="f"/>
        </w:pict>
      </w:r>
    </w:p>
    <w:p w14:paraId="08B8EB7A" w14:textId="77777777" w:rsidR="00E65758" w:rsidRPr="001A2C9B" w:rsidRDefault="00E65758" w:rsidP="00E65758">
      <w:pPr>
        <w:rPr>
          <w:b/>
          <w:bCs/>
          <w:sz w:val="20"/>
          <w:szCs w:val="20"/>
        </w:rPr>
      </w:pPr>
      <w:r w:rsidRPr="001A2C9B">
        <w:rPr>
          <w:b/>
          <w:bCs/>
          <w:sz w:val="20"/>
          <w:szCs w:val="20"/>
        </w:rPr>
        <w:t>Person Specification:</w:t>
      </w:r>
    </w:p>
    <w:p w14:paraId="392E5A59" w14:textId="77777777" w:rsidR="00E65758" w:rsidRPr="001A2C9B" w:rsidRDefault="00E65758" w:rsidP="00E65758">
      <w:pPr>
        <w:rPr>
          <w:sz w:val="20"/>
          <w:szCs w:val="20"/>
        </w:rPr>
      </w:pPr>
      <w:r w:rsidRPr="001A2C9B">
        <w:rPr>
          <w:b/>
          <w:bCs/>
          <w:sz w:val="20"/>
          <w:szCs w:val="20"/>
        </w:rPr>
        <w:t>Essential:</w:t>
      </w:r>
    </w:p>
    <w:p w14:paraId="424CD68F" w14:textId="77777777" w:rsidR="00E65758" w:rsidRPr="001A2C9B" w:rsidRDefault="00E65758" w:rsidP="00E65758">
      <w:pPr>
        <w:numPr>
          <w:ilvl w:val="0"/>
          <w:numId w:val="3"/>
        </w:numPr>
        <w:rPr>
          <w:sz w:val="20"/>
          <w:szCs w:val="20"/>
        </w:rPr>
      </w:pPr>
      <w:r w:rsidRPr="001A2C9B">
        <w:rPr>
          <w:sz w:val="20"/>
          <w:szCs w:val="20"/>
        </w:rPr>
        <w:t>Genuine passion for working with children and young people</w:t>
      </w:r>
    </w:p>
    <w:p w14:paraId="18CFF7B4" w14:textId="0F0BE626" w:rsidR="00E65758" w:rsidRPr="001A2C9B" w:rsidRDefault="00E65758" w:rsidP="00E65758">
      <w:pPr>
        <w:numPr>
          <w:ilvl w:val="0"/>
          <w:numId w:val="3"/>
        </w:numPr>
        <w:rPr>
          <w:sz w:val="20"/>
          <w:szCs w:val="20"/>
        </w:rPr>
      </w:pPr>
      <w:r w:rsidRPr="001A2C9B">
        <w:rPr>
          <w:sz w:val="20"/>
          <w:szCs w:val="20"/>
        </w:rPr>
        <w:t>Willingness to learn and complete</w:t>
      </w:r>
      <w:r w:rsidR="003141E6" w:rsidRPr="001A2C9B">
        <w:rPr>
          <w:sz w:val="20"/>
          <w:szCs w:val="20"/>
        </w:rPr>
        <w:t xml:space="preserve"> NCFE</w:t>
      </w:r>
      <w:r w:rsidRPr="001A2C9B">
        <w:rPr>
          <w:sz w:val="20"/>
          <w:szCs w:val="20"/>
        </w:rPr>
        <w:t xml:space="preserve"> Level 3 Diploma in Residential Childcare</w:t>
      </w:r>
    </w:p>
    <w:p w14:paraId="7D5E805D" w14:textId="77777777" w:rsidR="00E65758" w:rsidRPr="001A2C9B" w:rsidRDefault="00E65758" w:rsidP="00E65758">
      <w:pPr>
        <w:numPr>
          <w:ilvl w:val="0"/>
          <w:numId w:val="3"/>
        </w:numPr>
        <w:rPr>
          <w:sz w:val="20"/>
          <w:szCs w:val="20"/>
        </w:rPr>
      </w:pPr>
      <w:r w:rsidRPr="001A2C9B">
        <w:rPr>
          <w:sz w:val="20"/>
          <w:szCs w:val="20"/>
        </w:rPr>
        <w:t>Good communication and listening skills</w:t>
      </w:r>
    </w:p>
    <w:p w14:paraId="31B2CDA3" w14:textId="7090E4E0" w:rsidR="00D43137" w:rsidRPr="001A2C9B" w:rsidRDefault="000B7BC8" w:rsidP="00E65758">
      <w:pPr>
        <w:numPr>
          <w:ilvl w:val="0"/>
          <w:numId w:val="3"/>
        </w:numPr>
        <w:rPr>
          <w:sz w:val="20"/>
          <w:szCs w:val="20"/>
        </w:rPr>
      </w:pPr>
      <w:r w:rsidRPr="001A2C9B">
        <w:rPr>
          <w:sz w:val="20"/>
          <w:szCs w:val="20"/>
        </w:rPr>
        <w:t xml:space="preserve">A flexible approach with a </w:t>
      </w:r>
      <w:r w:rsidR="00A7461C" w:rsidRPr="001A2C9B">
        <w:rPr>
          <w:sz w:val="20"/>
          <w:szCs w:val="20"/>
        </w:rPr>
        <w:t>sensitive</w:t>
      </w:r>
      <w:r w:rsidRPr="001A2C9B">
        <w:rPr>
          <w:sz w:val="20"/>
          <w:szCs w:val="20"/>
        </w:rPr>
        <w:t>/confi</w:t>
      </w:r>
      <w:r w:rsidR="00A7461C" w:rsidRPr="001A2C9B">
        <w:rPr>
          <w:sz w:val="20"/>
          <w:szCs w:val="20"/>
        </w:rPr>
        <w:t>dential attitude to residential childcare</w:t>
      </w:r>
    </w:p>
    <w:p w14:paraId="2D6F7708" w14:textId="1DAFBF1A" w:rsidR="00E65758" w:rsidRPr="001A2C9B" w:rsidRDefault="00E65758" w:rsidP="00E65758">
      <w:pPr>
        <w:numPr>
          <w:ilvl w:val="0"/>
          <w:numId w:val="3"/>
        </w:numPr>
        <w:rPr>
          <w:sz w:val="20"/>
          <w:szCs w:val="20"/>
        </w:rPr>
      </w:pPr>
      <w:r w:rsidRPr="001A2C9B">
        <w:rPr>
          <w:sz w:val="20"/>
          <w:szCs w:val="20"/>
        </w:rPr>
        <w:t>Reliable, compassionate, resilient</w:t>
      </w:r>
      <w:r w:rsidR="00A56825" w:rsidRPr="001A2C9B">
        <w:rPr>
          <w:sz w:val="20"/>
          <w:szCs w:val="20"/>
        </w:rPr>
        <w:t>, patient and calm</w:t>
      </w:r>
    </w:p>
    <w:p w14:paraId="28364281" w14:textId="77777777" w:rsidR="00E65758" w:rsidRPr="001A2C9B" w:rsidRDefault="00E65758" w:rsidP="00E65758">
      <w:pPr>
        <w:numPr>
          <w:ilvl w:val="0"/>
          <w:numId w:val="3"/>
        </w:numPr>
        <w:rPr>
          <w:sz w:val="20"/>
          <w:szCs w:val="20"/>
        </w:rPr>
      </w:pPr>
      <w:r w:rsidRPr="001A2C9B">
        <w:rPr>
          <w:sz w:val="20"/>
          <w:szCs w:val="20"/>
        </w:rPr>
        <w:t>Able to work flexibly as part of a shift rota</w:t>
      </w:r>
    </w:p>
    <w:p w14:paraId="44A2051D" w14:textId="77777777" w:rsidR="00E65758" w:rsidRPr="001A2C9B" w:rsidRDefault="00E65758" w:rsidP="00E65758">
      <w:pPr>
        <w:numPr>
          <w:ilvl w:val="0"/>
          <w:numId w:val="3"/>
        </w:numPr>
        <w:rPr>
          <w:sz w:val="20"/>
          <w:szCs w:val="20"/>
        </w:rPr>
      </w:pPr>
      <w:r w:rsidRPr="001A2C9B">
        <w:rPr>
          <w:sz w:val="20"/>
          <w:szCs w:val="20"/>
        </w:rPr>
        <w:t>Right to work in the UK</w:t>
      </w:r>
    </w:p>
    <w:p w14:paraId="16AAF07F" w14:textId="77777777" w:rsidR="00E65758" w:rsidRPr="001A2C9B" w:rsidRDefault="00E65758" w:rsidP="00E65758">
      <w:pPr>
        <w:rPr>
          <w:sz w:val="20"/>
          <w:szCs w:val="20"/>
        </w:rPr>
      </w:pPr>
      <w:r w:rsidRPr="001A2C9B">
        <w:rPr>
          <w:b/>
          <w:bCs/>
          <w:sz w:val="20"/>
          <w:szCs w:val="20"/>
        </w:rPr>
        <w:t>Desirable:</w:t>
      </w:r>
    </w:p>
    <w:p w14:paraId="36D8EC23" w14:textId="77777777" w:rsidR="00E65758" w:rsidRPr="001A2C9B" w:rsidRDefault="00E65758" w:rsidP="00E65758">
      <w:pPr>
        <w:numPr>
          <w:ilvl w:val="0"/>
          <w:numId w:val="4"/>
        </w:numPr>
        <w:rPr>
          <w:sz w:val="20"/>
          <w:szCs w:val="20"/>
        </w:rPr>
      </w:pPr>
      <w:r w:rsidRPr="001A2C9B">
        <w:rPr>
          <w:sz w:val="20"/>
          <w:szCs w:val="20"/>
        </w:rPr>
        <w:t>Previous voluntary or paid experience with children (e.g. youth clubs, schools, family settings)</w:t>
      </w:r>
    </w:p>
    <w:p w14:paraId="3AE7D6CD" w14:textId="77777777" w:rsidR="00E65758" w:rsidRPr="001A2C9B" w:rsidRDefault="00E65758" w:rsidP="00E65758">
      <w:pPr>
        <w:numPr>
          <w:ilvl w:val="0"/>
          <w:numId w:val="4"/>
        </w:numPr>
        <w:rPr>
          <w:sz w:val="20"/>
          <w:szCs w:val="20"/>
        </w:rPr>
      </w:pPr>
      <w:r w:rsidRPr="001A2C9B">
        <w:rPr>
          <w:sz w:val="20"/>
          <w:szCs w:val="20"/>
        </w:rPr>
        <w:t>GCSEs (or equivalent) in English and Maths</w:t>
      </w:r>
    </w:p>
    <w:p w14:paraId="6B285960" w14:textId="77777777" w:rsidR="00E65758" w:rsidRPr="001A2C9B" w:rsidRDefault="00D709AF" w:rsidP="00E65758">
      <w:pPr>
        <w:rPr>
          <w:sz w:val="20"/>
          <w:szCs w:val="20"/>
        </w:rPr>
      </w:pPr>
      <w:r>
        <w:rPr>
          <w:sz w:val="20"/>
          <w:szCs w:val="20"/>
        </w:rPr>
        <w:pict w14:anchorId="785AD33A">
          <v:rect id="_x0000_i1029" style="width:0;height:1.5pt" o:hralign="center" o:hrstd="t" o:hr="t" fillcolor="#a0a0a0" stroked="f"/>
        </w:pict>
      </w:r>
    </w:p>
    <w:p w14:paraId="05F9AF17" w14:textId="77777777" w:rsidR="00E65758" w:rsidRPr="001A2C9B" w:rsidRDefault="00E65758" w:rsidP="00E65758">
      <w:pPr>
        <w:rPr>
          <w:b/>
          <w:bCs/>
          <w:sz w:val="20"/>
          <w:szCs w:val="20"/>
        </w:rPr>
      </w:pPr>
      <w:r w:rsidRPr="001A2C9B">
        <w:rPr>
          <w:b/>
          <w:bCs/>
          <w:sz w:val="20"/>
          <w:szCs w:val="20"/>
        </w:rPr>
        <w:t>Additional Information:</w:t>
      </w:r>
    </w:p>
    <w:p w14:paraId="052A6FDE" w14:textId="2BE5360A" w:rsidR="00342D27" w:rsidRPr="001A2C9B" w:rsidRDefault="00E65758">
      <w:pPr>
        <w:rPr>
          <w:sz w:val="20"/>
          <w:szCs w:val="20"/>
        </w:rPr>
      </w:pPr>
      <w:r w:rsidRPr="001A2C9B">
        <w:rPr>
          <w:sz w:val="20"/>
          <w:szCs w:val="20"/>
        </w:rPr>
        <w:t>This role involves working with vulnerable children and is subject to an enhanced DBS check</w:t>
      </w:r>
      <w:r w:rsidR="0014572A" w:rsidRPr="001A2C9B">
        <w:rPr>
          <w:sz w:val="20"/>
          <w:szCs w:val="20"/>
        </w:rPr>
        <w:t>, child barring list check, social media</w:t>
      </w:r>
      <w:r w:rsidRPr="001A2C9B">
        <w:rPr>
          <w:sz w:val="20"/>
          <w:szCs w:val="20"/>
        </w:rPr>
        <w:t xml:space="preserve"> and reference checks. Full training and support will be provided.</w:t>
      </w:r>
    </w:p>
    <w:sectPr w:rsidR="00342D27" w:rsidRPr="001A2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0315" w14:textId="77777777" w:rsidR="00D709AF" w:rsidRDefault="00D709AF" w:rsidP="00FC5844">
      <w:pPr>
        <w:spacing w:after="0" w:line="240" w:lineRule="auto"/>
      </w:pPr>
      <w:r>
        <w:separator/>
      </w:r>
    </w:p>
  </w:endnote>
  <w:endnote w:type="continuationSeparator" w:id="0">
    <w:p w14:paraId="0B6DCC5C" w14:textId="77777777" w:rsidR="00D709AF" w:rsidRDefault="00D709AF" w:rsidP="00FC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47FF" w14:textId="77777777" w:rsidR="00D709AF" w:rsidRDefault="00D709AF" w:rsidP="00FC5844">
      <w:pPr>
        <w:spacing w:after="0" w:line="240" w:lineRule="auto"/>
      </w:pPr>
      <w:r>
        <w:separator/>
      </w:r>
    </w:p>
  </w:footnote>
  <w:footnote w:type="continuationSeparator" w:id="0">
    <w:p w14:paraId="574A7306" w14:textId="77777777" w:rsidR="00D709AF" w:rsidRDefault="00D709AF" w:rsidP="00FC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C43"/>
    <w:multiLevelType w:val="multilevel"/>
    <w:tmpl w:val="8754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961D0"/>
    <w:multiLevelType w:val="multilevel"/>
    <w:tmpl w:val="658E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21E86"/>
    <w:multiLevelType w:val="multilevel"/>
    <w:tmpl w:val="4F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31786"/>
    <w:multiLevelType w:val="multilevel"/>
    <w:tmpl w:val="3D3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67402">
    <w:abstractNumId w:val="0"/>
  </w:num>
  <w:num w:numId="2" w16cid:durableId="1580940147">
    <w:abstractNumId w:val="2"/>
  </w:num>
  <w:num w:numId="3" w16cid:durableId="1111702301">
    <w:abstractNumId w:val="3"/>
  </w:num>
  <w:num w:numId="4" w16cid:durableId="47155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58"/>
    <w:rsid w:val="000B7BC8"/>
    <w:rsid w:val="000F0CBC"/>
    <w:rsid w:val="0014572A"/>
    <w:rsid w:val="001A2766"/>
    <w:rsid w:val="001A2C9B"/>
    <w:rsid w:val="001C4475"/>
    <w:rsid w:val="002325EA"/>
    <w:rsid w:val="00262B7E"/>
    <w:rsid w:val="002A09F2"/>
    <w:rsid w:val="002A27F1"/>
    <w:rsid w:val="00311EA4"/>
    <w:rsid w:val="003141E6"/>
    <w:rsid w:val="00342D27"/>
    <w:rsid w:val="003C3500"/>
    <w:rsid w:val="003F1BAA"/>
    <w:rsid w:val="00452BF6"/>
    <w:rsid w:val="00473EEF"/>
    <w:rsid w:val="004C6602"/>
    <w:rsid w:val="00503A26"/>
    <w:rsid w:val="00545FB9"/>
    <w:rsid w:val="00597074"/>
    <w:rsid w:val="00623A42"/>
    <w:rsid w:val="006B62C3"/>
    <w:rsid w:val="006E7C55"/>
    <w:rsid w:val="0085373A"/>
    <w:rsid w:val="0087492A"/>
    <w:rsid w:val="00881F2E"/>
    <w:rsid w:val="009374E8"/>
    <w:rsid w:val="009A17C7"/>
    <w:rsid w:val="009A1A64"/>
    <w:rsid w:val="00A268B2"/>
    <w:rsid w:val="00A56825"/>
    <w:rsid w:val="00A7461C"/>
    <w:rsid w:val="00A777CD"/>
    <w:rsid w:val="00A9036F"/>
    <w:rsid w:val="00AA11AD"/>
    <w:rsid w:val="00C00008"/>
    <w:rsid w:val="00C729BA"/>
    <w:rsid w:val="00C93839"/>
    <w:rsid w:val="00CB4BC3"/>
    <w:rsid w:val="00CC1FE1"/>
    <w:rsid w:val="00D43137"/>
    <w:rsid w:val="00D70661"/>
    <w:rsid w:val="00D709AF"/>
    <w:rsid w:val="00E1491B"/>
    <w:rsid w:val="00E40A74"/>
    <w:rsid w:val="00E65758"/>
    <w:rsid w:val="00ED0A4A"/>
    <w:rsid w:val="00EE56F9"/>
    <w:rsid w:val="00F2561E"/>
    <w:rsid w:val="00F27805"/>
    <w:rsid w:val="00FB404B"/>
    <w:rsid w:val="00FC5844"/>
    <w:rsid w:val="00F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BA8B"/>
  <w15:chartTrackingRefBased/>
  <w15:docId w15:val="{A73C2596-FC7D-46A0-BC1F-0D2FEE62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7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44"/>
  </w:style>
  <w:style w:type="paragraph" w:styleId="Footer">
    <w:name w:val="footer"/>
    <w:basedOn w:val="Normal"/>
    <w:link w:val="FooterChar"/>
    <w:uiPriority w:val="99"/>
    <w:unhideWhenUsed/>
    <w:rsid w:val="00FC5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95aba-9850-432f-9c0b-58d91ec6c06d">
      <Terms xmlns="http://schemas.microsoft.com/office/infopath/2007/PartnerControls"/>
    </lcf76f155ced4ddcb4097134ff3c332f>
    <TaxCatchAll xmlns="65008c4b-29de-4e36-93dc-669b1a0e9f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95D6AF8A7964CB75136743446CBEE" ma:contentTypeVersion="16" ma:contentTypeDescription="Create a new document." ma:contentTypeScope="" ma:versionID="b5b0c269a38e7b101f77d209ac9a5e84">
  <xsd:schema xmlns:xsd="http://www.w3.org/2001/XMLSchema" xmlns:xs="http://www.w3.org/2001/XMLSchema" xmlns:p="http://schemas.microsoft.com/office/2006/metadata/properties" xmlns:ns2="95d95aba-9850-432f-9c0b-58d91ec6c06d" xmlns:ns3="65008c4b-29de-4e36-93dc-669b1a0e9f34" targetNamespace="http://schemas.microsoft.com/office/2006/metadata/properties" ma:root="true" ma:fieldsID="ae1690390c13b6387edf1da2e274e9c4" ns2:_="" ns3:_="">
    <xsd:import namespace="95d95aba-9850-432f-9c0b-58d91ec6c06d"/>
    <xsd:import namespace="65008c4b-29de-4e36-93dc-669b1a0e9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5aba-9850-432f-9c0b-58d91ec6c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649ffc-8448-418b-ae24-25b6fc341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8c4b-29de-4e36-93dc-669b1a0e9f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ce51c1-a3c8-4936-8a88-6978ea3519c8}" ma:internalName="TaxCatchAll" ma:showField="CatchAllData" ma:web="65008c4b-29de-4e36-93dc-669b1a0e9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C2841-D7D4-4BDF-BE87-8594A46D9F6A}">
  <ds:schemaRefs>
    <ds:schemaRef ds:uri="http://schemas.microsoft.com/office/2006/metadata/properties"/>
    <ds:schemaRef ds:uri="http://schemas.microsoft.com/office/infopath/2007/PartnerControls"/>
    <ds:schemaRef ds:uri="95d95aba-9850-432f-9c0b-58d91ec6c06d"/>
    <ds:schemaRef ds:uri="65008c4b-29de-4e36-93dc-669b1a0e9f34"/>
  </ds:schemaRefs>
</ds:datastoreItem>
</file>

<file path=customXml/itemProps2.xml><?xml version="1.0" encoding="utf-8"?>
<ds:datastoreItem xmlns:ds="http://schemas.openxmlformats.org/officeDocument/2006/customXml" ds:itemID="{DA8CAD66-36BD-41E6-94C0-E2B77BFB0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8299D-A534-4A02-A43B-420058DAE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95aba-9850-432f-9c0b-58d91ec6c06d"/>
    <ds:schemaRef ds:uri="65008c4b-29de-4e36-93dc-669b1a0e9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Morgan</dc:creator>
  <cp:keywords/>
  <dc:description/>
  <cp:lastModifiedBy>Zoe Morgan</cp:lastModifiedBy>
  <cp:revision>4</cp:revision>
  <cp:lastPrinted>2026-05-22T11:40:00Z</cp:lastPrinted>
  <dcterms:created xsi:type="dcterms:W3CDTF">2026-05-22T11:52:00Z</dcterms:created>
  <dcterms:modified xsi:type="dcterms:W3CDTF">2026-05-22T11:59:00Z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0x010100EDF95D6AF8A7964CB75136743446CBEE</vt:lpwstr>
  </property>
  <property fmtid="{D5CDD505-2E9C-101B-9397-08002B2CF9AE}" pid="3" name="MediaServiceImageTags">
    <vt:lpwstr/>
  </property>
</Properties>
</file>