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1425" w14:textId="77777777" w:rsidR="00097D67" w:rsidRPr="001D7FD6" w:rsidRDefault="00477841" w:rsidP="007804D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1D7FD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2C6CF" wp14:editId="6F21D0C8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C6E3E" w14:textId="77777777" w:rsidR="00097D67" w:rsidRPr="001D7FD6" w:rsidRDefault="00097D67" w:rsidP="007804D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4DDE6BD" w14:textId="77777777" w:rsidR="00996636" w:rsidRPr="001D7FD6" w:rsidRDefault="00996636" w:rsidP="007804D0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FE9B810" w14:textId="77777777" w:rsidR="00097D67" w:rsidRPr="001D7FD6" w:rsidRDefault="00097D67" w:rsidP="007804D0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04470F60" w14:textId="77777777" w:rsidR="00996636" w:rsidRPr="001D7FD6" w:rsidRDefault="00996636" w:rsidP="007804D0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1D7FD6">
        <w:rPr>
          <w:rFonts w:ascii="Garamond" w:hAnsi="Garamond"/>
          <w:b/>
          <w:sz w:val="40"/>
          <w:szCs w:val="40"/>
        </w:rPr>
        <w:t>GOODWOOD</w:t>
      </w:r>
    </w:p>
    <w:p w14:paraId="352591AB" w14:textId="77777777" w:rsidR="00097D67" w:rsidRPr="001D7FD6" w:rsidRDefault="00097D67" w:rsidP="007804D0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7D522502" w14:textId="77777777" w:rsidR="00097D67" w:rsidRPr="001D7FD6" w:rsidRDefault="00996636" w:rsidP="0078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7FD6">
        <w:rPr>
          <w:rFonts w:ascii="Garamond" w:hAnsi="Garamond" w:cs="Arial"/>
          <w:b/>
          <w:bCs/>
          <w:lang w:eastAsia="en-GB"/>
        </w:rPr>
        <w:t>The Role</w:t>
      </w:r>
    </w:p>
    <w:p w14:paraId="0100C185" w14:textId="77777777" w:rsidR="007804D0" w:rsidRDefault="007804D0" w:rsidP="007804D0">
      <w:pPr>
        <w:spacing w:after="0" w:line="240" w:lineRule="auto"/>
        <w:contextualSpacing/>
        <w:rPr>
          <w:rFonts w:ascii="Garamond" w:hAnsi="Garamond"/>
          <w:sz w:val="21"/>
        </w:rPr>
      </w:pPr>
    </w:p>
    <w:p w14:paraId="5362C067" w14:textId="11FC2551" w:rsidR="0059728C" w:rsidRDefault="001D7FD6" w:rsidP="007804D0">
      <w:pPr>
        <w:spacing w:after="0" w:line="240" w:lineRule="auto"/>
        <w:contextualSpacing/>
        <w:jc w:val="both"/>
        <w:rPr>
          <w:rFonts w:ascii="Garamond" w:hAnsi="Garamond"/>
        </w:rPr>
      </w:pPr>
      <w:r w:rsidRPr="001D7FD6">
        <w:rPr>
          <w:rFonts w:ascii="Garamond" w:hAnsi="Garamond"/>
          <w:sz w:val="21"/>
        </w:rPr>
        <w:t xml:space="preserve">The </w:t>
      </w:r>
      <w:r w:rsidR="00CC668B" w:rsidRPr="007804D0">
        <w:rPr>
          <w:rFonts w:ascii="Garamond" w:hAnsi="Garamond"/>
          <w:b/>
          <w:bCs/>
          <w:sz w:val="21"/>
        </w:rPr>
        <w:t xml:space="preserve">Ticket Office </w:t>
      </w:r>
      <w:r w:rsidR="007523A1" w:rsidRPr="007804D0">
        <w:rPr>
          <w:rFonts w:ascii="Garamond" w:hAnsi="Garamond"/>
          <w:b/>
          <w:bCs/>
        </w:rPr>
        <w:t>Event</w:t>
      </w:r>
      <w:r w:rsidR="007523A1">
        <w:rPr>
          <w:rFonts w:ascii="Garamond" w:hAnsi="Garamond"/>
          <w:b/>
        </w:rPr>
        <w:t xml:space="preserve"> Planner</w:t>
      </w:r>
      <w:r w:rsidRPr="001D7FD6">
        <w:rPr>
          <w:rFonts w:ascii="Garamond" w:hAnsi="Garamond"/>
          <w:b/>
          <w:sz w:val="28"/>
        </w:rPr>
        <w:t xml:space="preserve"> </w:t>
      </w:r>
      <w:r w:rsidRPr="001D7FD6">
        <w:rPr>
          <w:rFonts w:ascii="Garamond" w:hAnsi="Garamond"/>
          <w:sz w:val="21"/>
        </w:rPr>
        <w:t xml:space="preserve">will be part of the </w:t>
      </w:r>
      <w:r w:rsidR="00CC668B">
        <w:rPr>
          <w:rFonts w:ascii="Garamond" w:hAnsi="Garamond"/>
          <w:sz w:val="21"/>
        </w:rPr>
        <w:t xml:space="preserve">Ticket Office Operations Team and </w:t>
      </w:r>
      <w:r w:rsidRPr="001D7FD6">
        <w:rPr>
          <w:rFonts w:ascii="Garamond" w:hAnsi="Garamond"/>
          <w:sz w:val="21"/>
        </w:rPr>
        <w:t xml:space="preserve">report to the </w:t>
      </w:r>
      <w:r w:rsidR="00CC668B">
        <w:rPr>
          <w:rFonts w:ascii="Garamond" w:hAnsi="Garamond"/>
        </w:rPr>
        <w:t>Ticketing Systems and Planning Manager</w:t>
      </w:r>
      <w:r w:rsidR="007804D0">
        <w:rPr>
          <w:rFonts w:ascii="Garamond" w:hAnsi="Garamond"/>
        </w:rPr>
        <w:t>.</w:t>
      </w:r>
    </w:p>
    <w:p w14:paraId="2661D384" w14:textId="77777777" w:rsidR="007804D0" w:rsidRPr="001D7FD6" w:rsidRDefault="007804D0" w:rsidP="007804D0">
      <w:pPr>
        <w:spacing w:after="0" w:line="240" w:lineRule="auto"/>
        <w:contextualSpacing/>
        <w:rPr>
          <w:rFonts w:ascii="Garamond" w:hAnsi="Garamond"/>
          <w:sz w:val="21"/>
        </w:rPr>
      </w:pPr>
    </w:p>
    <w:p w14:paraId="0E7C00DE" w14:textId="77777777" w:rsidR="00996636" w:rsidRPr="001D7FD6" w:rsidRDefault="00996636" w:rsidP="0078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7FD6">
        <w:rPr>
          <w:rFonts w:ascii="Garamond" w:hAnsi="Garamond" w:cs="Arial"/>
          <w:b/>
          <w:bCs/>
          <w:lang w:eastAsia="en-GB"/>
        </w:rPr>
        <w:t>About us</w:t>
      </w:r>
    </w:p>
    <w:p w14:paraId="463A0922" w14:textId="77777777" w:rsidR="0059728C" w:rsidRPr="001D7FD6" w:rsidRDefault="0059728C" w:rsidP="007804D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B7D37F1" w14:textId="77777777" w:rsidR="0059728C" w:rsidRPr="001D7FD6" w:rsidRDefault="0059728C" w:rsidP="007804D0">
      <w:pPr>
        <w:spacing w:after="0" w:line="240" w:lineRule="auto"/>
        <w:contextualSpacing/>
        <w:jc w:val="both"/>
        <w:rPr>
          <w:rFonts w:ascii="Garamond" w:hAnsi="Garamond"/>
        </w:rPr>
      </w:pPr>
      <w:r w:rsidRPr="001D7FD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1D7FD6">
        <w:rPr>
          <w:rFonts w:ascii="Garamond" w:hAnsi="Garamond"/>
        </w:rPr>
        <w:t>g, 12,000 acres of West Sussex c</w:t>
      </w:r>
      <w:r w:rsidRPr="001D7FD6">
        <w:rPr>
          <w:rFonts w:ascii="Garamond" w:hAnsi="Garamond"/>
        </w:rPr>
        <w:t>ountryside and our story both play significant roles in Goodw</w:t>
      </w:r>
      <w:r w:rsidR="00996636" w:rsidRPr="001D7FD6">
        <w:rPr>
          <w:rFonts w:ascii="Garamond" w:hAnsi="Garamond"/>
        </w:rPr>
        <w:t>ood’s success.  What really sets</w:t>
      </w:r>
      <w:r w:rsidRPr="001D7FD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1D7FD6">
        <w:rPr>
          <w:rFonts w:ascii="Garamond" w:hAnsi="Garamond"/>
        </w:rPr>
        <w:t>unique</w:t>
      </w:r>
      <w:r w:rsidRPr="001D7FD6">
        <w:rPr>
          <w:rFonts w:ascii="Garamond" w:hAnsi="Garamond"/>
        </w:rPr>
        <w:t>, luxury brand we are.</w:t>
      </w:r>
    </w:p>
    <w:p w14:paraId="4DD7E32E" w14:textId="77777777" w:rsidR="0059728C" w:rsidRPr="001D7FD6" w:rsidRDefault="0059728C" w:rsidP="007804D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E333240" w14:textId="77777777" w:rsidR="0059728C" w:rsidRPr="001D7FD6" w:rsidRDefault="0059728C" w:rsidP="0078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7FD6">
        <w:rPr>
          <w:rFonts w:ascii="Garamond" w:hAnsi="Garamond" w:cs="Arial"/>
          <w:b/>
          <w:bCs/>
          <w:lang w:eastAsia="en-GB"/>
        </w:rPr>
        <w:t>Passionate People</w:t>
      </w:r>
    </w:p>
    <w:p w14:paraId="3D1BB996" w14:textId="77777777" w:rsidR="0059728C" w:rsidRPr="001D7FD6" w:rsidRDefault="0059728C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6BAB7E8A" w14:textId="77777777" w:rsidR="0059728C" w:rsidRPr="001D7FD6" w:rsidRDefault="0059728C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1D7FD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1D7FD6">
        <w:rPr>
          <w:rFonts w:ascii="Garamond" w:hAnsi="Garamond" w:cs="Arial"/>
          <w:b/>
          <w:bCs/>
          <w:lang w:eastAsia="en-GB"/>
        </w:rPr>
        <w:t>world’s leading luxury experience.</w:t>
      </w:r>
      <w:r w:rsidRPr="001D7FD6">
        <w:rPr>
          <w:rFonts w:ascii="Garamond" w:hAnsi="Garamond" w:cs="Arial"/>
          <w:lang w:eastAsia="en-GB"/>
        </w:rPr>
        <w:t>”</w:t>
      </w:r>
    </w:p>
    <w:p w14:paraId="2D22662D" w14:textId="77777777" w:rsidR="0059728C" w:rsidRPr="001D7FD6" w:rsidRDefault="0059728C" w:rsidP="007804D0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14:paraId="1BB69182" w14:textId="77777777" w:rsidR="0059728C" w:rsidRPr="001D7FD6" w:rsidRDefault="0059728C" w:rsidP="007804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7FD6">
        <w:rPr>
          <w:rFonts w:ascii="Garamond" w:hAnsi="Garamond"/>
          <w:b/>
        </w:rPr>
        <w:t>Our Values</w:t>
      </w:r>
    </w:p>
    <w:p w14:paraId="45F8F4CE" w14:textId="77777777" w:rsidR="0059728C" w:rsidRPr="001D7FD6" w:rsidRDefault="0059728C" w:rsidP="007804D0">
      <w:pPr>
        <w:spacing w:after="0" w:line="240" w:lineRule="auto"/>
        <w:contextualSpacing/>
        <w:rPr>
          <w:rFonts w:ascii="Garamond" w:hAnsi="Garamond"/>
        </w:rPr>
      </w:pPr>
    </w:p>
    <w:p w14:paraId="13D9E146" w14:textId="77777777" w:rsidR="00CD2FC8" w:rsidRPr="00996636" w:rsidRDefault="00CD2FC8" w:rsidP="007804D0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8A3FEC4" w14:textId="77777777" w:rsidR="00CD2FC8" w:rsidRPr="00996636" w:rsidRDefault="00CD2FC8" w:rsidP="007804D0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CD2FC8" w:rsidRPr="00996636" w14:paraId="2E94D5CC" w14:textId="77777777" w:rsidTr="000355EF">
        <w:tc>
          <w:tcPr>
            <w:tcW w:w="2310" w:type="dxa"/>
          </w:tcPr>
          <w:p w14:paraId="367171DB" w14:textId="77777777" w:rsidR="00CD2FC8" w:rsidRPr="007B7BCC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3929B16E" w14:textId="77777777" w:rsidR="00CD2FC8" w:rsidRPr="00996636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0F889EC2" w14:textId="77777777" w:rsidR="00CD2FC8" w:rsidRPr="007B7BCC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073F2B22" w14:textId="77777777" w:rsidR="00CD2FC8" w:rsidRPr="00996636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D6662BD" w14:textId="77777777" w:rsidR="00CD2FC8" w:rsidRPr="007B7BCC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7BE6A6A7" w14:textId="77777777" w:rsidR="00CD2FC8" w:rsidRPr="00996636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A944522" w14:textId="77777777" w:rsidR="00CD2FC8" w:rsidRPr="007B7BCC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052D1BEC" w14:textId="77777777" w:rsidR="00CD2FC8" w:rsidRPr="00996636" w:rsidRDefault="00CD2FC8" w:rsidP="007804D0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EAA274D" w14:textId="77777777" w:rsidR="00996636" w:rsidRPr="001D7FD6" w:rsidRDefault="00996636" w:rsidP="007804D0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60B2BD91" w14:textId="77777777" w:rsidR="00996636" w:rsidRPr="001D7FD6" w:rsidRDefault="00996636" w:rsidP="007804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7FD6">
        <w:rPr>
          <w:rFonts w:ascii="Garamond" w:hAnsi="Garamond"/>
          <w:b/>
        </w:rPr>
        <w:t>Purpose of the role</w:t>
      </w:r>
    </w:p>
    <w:p w14:paraId="57321ADE" w14:textId="77777777" w:rsidR="007804D0" w:rsidRDefault="007804D0" w:rsidP="007804D0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54CE2CD7" w14:textId="189966CF" w:rsidR="00AB538A" w:rsidRDefault="007804D0" w:rsidP="007804D0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7A0B98" w:rsidRPr="001D7FD6">
        <w:rPr>
          <w:rFonts w:ascii="Garamond" w:hAnsi="Garamond"/>
        </w:rPr>
        <w:t xml:space="preserve">esponsible for </w:t>
      </w:r>
      <w:r w:rsidR="00AB538A">
        <w:rPr>
          <w:rFonts w:ascii="Garamond" w:hAnsi="Garamond"/>
        </w:rPr>
        <w:t xml:space="preserve">planning and executing all tasks related to Access Control and Visitor Information over our major events which include </w:t>
      </w:r>
      <w:r w:rsidR="001A6DC7">
        <w:rPr>
          <w:rFonts w:ascii="Garamond" w:hAnsi="Garamond"/>
        </w:rPr>
        <w:t>the</w:t>
      </w:r>
      <w:r w:rsidR="00AB538A">
        <w:rPr>
          <w:rFonts w:ascii="Garamond" w:hAnsi="Garamond"/>
        </w:rPr>
        <w:t xml:space="preserve"> full season of Horseracing and our flagship Motorsport events.  You will be responsible </w:t>
      </w:r>
      <w:r w:rsidR="001A6DC7">
        <w:rPr>
          <w:rFonts w:ascii="Garamond" w:hAnsi="Garamond"/>
        </w:rPr>
        <w:t>for</w:t>
      </w:r>
      <w:r w:rsidR="00AB538A">
        <w:rPr>
          <w:rFonts w:ascii="Garamond" w:hAnsi="Garamond"/>
        </w:rPr>
        <w:t xml:space="preserve"> the timely opening of </w:t>
      </w:r>
      <w:r>
        <w:rPr>
          <w:rFonts w:ascii="Garamond" w:hAnsi="Garamond"/>
        </w:rPr>
        <w:t>g</w:t>
      </w:r>
      <w:r w:rsidR="00AB538A">
        <w:rPr>
          <w:rFonts w:ascii="Garamond" w:hAnsi="Garamond"/>
        </w:rPr>
        <w:t>ates</w:t>
      </w:r>
      <w:r w:rsidR="001A6DC7">
        <w:rPr>
          <w:rFonts w:ascii="Garamond" w:hAnsi="Garamond"/>
        </w:rPr>
        <w:t xml:space="preserve">, the </w:t>
      </w:r>
      <w:r w:rsidR="00AB538A">
        <w:rPr>
          <w:rFonts w:ascii="Garamond" w:hAnsi="Garamond"/>
        </w:rPr>
        <w:t>seamless ingress and egress of all visitors</w:t>
      </w:r>
      <w:r w:rsidR="001A6DC7">
        <w:rPr>
          <w:rFonts w:ascii="Garamond" w:hAnsi="Garamond"/>
        </w:rPr>
        <w:t xml:space="preserve"> and the customer experience at our visitor information points. </w:t>
      </w:r>
    </w:p>
    <w:p w14:paraId="05DFB809" w14:textId="77777777" w:rsidR="007804D0" w:rsidRDefault="007804D0" w:rsidP="007804D0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1D23AECD" w14:textId="6EA58D1B" w:rsidR="00EB15A4" w:rsidRDefault="00EB15A4" w:rsidP="007804D0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Out of season </w:t>
      </w:r>
      <w:r w:rsidR="007804D0">
        <w:rPr>
          <w:rFonts w:ascii="Garamond" w:hAnsi="Garamond"/>
        </w:rPr>
        <w:t>you</w:t>
      </w:r>
      <w:r>
        <w:rPr>
          <w:rFonts w:ascii="Garamond" w:hAnsi="Garamond"/>
        </w:rPr>
        <w:t xml:space="preserve"> will work with the wider team supporting the build of product on our ticketing system. </w:t>
      </w:r>
    </w:p>
    <w:p w14:paraId="3085F2EC" w14:textId="77777777" w:rsidR="007804D0" w:rsidRPr="001D7FD6" w:rsidRDefault="007804D0" w:rsidP="007804D0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26F66E15" w14:textId="77777777" w:rsidR="00D44B10" w:rsidRPr="001D7FD6" w:rsidRDefault="00996636" w:rsidP="007804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7FD6">
        <w:rPr>
          <w:rFonts w:ascii="Garamond" w:hAnsi="Garamond"/>
          <w:b/>
        </w:rPr>
        <w:t>Key responsibilities</w:t>
      </w:r>
    </w:p>
    <w:p w14:paraId="426F092E" w14:textId="77777777" w:rsidR="007804D0" w:rsidRDefault="007804D0" w:rsidP="007804D0">
      <w:pPr>
        <w:shd w:val="clear" w:color="auto" w:fill="FFFFFF"/>
        <w:spacing w:after="0" w:line="240" w:lineRule="auto"/>
        <w:contextualSpacing/>
        <w:rPr>
          <w:rFonts w:ascii="Garamond" w:hAnsi="Garamond" w:cs="Helvetica"/>
          <w:b/>
        </w:rPr>
      </w:pPr>
    </w:p>
    <w:p w14:paraId="56E9DD0A" w14:textId="602339D8" w:rsidR="00380D73" w:rsidRDefault="00380D73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Helvetica"/>
          <w:b/>
        </w:rPr>
      </w:pPr>
      <w:r w:rsidRPr="00380D73">
        <w:rPr>
          <w:rFonts w:ascii="Garamond" w:hAnsi="Garamond" w:cs="Helvetica"/>
          <w:b/>
        </w:rPr>
        <w:t>Event Planning</w:t>
      </w:r>
    </w:p>
    <w:p w14:paraId="69A0E365" w14:textId="5EFCB2D7" w:rsidR="00AB538A" w:rsidRDefault="00AB538A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Plan the annual events calendar for Ticket Office Access Control and Information Control</w:t>
      </w:r>
    </w:p>
    <w:p w14:paraId="1F65D4E6" w14:textId="7D2EF94E" w:rsidR="001A6DC7" w:rsidRDefault="001A6DC7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Define the required casual and volunteer roles and communicate requirements to Event Staffing</w:t>
      </w:r>
    </w:p>
    <w:p w14:paraId="01736421" w14:textId="593E7FE9" w:rsidR="001A6DC7" w:rsidRPr="00C302C2" w:rsidRDefault="00AB538A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Plan</w:t>
      </w:r>
      <w:r w:rsidR="001A6DC7">
        <w:rPr>
          <w:rFonts w:ascii="Garamond" w:hAnsi="Garamond" w:cs="Helvetica"/>
          <w:sz w:val="22"/>
          <w:szCs w:val="22"/>
        </w:rPr>
        <w:t>ning</w:t>
      </w:r>
      <w:r>
        <w:rPr>
          <w:rFonts w:ascii="Garamond" w:hAnsi="Garamond" w:cs="Helvetica"/>
          <w:sz w:val="22"/>
          <w:szCs w:val="22"/>
        </w:rPr>
        <w:t xml:space="preserve"> and set up of the Ticket Office and Information control rooms</w:t>
      </w:r>
      <w:r w:rsidR="001A6DC7">
        <w:rPr>
          <w:rFonts w:ascii="Garamond" w:hAnsi="Garamond" w:cs="Helvetica"/>
          <w:sz w:val="22"/>
          <w:szCs w:val="22"/>
        </w:rPr>
        <w:t xml:space="preserve"> (including testing and set up of all equipment – Scanners, Laptops, PDQ’s etc.)</w:t>
      </w:r>
    </w:p>
    <w:p w14:paraId="64D1B86D" w14:textId="54B2C79E" w:rsidR="0047226E" w:rsidRPr="00C41D43" w:rsidRDefault="00EB15A4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Responsible for annual review </w:t>
      </w:r>
      <w:r w:rsidR="00AB538A">
        <w:rPr>
          <w:rFonts w:ascii="Garamond" w:hAnsi="Garamond" w:cs="Helvetica"/>
          <w:sz w:val="22"/>
          <w:szCs w:val="22"/>
        </w:rPr>
        <w:t xml:space="preserve">of all learnings taken from the </w:t>
      </w:r>
      <w:r w:rsidR="0047226E" w:rsidRPr="00C41D43">
        <w:rPr>
          <w:rFonts w:ascii="Garamond" w:hAnsi="Garamond" w:cs="Helvetica"/>
          <w:sz w:val="22"/>
          <w:szCs w:val="22"/>
        </w:rPr>
        <w:t>year’s event</w:t>
      </w:r>
      <w:r w:rsidR="00AB538A">
        <w:rPr>
          <w:rFonts w:ascii="Garamond" w:hAnsi="Garamond" w:cs="Helvetica"/>
          <w:sz w:val="22"/>
          <w:szCs w:val="22"/>
        </w:rPr>
        <w:t xml:space="preserve"> and implementing process and efficiency improvements</w:t>
      </w:r>
    </w:p>
    <w:p w14:paraId="5C9D07BC" w14:textId="77777777" w:rsidR="0047226E" w:rsidRPr="00C41D43" w:rsidRDefault="0047226E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 xml:space="preserve">Ensure all tasks are recorded, updated </w:t>
      </w:r>
      <w:r w:rsidR="005B658E" w:rsidRPr="00C41D43">
        <w:rPr>
          <w:rFonts w:ascii="Garamond" w:hAnsi="Garamond" w:cs="Helvetica"/>
          <w:sz w:val="22"/>
          <w:szCs w:val="22"/>
        </w:rPr>
        <w:t xml:space="preserve">and completed </w:t>
      </w:r>
      <w:r w:rsidR="0076334E">
        <w:rPr>
          <w:rFonts w:ascii="Garamond" w:hAnsi="Garamond" w:cs="Helvetica"/>
          <w:sz w:val="22"/>
          <w:szCs w:val="22"/>
        </w:rPr>
        <w:t>i</w:t>
      </w:r>
      <w:r w:rsidR="005B658E" w:rsidRPr="00C41D43">
        <w:rPr>
          <w:rFonts w:ascii="Garamond" w:hAnsi="Garamond" w:cs="Helvetica"/>
          <w:sz w:val="22"/>
          <w:szCs w:val="22"/>
        </w:rPr>
        <w:t>n Wrike within the agreed timelines</w:t>
      </w:r>
    </w:p>
    <w:p w14:paraId="0F3EA4D8" w14:textId="77777777" w:rsidR="005B658E" w:rsidRPr="00C41D43" w:rsidRDefault="005B658E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Liaise with the relevant event planners to ensure the correct equipment is ordered on time</w:t>
      </w:r>
    </w:p>
    <w:p w14:paraId="7146BB5F" w14:textId="77777777" w:rsidR="005B658E" w:rsidRPr="00C41D43" w:rsidRDefault="005B658E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Create, update and collate all required documentation, including but not limited to</w:t>
      </w:r>
      <w:r w:rsidR="000512D8" w:rsidRPr="00C41D43">
        <w:rPr>
          <w:rFonts w:ascii="Garamond" w:hAnsi="Garamond" w:cs="Helvetica"/>
          <w:sz w:val="22"/>
          <w:szCs w:val="22"/>
        </w:rPr>
        <w:t>;</w:t>
      </w:r>
      <w:r w:rsidRPr="00C41D43">
        <w:rPr>
          <w:rFonts w:ascii="Garamond" w:hAnsi="Garamond" w:cs="Helvetica"/>
          <w:sz w:val="22"/>
          <w:szCs w:val="22"/>
        </w:rPr>
        <w:t xml:space="preserve"> event information bibles, admission guides, schedules and wall guides</w:t>
      </w:r>
    </w:p>
    <w:p w14:paraId="418F2199" w14:textId="77777777" w:rsidR="005B658E" w:rsidRPr="00C41D43" w:rsidRDefault="005B658E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lastRenderedPageBreak/>
        <w:t>Audit all equipment and complete set up of the equipment ready for the event</w:t>
      </w:r>
    </w:p>
    <w:p w14:paraId="2B08CE9D" w14:textId="2DA35E40" w:rsidR="005B658E" w:rsidRDefault="005B658E" w:rsidP="007804D0">
      <w:pPr>
        <w:pStyle w:val="ListParagraph"/>
        <w:numPr>
          <w:ilvl w:val="0"/>
          <w:numId w:val="25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Complete set up</w:t>
      </w:r>
      <w:r w:rsidR="00472223" w:rsidRPr="00C41D43">
        <w:rPr>
          <w:rFonts w:ascii="Garamond" w:hAnsi="Garamond" w:cs="Helvetica"/>
          <w:sz w:val="22"/>
          <w:szCs w:val="22"/>
        </w:rPr>
        <w:t>, snagging and testing of operational areas such as pay-lanes</w:t>
      </w:r>
      <w:r w:rsidR="00C302C2">
        <w:rPr>
          <w:rFonts w:ascii="Garamond" w:hAnsi="Garamond" w:cs="Helvetica"/>
          <w:sz w:val="22"/>
          <w:szCs w:val="22"/>
        </w:rPr>
        <w:t xml:space="preserve">, </w:t>
      </w:r>
      <w:r w:rsidR="00472223" w:rsidRPr="00C41D43">
        <w:rPr>
          <w:rFonts w:ascii="Garamond" w:hAnsi="Garamond" w:cs="Helvetica"/>
          <w:sz w:val="22"/>
          <w:szCs w:val="22"/>
        </w:rPr>
        <w:t>collection cabins</w:t>
      </w:r>
      <w:r w:rsidR="00C302C2">
        <w:rPr>
          <w:rFonts w:ascii="Garamond" w:hAnsi="Garamond" w:cs="Helvetica"/>
          <w:sz w:val="22"/>
          <w:szCs w:val="22"/>
        </w:rPr>
        <w:t xml:space="preserve"> and information points.</w:t>
      </w:r>
    </w:p>
    <w:p w14:paraId="6F6394FD" w14:textId="77777777" w:rsidR="007804D0" w:rsidRPr="00C41D43" w:rsidRDefault="007804D0" w:rsidP="007804D0">
      <w:pPr>
        <w:pStyle w:val="ListParagraph"/>
        <w:shd w:val="clear" w:color="auto" w:fill="FFFFFF"/>
        <w:ind w:left="284"/>
        <w:jc w:val="both"/>
        <w:rPr>
          <w:rFonts w:ascii="Garamond" w:hAnsi="Garamond" w:cs="Helvetica"/>
          <w:sz w:val="22"/>
          <w:szCs w:val="22"/>
        </w:rPr>
      </w:pPr>
    </w:p>
    <w:p w14:paraId="0BEB2352" w14:textId="77777777" w:rsidR="00380D73" w:rsidRDefault="00380D73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Helvetica"/>
          <w:b/>
        </w:rPr>
      </w:pPr>
      <w:r w:rsidRPr="00380D73">
        <w:rPr>
          <w:rFonts w:ascii="Garamond" w:hAnsi="Garamond" w:cs="Helvetica"/>
          <w:b/>
        </w:rPr>
        <w:t>On Event</w:t>
      </w:r>
    </w:p>
    <w:p w14:paraId="123EC4C5" w14:textId="0910C120" w:rsidR="00C302C2" w:rsidRPr="00C41D43" w:rsidRDefault="00C302C2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Lead </w:t>
      </w:r>
      <w:r w:rsidRPr="00C41D43">
        <w:rPr>
          <w:rFonts w:ascii="Garamond" w:hAnsi="Garamond" w:cs="Helvetica"/>
          <w:sz w:val="22"/>
          <w:szCs w:val="22"/>
        </w:rPr>
        <w:t>morning setup and evening breakdown of equipment</w:t>
      </w:r>
    </w:p>
    <w:p w14:paraId="56B6C2CD" w14:textId="01B6C1B9" w:rsidR="000512D8" w:rsidRPr="00C41D43" w:rsidRDefault="00C302C2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C</w:t>
      </w:r>
      <w:r w:rsidR="000512D8" w:rsidRPr="00C41D43">
        <w:rPr>
          <w:rFonts w:ascii="Garamond" w:hAnsi="Garamond" w:cs="Helvetica"/>
          <w:sz w:val="22"/>
          <w:szCs w:val="22"/>
        </w:rPr>
        <w:t>onduct morning briefings for the casual teams prior to gates open</w:t>
      </w:r>
    </w:p>
    <w:p w14:paraId="3C5C0D49" w14:textId="62CDADA2" w:rsidR="000512D8" w:rsidRDefault="000512D8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Ensure that the daily checklists are completed in full and all details accurately recorded as required</w:t>
      </w:r>
    </w:p>
    <w:p w14:paraId="078B04DC" w14:textId="762ECDDC" w:rsidR="00C302C2" w:rsidRDefault="00C302C2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An active ember of the Ticket Office and Information control room team</w:t>
      </w:r>
    </w:p>
    <w:p w14:paraId="3276890E" w14:textId="77777777" w:rsidR="000512D8" w:rsidRPr="00C41D43" w:rsidRDefault="000512D8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Assist with ticket validity enquiries as required from the gate staff</w:t>
      </w:r>
    </w:p>
    <w:p w14:paraId="0874A845" w14:textId="77777777" w:rsidR="000512D8" w:rsidRPr="00C41D43" w:rsidRDefault="006B4562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Accurately</w:t>
      </w:r>
      <w:r w:rsidR="000512D8" w:rsidRPr="00C41D43">
        <w:rPr>
          <w:rFonts w:ascii="Garamond" w:hAnsi="Garamond" w:cs="Helvetica"/>
          <w:sz w:val="22"/>
          <w:szCs w:val="22"/>
        </w:rPr>
        <w:t xml:space="preserve"> record ticketing anomalies as they are reported for use in the debrief and investigation stages</w:t>
      </w:r>
    </w:p>
    <w:p w14:paraId="7E680BCC" w14:textId="77777777" w:rsidR="00872CF0" w:rsidRPr="00C41D43" w:rsidRDefault="00872CF0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Proactively identifying areas of our function to improve and providing both positive and negative feedback</w:t>
      </w:r>
    </w:p>
    <w:p w14:paraId="78997BCE" w14:textId="77777777" w:rsidR="000512D8" w:rsidRPr="00C41D43" w:rsidRDefault="00872CF0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Conduct debriefs with the casual team members as they stand down, accurately recording the hours worked and signing the time sheets</w:t>
      </w:r>
      <w:r w:rsidR="006B4562" w:rsidRPr="00C41D43">
        <w:rPr>
          <w:rFonts w:ascii="Garamond" w:hAnsi="Garamond" w:cs="Helvetica"/>
          <w:sz w:val="22"/>
          <w:szCs w:val="22"/>
        </w:rPr>
        <w:t xml:space="preserve"> </w:t>
      </w:r>
    </w:p>
    <w:p w14:paraId="406EFE24" w14:textId="7650E718" w:rsidR="006B4562" w:rsidRDefault="006B4562" w:rsidP="007804D0">
      <w:pPr>
        <w:pStyle w:val="ListParagraph"/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Where required assist with on-site troubleshooting</w:t>
      </w:r>
    </w:p>
    <w:p w14:paraId="18BE7025" w14:textId="77777777" w:rsidR="007804D0" w:rsidRPr="00C41D43" w:rsidRDefault="007804D0" w:rsidP="007804D0">
      <w:pPr>
        <w:pStyle w:val="ListParagraph"/>
        <w:shd w:val="clear" w:color="auto" w:fill="FFFFFF"/>
        <w:ind w:left="284"/>
        <w:jc w:val="both"/>
        <w:rPr>
          <w:rFonts w:ascii="Garamond" w:hAnsi="Garamond" w:cs="Helvetica"/>
          <w:sz w:val="22"/>
          <w:szCs w:val="22"/>
        </w:rPr>
      </w:pPr>
    </w:p>
    <w:p w14:paraId="7D1887D6" w14:textId="77777777" w:rsidR="00380D73" w:rsidRDefault="00380D73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Post Event</w:t>
      </w:r>
    </w:p>
    <w:p w14:paraId="31201800" w14:textId="77777777" w:rsidR="000252AE" w:rsidRPr="00C41D43" w:rsidRDefault="000252AE" w:rsidP="007804D0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Clear out all operational areas of equipment and documents ready to hand the areas back to Event Ops</w:t>
      </w:r>
    </w:p>
    <w:p w14:paraId="37458A32" w14:textId="77777777" w:rsidR="006B4562" w:rsidRPr="00C41D43" w:rsidRDefault="000252AE" w:rsidP="007804D0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Actively participate in post event debriefs with all departments as required</w:t>
      </w:r>
    </w:p>
    <w:p w14:paraId="01D383F9" w14:textId="77777777" w:rsidR="000252AE" w:rsidRPr="00C41D43" w:rsidRDefault="000252AE" w:rsidP="007804D0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Reach out to all casual members of the team requesting feedback, log all feedback in Wrike ready for the event debrief</w:t>
      </w:r>
    </w:p>
    <w:p w14:paraId="2A7A98D6" w14:textId="0380A545" w:rsidR="000B5093" w:rsidRDefault="000B5093" w:rsidP="007804D0">
      <w:pPr>
        <w:pStyle w:val="ListParagraph"/>
        <w:numPr>
          <w:ilvl w:val="0"/>
          <w:numId w:val="27"/>
        </w:numPr>
        <w:shd w:val="clear" w:color="auto" w:fill="FFFFFF"/>
        <w:ind w:left="284" w:hanging="284"/>
        <w:jc w:val="both"/>
        <w:rPr>
          <w:rFonts w:ascii="Garamond" w:hAnsi="Garamond" w:cs="Helvetica"/>
          <w:sz w:val="22"/>
          <w:szCs w:val="22"/>
        </w:rPr>
      </w:pPr>
      <w:r w:rsidRPr="00C41D43">
        <w:rPr>
          <w:rFonts w:ascii="Garamond" w:hAnsi="Garamond" w:cs="Helvetica"/>
          <w:sz w:val="22"/>
          <w:szCs w:val="22"/>
        </w:rPr>
        <w:t>Investigate all ticket anomalies which occurred during the event, findings to be shared with the relevant teams</w:t>
      </w:r>
    </w:p>
    <w:p w14:paraId="7950F219" w14:textId="77777777" w:rsidR="007804D0" w:rsidRPr="00C41D43" w:rsidRDefault="007804D0" w:rsidP="007804D0">
      <w:pPr>
        <w:pStyle w:val="ListParagraph"/>
        <w:shd w:val="clear" w:color="auto" w:fill="FFFFFF"/>
        <w:ind w:left="284"/>
        <w:jc w:val="both"/>
        <w:rPr>
          <w:rFonts w:ascii="Garamond" w:hAnsi="Garamond" w:cs="Helvetica"/>
          <w:sz w:val="22"/>
          <w:szCs w:val="22"/>
        </w:rPr>
      </w:pPr>
    </w:p>
    <w:p w14:paraId="3C46181F" w14:textId="77777777" w:rsidR="00380D73" w:rsidRDefault="0047226E" w:rsidP="007804D0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Post/Pre-Season</w:t>
      </w:r>
    </w:p>
    <w:p w14:paraId="68182797" w14:textId="77777777" w:rsidR="00F34F21" w:rsidRPr="00F34F21" w:rsidRDefault="00F34F21" w:rsidP="007804D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Support the Product build for Horse Racing and Motorsport Go Lives</w:t>
      </w:r>
    </w:p>
    <w:p w14:paraId="01B3ACE4" w14:textId="2ED6EF27" w:rsidR="00BE09E8" w:rsidRPr="00C41D43" w:rsidRDefault="004D4435" w:rsidP="007804D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Garamond" w:hAnsi="Garamond" w:cs="Helvetica"/>
        </w:rPr>
      </w:pPr>
      <w:r w:rsidRPr="00C41D43">
        <w:rPr>
          <w:rFonts w:ascii="Garamond" w:hAnsi="Garamond" w:cs="Helvetica"/>
        </w:rPr>
        <w:t xml:space="preserve">Support the </w:t>
      </w:r>
      <w:r w:rsidR="00987203">
        <w:rPr>
          <w:rFonts w:ascii="Garamond" w:hAnsi="Garamond" w:cs="Helvetica"/>
        </w:rPr>
        <w:t xml:space="preserve">Ticketing Systems and Planning Manager </w:t>
      </w:r>
      <w:r w:rsidR="000B5093" w:rsidRPr="00C41D43">
        <w:rPr>
          <w:rFonts w:ascii="Garamond" w:hAnsi="Garamond" w:cs="Helvetica"/>
        </w:rPr>
        <w:t>with any ad-hoc project work as required</w:t>
      </w:r>
      <w:r w:rsidR="00C73C44" w:rsidRPr="00C41D43">
        <w:rPr>
          <w:rFonts w:ascii="Garamond" w:hAnsi="Garamond" w:cs="Helvetica"/>
        </w:rPr>
        <w:t xml:space="preserve"> </w:t>
      </w:r>
    </w:p>
    <w:p w14:paraId="64FC62EB" w14:textId="77777777" w:rsidR="00BE09E8" w:rsidRPr="00C41D43" w:rsidRDefault="0076334E" w:rsidP="007804D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contextualSpacing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Assist</w:t>
      </w:r>
      <w:r w:rsidR="000B5093" w:rsidRPr="00C41D43">
        <w:rPr>
          <w:rFonts w:ascii="Garamond" w:hAnsi="Garamond" w:cs="Helvetica"/>
        </w:rPr>
        <w:t xml:space="preserve"> in the planning and execution of the Opening Week of Sales event</w:t>
      </w:r>
    </w:p>
    <w:p w14:paraId="416BC523" w14:textId="77777777" w:rsidR="00BC4946" w:rsidRPr="00C41D43" w:rsidRDefault="00C73C44" w:rsidP="007804D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Helvetica"/>
        </w:rPr>
      </w:pPr>
      <w:r w:rsidRPr="00C41D43">
        <w:rPr>
          <w:rFonts w:ascii="Garamond" w:hAnsi="Garamond" w:cs="Helvetica"/>
        </w:rPr>
        <w:t xml:space="preserve">Work closely with the </w:t>
      </w:r>
      <w:r w:rsidR="000B5093" w:rsidRPr="00C41D43">
        <w:rPr>
          <w:rFonts w:ascii="Garamond" w:hAnsi="Garamond" w:cs="Helvetica"/>
        </w:rPr>
        <w:t>Customer Sales Management Team and the Sales Coach</w:t>
      </w:r>
      <w:r w:rsidR="002E4FD6" w:rsidRPr="00C41D43">
        <w:rPr>
          <w:rFonts w:ascii="Garamond" w:hAnsi="Garamond" w:cs="Helvetica"/>
        </w:rPr>
        <w:t xml:space="preserve"> on the induction and development projects for new starters</w:t>
      </w:r>
    </w:p>
    <w:p w14:paraId="5E76B28B" w14:textId="44978F89" w:rsidR="004D4435" w:rsidRDefault="0076334E" w:rsidP="007804D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Maintain experience of the product offerings and the customer needs through regular work in the phone room</w:t>
      </w:r>
    </w:p>
    <w:p w14:paraId="056A4614" w14:textId="77777777" w:rsidR="007804D0" w:rsidRPr="00C41D43" w:rsidRDefault="007804D0" w:rsidP="007804D0">
      <w:pPr>
        <w:shd w:val="clear" w:color="auto" w:fill="FFFFFF"/>
        <w:spacing w:after="0" w:line="240" w:lineRule="auto"/>
        <w:ind w:left="284"/>
        <w:contextualSpacing/>
        <w:jc w:val="both"/>
        <w:rPr>
          <w:rFonts w:ascii="Garamond" w:hAnsi="Garamond" w:cs="Helvetica"/>
        </w:rPr>
      </w:pPr>
    </w:p>
    <w:p w14:paraId="0AAC6EBE" w14:textId="77777777" w:rsidR="00996636" w:rsidRPr="001D7FD6" w:rsidRDefault="00633E50" w:rsidP="007804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  <w:sectPr w:rsidR="00996636" w:rsidRPr="001D7FD6" w:rsidSect="00FC35AE">
          <w:pgSz w:w="11906" w:h="16838"/>
          <w:pgMar w:top="851" w:right="1440" w:bottom="568" w:left="1440" w:header="708" w:footer="708" w:gutter="0"/>
          <w:cols w:space="708"/>
          <w:rtlGutter/>
          <w:docGrid w:linePitch="360"/>
        </w:sectPr>
      </w:pPr>
      <w:r>
        <w:rPr>
          <w:rFonts w:ascii="Garamond" w:hAnsi="Garamond"/>
          <w:b/>
        </w:rPr>
        <w:t>Qualities you will posses</w:t>
      </w:r>
    </w:p>
    <w:p w14:paraId="14212640" w14:textId="77777777" w:rsidR="002E4FD6" w:rsidRDefault="002E4FD6" w:rsidP="007804D0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347AEF08" w14:textId="77777777" w:rsidR="007804D0" w:rsidRDefault="007804D0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  <w:sectPr w:rsidR="007804D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6C513B4" w14:textId="4DD30BDD" w:rsidR="0087151D" w:rsidRPr="001D7FD6" w:rsidRDefault="002E4FD6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Excellent organisational skills</w:t>
      </w:r>
    </w:p>
    <w:p w14:paraId="6191D1E8" w14:textId="77777777" w:rsidR="00A61E03" w:rsidRPr="001D7FD6" w:rsidRDefault="00A61E03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Excellent communicator</w:t>
      </w:r>
    </w:p>
    <w:p w14:paraId="322E923D" w14:textId="77777777" w:rsidR="005658FD" w:rsidRPr="001D7FD6" w:rsidRDefault="002E4FD6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</w:t>
      </w:r>
      <w:r w:rsidR="005658FD" w:rsidRPr="001D7FD6">
        <w:rPr>
          <w:rFonts w:ascii="Garamond" w:hAnsi="Garamond"/>
        </w:rPr>
        <w:t xml:space="preserve">ttention to detail </w:t>
      </w:r>
    </w:p>
    <w:p w14:paraId="3FAD09A6" w14:textId="77777777" w:rsidR="005658FD" w:rsidRPr="001D7FD6" w:rsidRDefault="008E442C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Collaborative and open to new ideas</w:t>
      </w:r>
    </w:p>
    <w:p w14:paraId="6C57F6D3" w14:textId="77777777" w:rsidR="00161551" w:rsidRPr="001D7FD6" w:rsidRDefault="00161551" w:rsidP="007804D0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Ability to be flexible and respond proactively to business challenges</w:t>
      </w:r>
    </w:p>
    <w:p w14:paraId="05A4EE79" w14:textId="77777777" w:rsidR="005658FD" w:rsidRPr="001D7FD6" w:rsidRDefault="005658FD" w:rsidP="007804D0">
      <w:pPr>
        <w:numPr>
          <w:ilvl w:val="0"/>
          <w:numId w:val="28"/>
        </w:numPr>
        <w:spacing w:after="0" w:line="240" w:lineRule="auto"/>
        <w:ind w:left="-142" w:hanging="284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Take responsibility for yourself</w:t>
      </w:r>
    </w:p>
    <w:p w14:paraId="235D4823" w14:textId="77777777" w:rsidR="002E4FD6" w:rsidRDefault="002E4FD6" w:rsidP="007804D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Creative </w:t>
      </w:r>
    </w:p>
    <w:p w14:paraId="797C86D5" w14:textId="77777777" w:rsidR="00A61E03" w:rsidRPr="001D7FD6" w:rsidRDefault="00A61E03" w:rsidP="007804D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Passion for what you do</w:t>
      </w:r>
    </w:p>
    <w:p w14:paraId="394DA3D9" w14:textId="77777777" w:rsidR="00A61E03" w:rsidRPr="001D7FD6" w:rsidRDefault="00A61E03" w:rsidP="007804D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Positive and friendly with a “can do attitude”</w:t>
      </w:r>
    </w:p>
    <w:p w14:paraId="72938915" w14:textId="77777777" w:rsidR="00A61E03" w:rsidRDefault="00A61E03" w:rsidP="007804D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 w:rsidRPr="001D7FD6">
        <w:rPr>
          <w:rFonts w:ascii="Garamond" w:hAnsi="Garamond"/>
        </w:rPr>
        <w:t>A sense of fun!</w:t>
      </w:r>
    </w:p>
    <w:p w14:paraId="20FECEE3" w14:textId="77777777" w:rsidR="002E4FD6" w:rsidRPr="001D7FD6" w:rsidRDefault="00963E5B" w:rsidP="007804D0">
      <w:pPr>
        <w:numPr>
          <w:ilvl w:val="0"/>
          <w:numId w:val="28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Confident to make decisions</w:t>
      </w:r>
    </w:p>
    <w:p w14:paraId="4DFE88CF" w14:textId="77777777" w:rsidR="007804D0" w:rsidRDefault="007804D0" w:rsidP="007804D0">
      <w:pPr>
        <w:spacing w:after="0" w:line="240" w:lineRule="auto"/>
        <w:contextualSpacing/>
        <w:rPr>
          <w:rFonts w:ascii="Garamond" w:hAnsi="Garamond"/>
        </w:rPr>
        <w:sectPr w:rsidR="007804D0" w:rsidSect="007804D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6A538F70" w14:textId="6B30E643" w:rsidR="00996636" w:rsidRPr="001D7FD6" w:rsidRDefault="00996636" w:rsidP="007804D0">
      <w:pPr>
        <w:spacing w:after="0" w:line="240" w:lineRule="auto"/>
        <w:contextualSpacing/>
        <w:rPr>
          <w:rFonts w:ascii="Garamond" w:hAnsi="Garamond"/>
        </w:rPr>
      </w:pPr>
    </w:p>
    <w:p w14:paraId="3C4C8D5D" w14:textId="77777777" w:rsidR="005658FD" w:rsidRPr="001D7FD6" w:rsidRDefault="005658FD" w:rsidP="007804D0">
      <w:pPr>
        <w:spacing w:after="0" w:line="240" w:lineRule="auto"/>
        <w:contextualSpacing/>
        <w:rPr>
          <w:rFonts w:ascii="Garamond" w:hAnsi="Garamond"/>
        </w:rPr>
        <w:sectPr w:rsidR="005658FD" w:rsidRPr="001D7FD6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BBE933E" w14:textId="77777777" w:rsidR="00996636" w:rsidRPr="001D7FD6" w:rsidRDefault="00996636" w:rsidP="007804D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1D7FD6">
        <w:rPr>
          <w:rFonts w:ascii="Garamond" w:hAnsi="Garamond"/>
          <w:b/>
        </w:rPr>
        <w:t xml:space="preserve">What do you need to be successful? </w:t>
      </w:r>
    </w:p>
    <w:p w14:paraId="5923B7DE" w14:textId="77777777" w:rsidR="008E442C" w:rsidRPr="00D766AB" w:rsidRDefault="008E442C" w:rsidP="007804D0">
      <w:pPr>
        <w:spacing w:after="0" w:line="240" w:lineRule="auto"/>
        <w:contextualSpacing/>
        <w:rPr>
          <w:rFonts w:ascii="Garamond" w:hAnsi="Garamond" w:cs="Tahoma"/>
        </w:rPr>
      </w:pPr>
    </w:p>
    <w:p w14:paraId="4A51B3B6" w14:textId="77777777" w:rsidR="008E442C" w:rsidRDefault="008E442C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 w:rsidRPr="00D766AB">
        <w:rPr>
          <w:rFonts w:ascii="Garamond" w:hAnsi="Garamond" w:cs="Tahoma"/>
        </w:rPr>
        <w:t>Exce</w:t>
      </w:r>
      <w:r w:rsidR="00963E5B">
        <w:rPr>
          <w:rFonts w:ascii="Garamond" w:hAnsi="Garamond" w:cs="Tahoma"/>
        </w:rPr>
        <w:t>ptional planning and organisation skills with the ability to prioritise an extensive workload</w:t>
      </w:r>
    </w:p>
    <w:p w14:paraId="3B6834D2" w14:textId="74586E57" w:rsidR="00963E5B" w:rsidRPr="00D766AB" w:rsidRDefault="00963E5B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>
        <w:rPr>
          <w:rFonts w:ascii="Garamond" w:hAnsi="Garamond" w:cs="Tahoma"/>
        </w:rPr>
        <w:t xml:space="preserve">Strong administrative skills and proficiency in Microsoft Office </w:t>
      </w:r>
      <w:r w:rsidR="007804D0">
        <w:rPr>
          <w:rFonts w:ascii="Garamond" w:hAnsi="Garamond" w:cs="Tahoma"/>
        </w:rPr>
        <w:t>software</w:t>
      </w:r>
    </w:p>
    <w:p w14:paraId="27BF1EC1" w14:textId="77777777" w:rsidR="008E442C" w:rsidRPr="00414625" w:rsidRDefault="00963E5B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>
        <w:rPr>
          <w:rFonts w:ascii="Garamond" w:hAnsi="Garamond" w:cs="Tahoma"/>
        </w:rPr>
        <w:t>An ability to communicate effectively with a range of people</w:t>
      </w:r>
      <w:r w:rsidR="00C41D43">
        <w:rPr>
          <w:rFonts w:ascii="Garamond" w:hAnsi="Garamond" w:cs="Tahoma"/>
        </w:rPr>
        <w:t xml:space="preserve"> at all levels</w:t>
      </w:r>
      <w:r>
        <w:rPr>
          <w:rFonts w:ascii="Garamond" w:hAnsi="Garamond" w:cs="Tahoma"/>
        </w:rPr>
        <w:t>, including staff and customers</w:t>
      </w:r>
      <w:r w:rsidR="00C41D43">
        <w:rPr>
          <w:rFonts w:ascii="Garamond" w:hAnsi="Garamond" w:cs="Tahoma"/>
        </w:rPr>
        <w:t>. Able to adapt your style of communication to suit the environment and situation</w:t>
      </w:r>
    </w:p>
    <w:p w14:paraId="6A0B8A02" w14:textId="77777777" w:rsidR="00161551" w:rsidRDefault="00963E5B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>
        <w:rPr>
          <w:rFonts w:ascii="Garamond" w:hAnsi="Garamond" w:cs="Tahoma"/>
        </w:rPr>
        <w:t>A willingness to get involved with the practical and operational side of running each event</w:t>
      </w:r>
    </w:p>
    <w:p w14:paraId="57BA5BE5" w14:textId="77777777" w:rsidR="00963E5B" w:rsidRDefault="00963E5B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>
        <w:rPr>
          <w:rFonts w:ascii="Garamond" w:hAnsi="Garamond" w:cs="Tahoma"/>
        </w:rPr>
        <w:t>Confident with a desire to be accountable and responsible</w:t>
      </w:r>
    </w:p>
    <w:p w14:paraId="236452FC" w14:textId="77777777" w:rsidR="00963E5B" w:rsidRPr="00D766AB" w:rsidRDefault="00963E5B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>
        <w:rPr>
          <w:rFonts w:ascii="Garamond" w:hAnsi="Garamond" w:cs="Tahoma"/>
        </w:rPr>
        <w:t>Enthusiastic and with a relentless energy to ensure the delivery of an exceptional customer experience</w:t>
      </w:r>
    </w:p>
    <w:p w14:paraId="5AD04B83" w14:textId="77777777" w:rsidR="00A61E03" w:rsidRPr="00414625" w:rsidRDefault="005C2730" w:rsidP="007804D0">
      <w:pPr>
        <w:numPr>
          <w:ilvl w:val="0"/>
          <w:numId w:val="18"/>
        </w:numPr>
        <w:spacing w:after="0" w:line="240" w:lineRule="auto"/>
        <w:ind w:left="-142" w:hanging="284"/>
        <w:contextualSpacing/>
        <w:rPr>
          <w:rFonts w:ascii="Garamond" w:hAnsi="Garamond" w:cs="Tahoma"/>
        </w:rPr>
      </w:pPr>
      <w:r w:rsidRPr="00D766AB">
        <w:rPr>
          <w:rFonts w:ascii="Garamond" w:hAnsi="Garamond" w:cs="Tahoma"/>
        </w:rPr>
        <w:t xml:space="preserve">Creative and innovative approach </w:t>
      </w:r>
    </w:p>
    <w:p w14:paraId="170285C6" w14:textId="2958FCA9" w:rsidR="00097D67" w:rsidRPr="00996636" w:rsidRDefault="00097D67" w:rsidP="007804D0">
      <w:pPr>
        <w:spacing w:after="0" w:line="240" w:lineRule="auto"/>
        <w:contextualSpacing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E66"/>
    <w:multiLevelType w:val="hybridMultilevel"/>
    <w:tmpl w:val="60F4D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20914"/>
    <w:multiLevelType w:val="multilevel"/>
    <w:tmpl w:val="FE96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E0D80"/>
    <w:multiLevelType w:val="hybridMultilevel"/>
    <w:tmpl w:val="3210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6306970"/>
    <w:multiLevelType w:val="hybridMultilevel"/>
    <w:tmpl w:val="853A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9B7499"/>
    <w:multiLevelType w:val="hybridMultilevel"/>
    <w:tmpl w:val="C5E0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D352">
      <w:numFmt w:val="bullet"/>
      <w:lvlText w:val="•"/>
      <w:lvlJc w:val="left"/>
      <w:pPr>
        <w:ind w:left="1800" w:hanging="720"/>
      </w:pPr>
      <w:rPr>
        <w:rFonts w:ascii="Garamond" w:eastAsia="Times New Roman" w:hAnsi="Garamond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226E6"/>
    <w:multiLevelType w:val="hybridMultilevel"/>
    <w:tmpl w:val="0A40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1823BD"/>
    <w:multiLevelType w:val="multilevel"/>
    <w:tmpl w:val="69E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D02F63"/>
    <w:multiLevelType w:val="hybridMultilevel"/>
    <w:tmpl w:val="298A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F5B83"/>
    <w:multiLevelType w:val="hybridMultilevel"/>
    <w:tmpl w:val="B39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55E7"/>
    <w:multiLevelType w:val="hybridMultilevel"/>
    <w:tmpl w:val="9F2279E6"/>
    <w:lvl w:ilvl="0" w:tplc="F974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E31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E90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1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1"/>
  </w:num>
  <w:num w:numId="9">
    <w:abstractNumId w:val="3"/>
  </w:num>
  <w:num w:numId="10">
    <w:abstractNumId w:val="16"/>
  </w:num>
  <w:num w:numId="11">
    <w:abstractNumId w:val="22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  <w:num w:numId="17">
    <w:abstractNumId w:val="23"/>
  </w:num>
  <w:num w:numId="18">
    <w:abstractNumId w:val="21"/>
  </w:num>
  <w:num w:numId="19">
    <w:abstractNumId w:val="25"/>
  </w:num>
  <w:num w:numId="20">
    <w:abstractNumId w:val="9"/>
  </w:num>
  <w:num w:numId="21">
    <w:abstractNumId w:val="26"/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2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10B0"/>
    <w:rsid w:val="0000134A"/>
    <w:rsid w:val="00004C1D"/>
    <w:rsid w:val="00010D72"/>
    <w:rsid w:val="00011D40"/>
    <w:rsid w:val="000252AE"/>
    <w:rsid w:val="000366E6"/>
    <w:rsid w:val="000512D8"/>
    <w:rsid w:val="0005269A"/>
    <w:rsid w:val="000567D3"/>
    <w:rsid w:val="0007684A"/>
    <w:rsid w:val="00076F60"/>
    <w:rsid w:val="00097D67"/>
    <w:rsid w:val="000B5093"/>
    <w:rsid w:val="00112564"/>
    <w:rsid w:val="001175C9"/>
    <w:rsid w:val="0013743F"/>
    <w:rsid w:val="00161551"/>
    <w:rsid w:val="00177A8D"/>
    <w:rsid w:val="00194A99"/>
    <w:rsid w:val="001A6DC7"/>
    <w:rsid w:val="001B0CF0"/>
    <w:rsid w:val="001D14FD"/>
    <w:rsid w:val="001D7FD6"/>
    <w:rsid w:val="001F6E18"/>
    <w:rsid w:val="00211DFA"/>
    <w:rsid w:val="002233A4"/>
    <w:rsid w:val="00224DA7"/>
    <w:rsid w:val="00225226"/>
    <w:rsid w:val="002807F3"/>
    <w:rsid w:val="00286199"/>
    <w:rsid w:val="00291C76"/>
    <w:rsid w:val="002B4259"/>
    <w:rsid w:val="002D5246"/>
    <w:rsid w:val="002E00A6"/>
    <w:rsid w:val="002E4FD6"/>
    <w:rsid w:val="002F5072"/>
    <w:rsid w:val="00333FD8"/>
    <w:rsid w:val="00344C4E"/>
    <w:rsid w:val="003462D1"/>
    <w:rsid w:val="00380D73"/>
    <w:rsid w:val="003D7B04"/>
    <w:rsid w:val="003F29E4"/>
    <w:rsid w:val="003F6A0B"/>
    <w:rsid w:val="00414625"/>
    <w:rsid w:val="004149FE"/>
    <w:rsid w:val="00472223"/>
    <w:rsid w:val="0047226E"/>
    <w:rsid w:val="00473780"/>
    <w:rsid w:val="00477841"/>
    <w:rsid w:val="00480E4A"/>
    <w:rsid w:val="00491B01"/>
    <w:rsid w:val="004B4251"/>
    <w:rsid w:val="004D0F94"/>
    <w:rsid w:val="004D4435"/>
    <w:rsid w:val="004E3C8B"/>
    <w:rsid w:val="004F4E44"/>
    <w:rsid w:val="005658FD"/>
    <w:rsid w:val="00567714"/>
    <w:rsid w:val="00574034"/>
    <w:rsid w:val="0059728C"/>
    <w:rsid w:val="005A3A68"/>
    <w:rsid w:val="005A6B3C"/>
    <w:rsid w:val="005B1BEC"/>
    <w:rsid w:val="005B5156"/>
    <w:rsid w:val="005B658E"/>
    <w:rsid w:val="005C2730"/>
    <w:rsid w:val="005E7E4F"/>
    <w:rsid w:val="005F20D9"/>
    <w:rsid w:val="005F30A1"/>
    <w:rsid w:val="0060085E"/>
    <w:rsid w:val="0062513F"/>
    <w:rsid w:val="00633E50"/>
    <w:rsid w:val="00641BF8"/>
    <w:rsid w:val="00682152"/>
    <w:rsid w:val="006B1721"/>
    <w:rsid w:val="006B4562"/>
    <w:rsid w:val="006B5D91"/>
    <w:rsid w:val="006C04BC"/>
    <w:rsid w:val="006D630B"/>
    <w:rsid w:val="007077CB"/>
    <w:rsid w:val="007523A1"/>
    <w:rsid w:val="00755871"/>
    <w:rsid w:val="0076334E"/>
    <w:rsid w:val="00764FD0"/>
    <w:rsid w:val="007804D0"/>
    <w:rsid w:val="00794B2E"/>
    <w:rsid w:val="007A0B98"/>
    <w:rsid w:val="007A1AF6"/>
    <w:rsid w:val="008125FC"/>
    <w:rsid w:val="00843B67"/>
    <w:rsid w:val="00853F54"/>
    <w:rsid w:val="008611E6"/>
    <w:rsid w:val="0087151D"/>
    <w:rsid w:val="00872CF0"/>
    <w:rsid w:val="00876F59"/>
    <w:rsid w:val="00877F3D"/>
    <w:rsid w:val="008E442C"/>
    <w:rsid w:val="008E7B7A"/>
    <w:rsid w:val="009047A2"/>
    <w:rsid w:val="00926EBC"/>
    <w:rsid w:val="00954637"/>
    <w:rsid w:val="009612B0"/>
    <w:rsid w:val="00963E5B"/>
    <w:rsid w:val="009840B7"/>
    <w:rsid w:val="009842B4"/>
    <w:rsid w:val="00987203"/>
    <w:rsid w:val="00992E2B"/>
    <w:rsid w:val="00995E02"/>
    <w:rsid w:val="00996636"/>
    <w:rsid w:val="009968D9"/>
    <w:rsid w:val="009A7D45"/>
    <w:rsid w:val="009C2C4E"/>
    <w:rsid w:val="009F5B1F"/>
    <w:rsid w:val="00A05FF7"/>
    <w:rsid w:val="00A37E70"/>
    <w:rsid w:val="00A50C0B"/>
    <w:rsid w:val="00A61E03"/>
    <w:rsid w:val="00A666B2"/>
    <w:rsid w:val="00A869DC"/>
    <w:rsid w:val="00AA4654"/>
    <w:rsid w:val="00AB538A"/>
    <w:rsid w:val="00AE022A"/>
    <w:rsid w:val="00AE1B7A"/>
    <w:rsid w:val="00B225CC"/>
    <w:rsid w:val="00B34B2E"/>
    <w:rsid w:val="00B97BC3"/>
    <w:rsid w:val="00BA16C0"/>
    <w:rsid w:val="00BC4946"/>
    <w:rsid w:val="00BE09E8"/>
    <w:rsid w:val="00C23278"/>
    <w:rsid w:val="00C302C2"/>
    <w:rsid w:val="00C41D43"/>
    <w:rsid w:val="00C73C44"/>
    <w:rsid w:val="00C7711E"/>
    <w:rsid w:val="00CC668B"/>
    <w:rsid w:val="00CD2FC8"/>
    <w:rsid w:val="00CD41C1"/>
    <w:rsid w:val="00CF19B9"/>
    <w:rsid w:val="00CF5A97"/>
    <w:rsid w:val="00D1072F"/>
    <w:rsid w:val="00D241A0"/>
    <w:rsid w:val="00D4189B"/>
    <w:rsid w:val="00D44B10"/>
    <w:rsid w:val="00D46CF7"/>
    <w:rsid w:val="00D50044"/>
    <w:rsid w:val="00D53B61"/>
    <w:rsid w:val="00D553BA"/>
    <w:rsid w:val="00D64889"/>
    <w:rsid w:val="00D711DE"/>
    <w:rsid w:val="00D766AB"/>
    <w:rsid w:val="00D91BF4"/>
    <w:rsid w:val="00D93D20"/>
    <w:rsid w:val="00DB2E98"/>
    <w:rsid w:val="00DB31B2"/>
    <w:rsid w:val="00DC5D2F"/>
    <w:rsid w:val="00DD44C5"/>
    <w:rsid w:val="00DE1786"/>
    <w:rsid w:val="00E022B5"/>
    <w:rsid w:val="00E73FBF"/>
    <w:rsid w:val="00E82E8D"/>
    <w:rsid w:val="00E87793"/>
    <w:rsid w:val="00EA6CFC"/>
    <w:rsid w:val="00EB15A4"/>
    <w:rsid w:val="00EB798E"/>
    <w:rsid w:val="00EF0340"/>
    <w:rsid w:val="00F34F21"/>
    <w:rsid w:val="00F607D3"/>
    <w:rsid w:val="00F628B1"/>
    <w:rsid w:val="00F77CE0"/>
    <w:rsid w:val="00F816EA"/>
    <w:rsid w:val="00FC1A9C"/>
    <w:rsid w:val="00FC35AE"/>
    <w:rsid w:val="00FC3858"/>
    <w:rsid w:val="00FD050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9A42"/>
  <w15:docId w15:val="{1E2E3205-D259-4D60-B740-71864C7B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61E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E03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7A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9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4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Wilde</dc:creator>
  <cp:lastModifiedBy>Katie Medcraft</cp:lastModifiedBy>
  <cp:revision>3</cp:revision>
  <cp:lastPrinted>2018-02-01T14:39:00Z</cp:lastPrinted>
  <dcterms:created xsi:type="dcterms:W3CDTF">2021-11-16T19:31:00Z</dcterms:created>
  <dcterms:modified xsi:type="dcterms:W3CDTF">2021-11-16T19:32:00Z</dcterms:modified>
</cp:coreProperties>
</file>