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87B7" w14:textId="77777777" w:rsidR="00097D67" w:rsidRPr="00996636" w:rsidRDefault="00477841" w:rsidP="00D34D81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5F6A58" wp14:editId="1F56AF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C4F738" w14:textId="0611D6D9" w:rsidR="00996636" w:rsidRDefault="00996636" w:rsidP="00D34D81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56BF7CE" w14:textId="77777777" w:rsidR="00076FFF" w:rsidRDefault="00076FFF" w:rsidP="00D34D81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2D4D08D8" w14:textId="77777777" w:rsidR="00097D67" w:rsidRPr="00996636" w:rsidRDefault="00097D67" w:rsidP="00D34D81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F5916B7" w14:textId="77777777" w:rsidR="00FA76D7" w:rsidRDefault="00FA76D7" w:rsidP="00D34D81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7C958ED" w14:textId="77777777" w:rsidR="00996636" w:rsidRPr="00996636" w:rsidRDefault="00996636" w:rsidP="00D34D81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2654C0C" w14:textId="77777777" w:rsidR="00097D67" w:rsidRPr="00996636" w:rsidRDefault="00097D67" w:rsidP="00D34D81">
      <w:pPr>
        <w:spacing w:after="0" w:line="240" w:lineRule="auto"/>
        <w:jc w:val="center"/>
        <w:rPr>
          <w:rFonts w:ascii="Garamond" w:hAnsi="Garamond"/>
          <w:b/>
        </w:rPr>
      </w:pPr>
    </w:p>
    <w:p w14:paraId="23233AEF" w14:textId="77777777" w:rsidR="00097D67" w:rsidRPr="000D0CCF" w:rsidRDefault="00996636" w:rsidP="00D3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0D0CCF">
        <w:rPr>
          <w:rFonts w:ascii="Garamond" w:hAnsi="Garamond" w:cs="Arial"/>
          <w:b/>
          <w:bCs/>
          <w:lang w:eastAsia="en-GB"/>
        </w:rPr>
        <w:t>The Role</w:t>
      </w:r>
    </w:p>
    <w:p w14:paraId="6A10DB65" w14:textId="77777777" w:rsidR="00D34D81" w:rsidRPr="000D0CCF" w:rsidRDefault="00D34D81" w:rsidP="00D34D81">
      <w:pPr>
        <w:spacing w:after="0" w:line="240" w:lineRule="auto"/>
        <w:rPr>
          <w:rFonts w:ascii="Garamond" w:hAnsi="Garamond"/>
        </w:rPr>
      </w:pPr>
    </w:p>
    <w:p w14:paraId="19989CBF" w14:textId="4965CF95" w:rsidR="0059728C" w:rsidRPr="000D0CCF" w:rsidRDefault="00996636" w:rsidP="00D34D81">
      <w:pPr>
        <w:spacing w:after="0" w:line="240" w:lineRule="auto"/>
        <w:rPr>
          <w:rFonts w:ascii="Garamond" w:hAnsi="Garamond"/>
        </w:rPr>
      </w:pPr>
      <w:r w:rsidRPr="000D0CCF">
        <w:rPr>
          <w:rFonts w:ascii="Garamond" w:hAnsi="Garamond"/>
        </w:rPr>
        <w:t xml:space="preserve">The </w:t>
      </w:r>
      <w:r w:rsidR="00D34D81" w:rsidRPr="000D0CCF">
        <w:rPr>
          <w:rFonts w:ascii="Garamond" w:hAnsi="Garamond"/>
          <w:b/>
        </w:rPr>
        <w:t>People &amp; Development</w:t>
      </w:r>
      <w:r w:rsidR="00F35921" w:rsidRPr="000D0CCF">
        <w:rPr>
          <w:rFonts w:ascii="Garamond" w:hAnsi="Garamond"/>
          <w:b/>
        </w:rPr>
        <w:t xml:space="preserve"> </w:t>
      </w:r>
      <w:r w:rsidR="00477378">
        <w:rPr>
          <w:rFonts w:ascii="Garamond" w:hAnsi="Garamond"/>
          <w:b/>
        </w:rPr>
        <w:t>Administrator</w:t>
      </w:r>
      <w:r w:rsidRPr="000D0CCF">
        <w:rPr>
          <w:rFonts w:ascii="Garamond" w:hAnsi="Garamond"/>
          <w:b/>
        </w:rPr>
        <w:t xml:space="preserve"> </w:t>
      </w:r>
      <w:r w:rsidRPr="000D0CCF">
        <w:rPr>
          <w:rFonts w:ascii="Garamond" w:hAnsi="Garamond"/>
        </w:rPr>
        <w:t>will be part of</w:t>
      </w:r>
      <w:r w:rsidR="009D736D" w:rsidRPr="000D0CCF">
        <w:rPr>
          <w:rFonts w:ascii="Garamond" w:hAnsi="Garamond"/>
        </w:rPr>
        <w:t xml:space="preserve"> the People and Development </w:t>
      </w:r>
      <w:r w:rsidR="00D34D81" w:rsidRPr="000D0CCF">
        <w:rPr>
          <w:rFonts w:ascii="Garamond" w:hAnsi="Garamond"/>
        </w:rPr>
        <w:t>t</w:t>
      </w:r>
      <w:r w:rsidR="009D736D" w:rsidRPr="000D0CCF">
        <w:rPr>
          <w:rFonts w:ascii="Garamond" w:hAnsi="Garamond"/>
        </w:rPr>
        <w:t>eam and r</w:t>
      </w:r>
      <w:r w:rsidRPr="000D0CCF">
        <w:rPr>
          <w:rFonts w:ascii="Garamond" w:hAnsi="Garamond"/>
        </w:rPr>
        <w:t xml:space="preserve">eport to the </w:t>
      </w:r>
      <w:r w:rsidR="00D34D81" w:rsidRPr="000D0CCF">
        <w:rPr>
          <w:rFonts w:ascii="Garamond" w:hAnsi="Garamond"/>
        </w:rPr>
        <w:t xml:space="preserve">People &amp; Development </w:t>
      </w:r>
      <w:r w:rsidR="00477378">
        <w:rPr>
          <w:rFonts w:ascii="Garamond" w:hAnsi="Garamond"/>
        </w:rPr>
        <w:t>Business Partner</w:t>
      </w:r>
      <w:r w:rsidR="00D34D81" w:rsidRPr="000D0CCF">
        <w:rPr>
          <w:rFonts w:ascii="Garamond" w:hAnsi="Garamond"/>
        </w:rPr>
        <w:t xml:space="preserve">. </w:t>
      </w:r>
    </w:p>
    <w:p w14:paraId="3E8C994E" w14:textId="77777777" w:rsidR="00D34D81" w:rsidRPr="000D0CCF" w:rsidRDefault="00D34D81" w:rsidP="00D34D81">
      <w:pPr>
        <w:spacing w:after="0" w:line="240" w:lineRule="auto"/>
        <w:rPr>
          <w:rFonts w:ascii="Garamond" w:hAnsi="Garamond"/>
        </w:rPr>
      </w:pPr>
    </w:p>
    <w:p w14:paraId="0EC20E87" w14:textId="77777777" w:rsidR="00996636" w:rsidRPr="000D0CCF" w:rsidRDefault="00996636" w:rsidP="00D3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0D0CCF">
        <w:rPr>
          <w:rFonts w:ascii="Garamond" w:hAnsi="Garamond" w:cs="Arial"/>
          <w:b/>
          <w:bCs/>
          <w:lang w:eastAsia="en-GB"/>
        </w:rPr>
        <w:t>About us</w:t>
      </w:r>
    </w:p>
    <w:p w14:paraId="45B3FAEE" w14:textId="77777777" w:rsidR="0059728C" w:rsidRPr="000D0CCF" w:rsidRDefault="0059728C" w:rsidP="00D34D81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4AE448B" w14:textId="135BA659" w:rsidR="0059728C" w:rsidRPr="000D0CCF" w:rsidRDefault="0059728C" w:rsidP="00D34D81">
      <w:pPr>
        <w:spacing w:after="0" w:line="240" w:lineRule="auto"/>
        <w:jc w:val="both"/>
        <w:rPr>
          <w:rFonts w:ascii="Garamond" w:hAnsi="Garamond"/>
        </w:rPr>
      </w:pPr>
      <w:r w:rsidRPr="000D0CCF">
        <w:rPr>
          <w:rFonts w:ascii="Garamond" w:hAnsi="Garamond"/>
        </w:rPr>
        <w:t xml:space="preserve">At Goodwood, we celebrate our </w:t>
      </w:r>
      <w:proofErr w:type="gramStart"/>
      <w:r w:rsidRPr="000D0CCF">
        <w:rPr>
          <w:rFonts w:ascii="Garamond" w:hAnsi="Garamond"/>
        </w:rPr>
        <w:t>300</w:t>
      </w:r>
      <w:r w:rsidR="00D34D81" w:rsidRPr="000D0CCF">
        <w:rPr>
          <w:rFonts w:ascii="Garamond" w:hAnsi="Garamond"/>
        </w:rPr>
        <w:t xml:space="preserve"> </w:t>
      </w:r>
      <w:r w:rsidRPr="000D0CCF">
        <w:rPr>
          <w:rFonts w:ascii="Garamond" w:hAnsi="Garamond"/>
        </w:rPr>
        <w:t>year</w:t>
      </w:r>
      <w:proofErr w:type="gramEnd"/>
      <w:r w:rsidRPr="000D0CCF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 w:rsidRPr="000D0CCF">
        <w:rPr>
          <w:rFonts w:ascii="Garamond" w:hAnsi="Garamond"/>
        </w:rPr>
        <w:t>g, 12,000 acres of West Sussex c</w:t>
      </w:r>
      <w:r w:rsidRPr="000D0CCF">
        <w:rPr>
          <w:rFonts w:ascii="Garamond" w:hAnsi="Garamond"/>
        </w:rPr>
        <w:t>ountryside and our story both play significant roles in Goodw</w:t>
      </w:r>
      <w:r w:rsidR="00996636" w:rsidRPr="000D0CCF">
        <w:rPr>
          <w:rFonts w:ascii="Garamond" w:hAnsi="Garamond"/>
        </w:rPr>
        <w:t>ood’s success.  What really sets</w:t>
      </w:r>
      <w:r w:rsidRPr="000D0CCF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0D0CCF">
        <w:rPr>
          <w:rFonts w:ascii="Garamond" w:hAnsi="Garamond"/>
        </w:rPr>
        <w:t>unique</w:t>
      </w:r>
      <w:r w:rsidRPr="000D0CCF">
        <w:rPr>
          <w:rFonts w:ascii="Garamond" w:hAnsi="Garamond"/>
        </w:rPr>
        <w:t>, luxury brand we are.</w:t>
      </w:r>
    </w:p>
    <w:p w14:paraId="4C88584B" w14:textId="77777777" w:rsidR="0059728C" w:rsidRPr="000D0CCF" w:rsidRDefault="0059728C" w:rsidP="00D34D81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5B0203F" w14:textId="77777777" w:rsidR="0059728C" w:rsidRPr="000D0CCF" w:rsidRDefault="0059728C" w:rsidP="00D3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0D0CCF">
        <w:rPr>
          <w:rFonts w:ascii="Garamond" w:hAnsi="Garamond" w:cs="Arial"/>
          <w:b/>
          <w:bCs/>
          <w:lang w:eastAsia="en-GB"/>
        </w:rPr>
        <w:t>Passionate People</w:t>
      </w:r>
    </w:p>
    <w:p w14:paraId="70D1D30C" w14:textId="77777777" w:rsidR="0059728C" w:rsidRPr="000D0CCF" w:rsidRDefault="0059728C" w:rsidP="00D34D81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3C9A5C1C" w14:textId="77777777" w:rsidR="0059728C" w:rsidRPr="000D0CCF" w:rsidRDefault="0059728C" w:rsidP="00D34D81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0D0CCF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0D0CCF">
        <w:rPr>
          <w:rFonts w:ascii="Garamond" w:hAnsi="Garamond" w:cs="Arial"/>
          <w:b/>
          <w:bCs/>
          <w:lang w:eastAsia="en-GB"/>
        </w:rPr>
        <w:t>world’s leading luxury experience.</w:t>
      </w:r>
      <w:r w:rsidRPr="000D0CCF">
        <w:rPr>
          <w:rFonts w:ascii="Garamond" w:hAnsi="Garamond" w:cs="Arial"/>
          <w:lang w:eastAsia="en-GB"/>
        </w:rPr>
        <w:t>”</w:t>
      </w:r>
    </w:p>
    <w:p w14:paraId="08CC759E" w14:textId="77777777" w:rsidR="0059728C" w:rsidRPr="000D0CCF" w:rsidRDefault="0059728C" w:rsidP="00D34D81">
      <w:pPr>
        <w:spacing w:after="0" w:line="240" w:lineRule="auto"/>
        <w:rPr>
          <w:rFonts w:ascii="Garamond" w:hAnsi="Garamond"/>
          <w:b/>
        </w:rPr>
      </w:pPr>
    </w:p>
    <w:p w14:paraId="26C8E0E7" w14:textId="77777777" w:rsidR="0059728C" w:rsidRPr="000D0CCF" w:rsidRDefault="0059728C" w:rsidP="00D34D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D0CCF">
        <w:rPr>
          <w:rFonts w:ascii="Garamond" w:hAnsi="Garamond"/>
          <w:b/>
        </w:rPr>
        <w:t>Our Values</w:t>
      </w:r>
    </w:p>
    <w:p w14:paraId="0368C1BB" w14:textId="77777777" w:rsidR="0059728C" w:rsidRPr="000D0CCF" w:rsidRDefault="0059728C" w:rsidP="00D34D81">
      <w:pPr>
        <w:spacing w:after="0" w:line="240" w:lineRule="auto"/>
        <w:rPr>
          <w:rFonts w:ascii="Garamond" w:hAnsi="Garamond"/>
        </w:rPr>
      </w:pPr>
    </w:p>
    <w:p w14:paraId="2288ECD0" w14:textId="61C5FAE0" w:rsidR="00885E3B" w:rsidRPr="000D0CCF" w:rsidRDefault="00885E3B" w:rsidP="00D34D81">
      <w:pPr>
        <w:spacing w:after="0" w:line="240" w:lineRule="auto"/>
        <w:jc w:val="center"/>
        <w:rPr>
          <w:rFonts w:ascii="Garamond" w:hAnsi="Garamond"/>
          <w:b/>
        </w:rPr>
      </w:pPr>
      <w:r w:rsidRPr="000D0CCF">
        <w:rPr>
          <w:rFonts w:ascii="Garamond" w:hAnsi="Garamond"/>
          <w:b/>
        </w:rPr>
        <w:t>Real Thing</w:t>
      </w:r>
      <w:r w:rsidRPr="000D0CCF">
        <w:rPr>
          <w:rFonts w:ascii="Garamond" w:hAnsi="Garamond"/>
          <w:b/>
        </w:rPr>
        <w:tab/>
        <w:t xml:space="preserve">       Derring-Do </w:t>
      </w:r>
      <w:proofErr w:type="gramStart"/>
      <w:r w:rsidRPr="000D0CCF">
        <w:rPr>
          <w:rFonts w:ascii="Garamond" w:hAnsi="Garamond"/>
          <w:b/>
        </w:rPr>
        <w:tab/>
        <w:t xml:space="preserve">  </w:t>
      </w:r>
      <w:r w:rsidR="002665ED">
        <w:rPr>
          <w:rFonts w:ascii="Garamond" w:hAnsi="Garamond"/>
          <w:b/>
        </w:rPr>
        <w:tab/>
      </w:r>
      <w:proofErr w:type="gramEnd"/>
      <w:r w:rsidRPr="000D0CCF">
        <w:rPr>
          <w:rFonts w:ascii="Garamond" w:hAnsi="Garamond"/>
          <w:b/>
        </w:rPr>
        <w:t>Obsession for Perfection    Sheer Love of Life</w:t>
      </w:r>
    </w:p>
    <w:p w14:paraId="79F1BCE7" w14:textId="77777777" w:rsidR="00885E3B" w:rsidRPr="000D0CCF" w:rsidRDefault="00885E3B" w:rsidP="00D34D81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10594" w:type="dxa"/>
        <w:tblLook w:val="00A0" w:firstRow="1" w:lastRow="0" w:firstColumn="1" w:lastColumn="0" w:noHBand="0" w:noVBand="0"/>
      </w:tblPr>
      <w:tblGrid>
        <w:gridCol w:w="2648"/>
        <w:gridCol w:w="2648"/>
        <w:gridCol w:w="2649"/>
        <w:gridCol w:w="2649"/>
      </w:tblGrid>
      <w:tr w:rsidR="00885E3B" w:rsidRPr="000D0CCF" w14:paraId="2C8DC32F" w14:textId="77777777" w:rsidTr="002665ED">
        <w:trPr>
          <w:trHeight w:val="688"/>
        </w:trPr>
        <w:tc>
          <w:tcPr>
            <w:tcW w:w="2648" w:type="dxa"/>
          </w:tcPr>
          <w:p w14:paraId="49E8E5D9" w14:textId="77777777" w:rsidR="00885E3B" w:rsidRPr="000D0CCF" w:rsidRDefault="00885E3B" w:rsidP="00D34D8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0D0CCF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06C6A075" w14:textId="77777777" w:rsidR="00885E3B" w:rsidRPr="000D0CCF" w:rsidRDefault="00885E3B" w:rsidP="00D34D8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648" w:type="dxa"/>
          </w:tcPr>
          <w:p w14:paraId="0D066E31" w14:textId="77777777" w:rsidR="00885E3B" w:rsidRPr="000D0CCF" w:rsidRDefault="00885E3B" w:rsidP="00D34D8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0D0CCF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ABDFE6E" w14:textId="77777777" w:rsidR="00885E3B" w:rsidRPr="000D0CCF" w:rsidRDefault="00885E3B" w:rsidP="00D34D8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649" w:type="dxa"/>
          </w:tcPr>
          <w:p w14:paraId="75D69760" w14:textId="77777777" w:rsidR="00885E3B" w:rsidRPr="000D0CCF" w:rsidRDefault="00885E3B" w:rsidP="00D34D8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0D0CCF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0D0CCF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0D0CCF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47A40C6" w14:textId="77777777" w:rsidR="00885E3B" w:rsidRPr="000D0CCF" w:rsidRDefault="00885E3B" w:rsidP="00D34D8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649" w:type="dxa"/>
          </w:tcPr>
          <w:p w14:paraId="2113D25C" w14:textId="77777777" w:rsidR="00885E3B" w:rsidRPr="000D0CCF" w:rsidRDefault="00885E3B" w:rsidP="00D34D8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0D0CCF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1079D284" w14:textId="77777777" w:rsidR="00885E3B" w:rsidRPr="000D0CCF" w:rsidRDefault="00885E3B" w:rsidP="00D34D8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20EFC211" w14:textId="77777777" w:rsidR="00996636" w:rsidRPr="000D0CCF" w:rsidRDefault="00996636" w:rsidP="00D34D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D0CCF">
        <w:rPr>
          <w:rFonts w:ascii="Garamond" w:hAnsi="Garamond"/>
          <w:b/>
        </w:rPr>
        <w:t>Purpose of the role</w:t>
      </w:r>
    </w:p>
    <w:p w14:paraId="28F4D9B9" w14:textId="3E095E1A" w:rsidR="00996636" w:rsidRPr="000D0CCF" w:rsidRDefault="00996636" w:rsidP="00D34D81">
      <w:pPr>
        <w:spacing w:after="0" w:line="240" w:lineRule="auto"/>
        <w:jc w:val="both"/>
        <w:rPr>
          <w:rFonts w:ascii="Garamond" w:hAnsi="Garamond"/>
          <w:b/>
        </w:rPr>
      </w:pPr>
    </w:p>
    <w:p w14:paraId="43613050" w14:textId="745982DF" w:rsidR="00477378" w:rsidRDefault="0031726D" w:rsidP="00D34D81">
      <w:pPr>
        <w:spacing w:after="0" w:line="240" w:lineRule="auto"/>
        <w:jc w:val="both"/>
        <w:rPr>
          <w:rFonts w:ascii="Garamond" w:hAnsi="Garamond"/>
          <w:bCs/>
        </w:rPr>
      </w:pPr>
      <w:r w:rsidRPr="002665ED">
        <w:rPr>
          <w:rFonts w:ascii="Garamond" w:hAnsi="Garamond"/>
          <w:bCs/>
        </w:rPr>
        <w:t>To work proactively as a member of the People &amp; Development</w:t>
      </w:r>
      <w:r w:rsidR="00477378">
        <w:rPr>
          <w:rFonts w:ascii="Garamond" w:hAnsi="Garamond"/>
          <w:bCs/>
        </w:rPr>
        <w:t xml:space="preserve"> (P&amp;D)</w:t>
      </w:r>
      <w:r w:rsidRPr="002665ED">
        <w:rPr>
          <w:rFonts w:ascii="Garamond" w:hAnsi="Garamond"/>
          <w:bCs/>
        </w:rPr>
        <w:t xml:space="preserve"> team, providing full administrative support including the new starter and leaver processes and inputting data on the payroll system.</w:t>
      </w:r>
      <w:r w:rsidR="002665ED" w:rsidRPr="002665ED">
        <w:rPr>
          <w:rFonts w:ascii="Garamond" w:hAnsi="Garamond"/>
          <w:bCs/>
        </w:rPr>
        <w:t xml:space="preserve"> </w:t>
      </w:r>
    </w:p>
    <w:p w14:paraId="1AAC5E1C" w14:textId="77777777" w:rsidR="00477378" w:rsidRDefault="00477378" w:rsidP="00D34D81">
      <w:pPr>
        <w:spacing w:after="0" w:line="240" w:lineRule="auto"/>
        <w:jc w:val="both"/>
        <w:rPr>
          <w:rFonts w:ascii="Garamond" w:hAnsi="Garamond"/>
          <w:bCs/>
        </w:rPr>
      </w:pPr>
    </w:p>
    <w:p w14:paraId="019CFBAE" w14:textId="0287469B" w:rsidR="00D34D81" w:rsidRPr="002665ED" w:rsidRDefault="0031726D" w:rsidP="00D34D81">
      <w:pPr>
        <w:spacing w:after="0" w:line="240" w:lineRule="auto"/>
        <w:jc w:val="both"/>
        <w:rPr>
          <w:rFonts w:ascii="Garamond" w:hAnsi="Garamond"/>
          <w:bCs/>
        </w:rPr>
      </w:pPr>
      <w:r w:rsidRPr="002665ED">
        <w:rPr>
          <w:rFonts w:ascii="Garamond" w:hAnsi="Garamond"/>
          <w:bCs/>
        </w:rPr>
        <w:t xml:space="preserve">You will be the first point of contact for internal and external customers, always ensuring that the office is friendly and welcoming. </w:t>
      </w:r>
    </w:p>
    <w:p w14:paraId="7CFD73E8" w14:textId="77777777" w:rsidR="00D34D81" w:rsidRPr="000D0CCF" w:rsidRDefault="00D34D81" w:rsidP="00D34D81">
      <w:pPr>
        <w:spacing w:after="0" w:line="240" w:lineRule="auto"/>
        <w:jc w:val="both"/>
        <w:rPr>
          <w:rFonts w:ascii="Garamond" w:hAnsi="Garamond"/>
        </w:rPr>
      </w:pPr>
    </w:p>
    <w:p w14:paraId="4C1A22F8" w14:textId="77777777" w:rsidR="00996636" w:rsidRPr="000D0CCF" w:rsidRDefault="00996636" w:rsidP="00D34D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D0CCF">
        <w:rPr>
          <w:rFonts w:ascii="Garamond" w:hAnsi="Garamond"/>
          <w:b/>
        </w:rPr>
        <w:t>Key responsibilities</w:t>
      </w:r>
    </w:p>
    <w:p w14:paraId="51051BA9" w14:textId="77777777" w:rsidR="009D736D" w:rsidRPr="000D0CCF" w:rsidRDefault="009D736D" w:rsidP="00D34D81">
      <w:pPr>
        <w:shd w:val="clear" w:color="auto" w:fill="FFFFFF"/>
        <w:spacing w:after="0" w:line="240" w:lineRule="auto"/>
        <w:rPr>
          <w:rFonts w:ascii="Garamond" w:hAnsi="Garamond"/>
        </w:rPr>
      </w:pPr>
    </w:p>
    <w:p w14:paraId="0A88DA5F" w14:textId="60C88332" w:rsidR="0031726D" w:rsidRPr="000D0CCF" w:rsidRDefault="0031726D" w:rsidP="0031726D">
      <w:pPr>
        <w:pStyle w:val="Default"/>
        <w:rPr>
          <w:sz w:val="22"/>
          <w:szCs w:val="22"/>
        </w:rPr>
      </w:pPr>
      <w:r w:rsidRPr="000D0CCF">
        <w:rPr>
          <w:b/>
          <w:bCs/>
          <w:sz w:val="22"/>
          <w:szCs w:val="22"/>
        </w:rPr>
        <w:t xml:space="preserve">HR System and Payroll administration </w:t>
      </w:r>
    </w:p>
    <w:p w14:paraId="0CACBB13" w14:textId="13183098" w:rsidR="0031726D" w:rsidRPr="000D0CCF" w:rsidRDefault="0031726D" w:rsidP="0031726D">
      <w:pPr>
        <w:pStyle w:val="Default"/>
        <w:numPr>
          <w:ilvl w:val="0"/>
          <w:numId w:val="22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 xml:space="preserve">To be responsible for all P&amp;D administration, including starters and leavers, change of details and sickness and absence, ensuring that the </w:t>
      </w:r>
      <w:proofErr w:type="gramStart"/>
      <w:r w:rsidRPr="000D0CCF">
        <w:rPr>
          <w:sz w:val="22"/>
          <w:szCs w:val="22"/>
        </w:rPr>
        <w:t>Payroll</w:t>
      </w:r>
      <w:proofErr w:type="gramEnd"/>
      <w:r w:rsidRPr="000D0CCF">
        <w:rPr>
          <w:sz w:val="22"/>
          <w:szCs w:val="22"/>
        </w:rPr>
        <w:t xml:space="preserve"> team receive the information in a timely manner;</w:t>
      </w:r>
    </w:p>
    <w:p w14:paraId="211F1FDF" w14:textId="77777777" w:rsidR="006B6D0F" w:rsidRPr="000D0CCF" w:rsidRDefault="0031726D" w:rsidP="006B6D0F">
      <w:pPr>
        <w:pStyle w:val="Default"/>
        <w:numPr>
          <w:ilvl w:val="0"/>
          <w:numId w:val="22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Produce and issue new starter packs including contracts and other associated documentation in a timely manner</w:t>
      </w:r>
      <w:r w:rsidR="006B6D0F" w:rsidRPr="000D0CCF">
        <w:rPr>
          <w:sz w:val="22"/>
          <w:szCs w:val="22"/>
        </w:rPr>
        <w:t>;</w:t>
      </w:r>
    </w:p>
    <w:p w14:paraId="6AD4DE1D" w14:textId="77777777" w:rsidR="006B6D0F" w:rsidRPr="000D0CCF" w:rsidRDefault="0031726D" w:rsidP="006B6D0F">
      <w:pPr>
        <w:pStyle w:val="Default"/>
        <w:numPr>
          <w:ilvl w:val="0"/>
          <w:numId w:val="22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 xml:space="preserve">To be able to access information and produce reports </w:t>
      </w:r>
      <w:r w:rsidR="006B6D0F" w:rsidRPr="000D0CCF">
        <w:rPr>
          <w:sz w:val="22"/>
          <w:szCs w:val="22"/>
        </w:rPr>
        <w:t>as and when required;</w:t>
      </w:r>
    </w:p>
    <w:p w14:paraId="033C801C" w14:textId="77777777" w:rsidR="006B6D0F" w:rsidRPr="000D0CCF" w:rsidRDefault="0031726D" w:rsidP="006B6D0F">
      <w:pPr>
        <w:pStyle w:val="Default"/>
        <w:numPr>
          <w:ilvl w:val="0"/>
          <w:numId w:val="22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Produce mail merges as and when required</w:t>
      </w:r>
      <w:r w:rsidR="006B6D0F" w:rsidRPr="000D0CCF">
        <w:rPr>
          <w:sz w:val="22"/>
          <w:szCs w:val="22"/>
        </w:rPr>
        <w:t>;</w:t>
      </w:r>
    </w:p>
    <w:p w14:paraId="19F48CC3" w14:textId="1FB13F44" w:rsidR="006B6D0F" w:rsidRPr="000D0CCF" w:rsidRDefault="0031726D" w:rsidP="006B6D0F">
      <w:pPr>
        <w:pStyle w:val="Default"/>
        <w:numPr>
          <w:ilvl w:val="0"/>
          <w:numId w:val="22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To manage starter and leaver surveys</w:t>
      </w:r>
      <w:r w:rsidR="006B6D0F" w:rsidRPr="000D0CCF">
        <w:rPr>
          <w:sz w:val="22"/>
          <w:szCs w:val="22"/>
        </w:rPr>
        <w:t>;</w:t>
      </w:r>
    </w:p>
    <w:p w14:paraId="63D68A4E" w14:textId="03F70BD2" w:rsidR="006B6D0F" w:rsidRPr="000D0CCF" w:rsidRDefault="0031726D" w:rsidP="006B6D0F">
      <w:pPr>
        <w:pStyle w:val="Default"/>
        <w:numPr>
          <w:ilvl w:val="0"/>
          <w:numId w:val="22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 xml:space="preserve">To support the P&amp;D </w:t>
      </w:r>
      <w:r w:rsidR="00477378">
        <w:rPr>
          <w:sz w:val="22"/>
          <w:szCs w:val="22"/>
        </w:rPr>
        <w:t>Business Partners</w:t>
      </w:r>
      <w:r w:rsidRPr="000D0CCF">
        <w:rPr>
          <w:sz w:val="22"/>
          <w:szCs w:val="22"/>
        </w:rPr>
        <w:t xml:space="preserve"> with regular data cleansing of the system</w:t>
      </w:r>
      <w:r w:rsidR="006B6D0F" w:rsidRPr="000D0CCF">
        <w:rPr>
          <w:sz w:val="22"/>
          <w:szCs w:val="22"/>
        </w:rPr>
        <w:t>;</w:t>
      </w:r>
    </w:p>
    <w:p w14:paraId="0549C4B9" w14:textId="77777777" w:rsidR="006B6D0F" w:rsidRPr="000D0CCF" w:rsidRDefault="0031726D" w:rsidP="006B6D0F">
      <w:pPr>
        <w:pStyle w:val="Default"/>
        <w:numPr>
          <w:ilvl w:val="0"/>
          <w:numId w:val="22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Create and maintain personnel files</w:t>
      </w:r>
      <w:r w:rsidR="006B6D0F" w:rsidRPr="000D0CCF">
        <w:rPr>
          <w:sz w:val="22"/>
          <w:szCs w:val="22"/>
        </w:rPr>
        <w:t>;</w:t>
      </w:r>
    </w:p>
    <w:p w14:paraId="6FF668B0" w14:textId="26F9AD8C" w:rsidR="006B6D0F" w:rsidRPr="000D0CCF" w:rsidRDefault="0031726D" w:rsidP="006B6D0F">
      <w:pPr>
        <w:pStyle w:val="Default"/>
        <w:numPr>
          <w:ilvl w:val="0"/>
          <w:numId w:val="22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In conjunction with the team, to continually review, develop, improve and implement P&amp;D processes and procedures, ensuring the most appropriate, efficient and effective processes are in place</w:t>
      </w:r>
      <w:r w:rsidR="006B6D0F" w:rsidRPr="000D0CCF">
        <w:rPr>
          <w:sz w:val="22"/>
          <w:szCs w:val="22"/>
        </w:rPr>
        <w:t>.</w:t>
      </w:r>
    </w:p>
    <w:p w14:paraId="53839FB0" w14:textId="7B91F5E1" w:rsidR="006B6D0F" w:rsidRPr="000D0CCF" w:rsidRDefault="006B6D0F" w:rsidP="006B6D0F">
      <w:pPr>
        <w:pStyle w:val="Default"/>
        <w:spacing w:after="37"/>
        <w:rPr>
          <w:sz w:val="22"/>
          <w:szCs w:val="22"/>
        </w:rPr>
      </w:pPr>
    </w:p>
    <w:p w14:paraId="2992BBDD" w14:textId="3777F1DC" w:rsidR="006B6D0F" w:rsidRPr="000D0CCF" w:rsidRDefault="006B6D0F" w:rsidP="006B6D0F">
      <w:pPr>
        <w:pStyle w:val="Default"/>
        <w:spacing w:after="37"/>
        <w:rPr>
          <w:b/>
          <w:bCs/>
          <w:sz w:val="22"/>
          <w:szCs w:val="22"/>
        </w:rPr>
      </w:pPr>
      <w:r w:rsidRPr="000D0CCF">
        <w:rPr>
          <w:b/>
          <w:bCs/>
          <w:sz w:val="22"/>
          <w:szCs w:val="22"/>
        </w:rPr>
        <w:t>Recruitment</w:t>
      </w:r>
    </w:p>
    <w:p w14:paraId="0F8644C4" w14:textId="52E4754E" w:rsidR="006B6D0F" w:rsidRPr="000D0CCF" w:rsidRDefault="000D0CCF" w:rsidP="006B6D0F">
      <w:pPr>
        <w:pStyle w:val="Default"/>
        <w:numPr>
          <w:ilvl w:val="0"/>
          <w:numId w:val="23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Manage the</w:t>
      </w:r>
      <w:r w:rsidR="006B6D0F" w:rsidRPr="000D0CCF">
        <w:rPr>
          <w:sz w:val="22"/>
          <w:szCs w:val="22"/>
        </w:rPr>
        <w:t xml:space="preserve"> ‘careers’ inbox, responding to </w:t>
      </w:r>
      <w:r w:rsidRPr="000D0CCF">
        <w:rPr>
          <w:sz w:val="22"/>
          <w:szCs w:val="22"/>
        </w:rPr>
        <w:t>general recruitment queries;</w:t>
      </w:r>
    </w:p>
    <w:p w14:paraId="6D88B62F" w14:textId="705E7690" w:rsidR="006B6D0F" w:rsidRPr="000D0CCF" w:rsidRDefault="006B6D0F" w:rsidP="006B6D0F">
      <w:pPr>
        <w:pStyle w:val="Default"/>
        <w:numPr>
          <w:ilvl w:val="0"/>
          <w:numId w:val="23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Manage work experience enquires and placement administration;</w:t>
      </w:r>
    </w:p>
    <w:p w14:paraId="72F7567D" w14:textId="14EF6E22" w:rsidR="006B6D0F" w:rsidRPr="000D0CCF" w:rsidRDefault="006B6D0F" w:rsidP="006B6D0F">
      <w:pPr>
        <w:pStyle w:val="Default"/>
        <w:numPr>
          <w:ilvl w:val="0"/>
          <w:numId w:val="23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Support with candidate management on the Applicant Tracking System (ATS)</w:t>
      </w:r>
      <w:r w:rsidR="00FB42A8">
        <w:rPr>
          <w:sz w:val="22"/>
          <w:szCs w:val="22"/>
        </w:rPr>
        <w:t xml:space="preserve"> including arranging and booking interviews/assessment centres;</w:t>
      </w:r>
    </w:p>
    <w:p w14:paraId="2E538EC5" w14:textId="72045278" w:rsidR="006B6D0F" w:rsidRPr="000D0CCF" w:rsidRDefault="006B6D0F" w:rsidP="006B6D0F">
      <w:pPr>
        <w:pStyle w:val="Default"/>
        <w:numPr>
          <w:ilvl w:val="0"/>
          <w:numId w:val="23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Support and maintain required employment checks for new starters;</w:t>
      </w:r>
    </w:p>
    <w:p w14:paraId="5F4AB98F" w14:textId="0647C482" w:rsidR="006B6D0F" w:rsidRPr="000D0CCF" w:rsidRDefault="006B6D0F" w:rsidP="006B6D0F">
      <w:pPr>
        <w:pStyle w:val="Default"/>
        <w:numPr>
          <w:ilvl w:val="0"/>
          <w:numId w:val="23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Manage the internal jobs board and promote key roles internally (noticeboards etc).</w:t>
      </w:r>
    </w:p>
    <w:p w14:paraId="12535CE5" w14:textId="77777777" w:rsidR="0031726D" w:rsidRPr="000D0CCF" w:rsidRDefault="0031726D" w:rsidP="0031726D">
      <w:pPr>
        <w:pStyle w:val="Default"/>
        <w:rPr>
          <w:sz w:val="22"/>
          <w:szCs w:val="22"/>
        </w:rPr>
      </w:pPr>
    </w:p>
    <w:p w14:paraId="231F8593" w14:textId="77777777" w:rsidR="0031726D" w:rsidRPr="000D0CCF" w:rsidRDefault="0031726D" w:rsidP="0031726D">
      <w:pPr>
        <w:pStyle w:val="Default"/>
        <w:rPr>
          <w:sz w:val="22"/>
          <w:szCs w:val="22"/>
        </w:rPr>
      </w:pPr>
      <w:r w:rsidRPr="000D0CCF">
        <w:rPr>
          <w:b/>
          <w:bCs/>
          <w:sz w:val="22"/>
          <w:szCs w:val="22"/>
        </w:rPr>
        <w:t xml:space="preserve">Training and Development </w:t>
      </w:r>
    </w:p>
    <w:p w14:paraId="0B541DB7" w14:textId="673F1D48" w:rsidR="0031726D" w:rsidRPr="000D0CCF" w:rsidRDefault="0031726D" w:rsidP="006B6D0F">
      <w:pPr>
        <w:pStyle w:val="Default"/>
        <w:numPr>
          <w:ilvl w:val="0"/>
          <w:numId w:val="24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Support and maintain the performance review system</w:t>
      </w:r>
      <w:r w:rsidR="006B6D0F" w:rsidRPr="000D0CCF">
        <w:rPr>
          <w:sz w:val="22"/>
          <w:szCs w:val="22"/>
        </w:rPr>
        <w:t>;</w:t>
      </w:r>
    </w:p>
    <w:p w14:paraId="7EF3441D" w14:textId="77777777" w:rsidR="006B6D0F" w:rsidRPr="000D0CCF" w:rsidRDefault="006B6D0F" w:rsidP="006B6D0F">
      <w:pPr>
        <w:pStyle w:val="Default"/>
        <w:numPr>
          <w:ilvl w:val="0"/>
          <w:numId w:val="24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Support and maintain the e-learning system;</w:t>
      </w:r>
    </w:p>
    <w:p w14:paraId="3504A9A2" w14:textId="6545F333" w:rsidR="0031726D" w:rsidRPr="000D0CCF" w:rsidRDefault="0031726D" w:rsidP="006B6D0F">
      <w:pPr>
        <w:pStyle w:val="Default"/>
        <w:numPr>
          <w:ilvl w:val="0"/>
          <w:numId w:val="24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Provide any other administration support in relation to training such as logging training records on to the HR system</w:t>
      </w:r>
      <w:r w:rsidR="006B6D0F" w:rsidRPr="000D0CCF">
        <w:rPr>
          <w:sz w:val="22"/>
          <w:szCs w:val="22"/>
        </w:rPr>
        <w:t>.</w:t>
      </w:r>
    </w:p>
    <w:p w14:paraId="0EEC6F84" w14:textId="77777777" w:rsidR="0031726D" w:rsidRPr="000D0CCF" w:rsidRDefault="0031726D" w:rsidP="0031726D">
      <w:pPr>
        <w:pStyle w:val="Default"/>
        <w:rPr>
          <w:sz w:val="22"/>
          <w:szCs w:val="22"/>
        </w:rPr>
      </w:pPr>
    </w:p>
    <w:p w14:paraId="1F7ECF41" w14:textId="77777777" w:rsidR="0031726D" w:rsidRPr="000D0CCF" w:rsidRDefault="0031726D" w:rsidP="0031726D">
      <w:pPr>
        <w:pStyle w:val="Default"/>
        <w:rPr>
          <w:sz w:val="22"/>
          <w:szCs w:val="22"/>
        </w:rPr>
      </w:pPr>
      <w:r w:rsidRPr="000D0CCF">
        <w:rPr>
          <w:b/>
          <w:bCs/>
          <w:sz w:val="22"/>
          <w:szCs w:val="22"/>
        </w:rPr>
        <w:t xml:space="preserve">Internal Communications </w:t>
      </w:r>
    </w:p>
    <w:p w14:paraId="1A40570C" w14:textId="77777777" w:rsidR="006B6D0F" w:rsidRPr="000D0CCF" w:rsidRDefault="0031726D" w:rsidP="006B6D0F">
      <w:pPr>
        <w:pStyle w:val="Default"/>
        <w:numPr>
          <w:ilvl w:val="0"/>
          <w:numId w:val="26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Assist with the administration of employee engagement survey</w:t>
      </w:r>
      <w:r w:rsidR="006B6D0F" w:rsidRPr="000D0CCF">
        <w:rPr>
          <w:sz w:val="22"/>
          <w:szCs w:val="22"/>
        </w:rPr>
        <w:t>s</w:t>
      </w:r>
      <w:r w:rsidRPr="000D0CCF">
        <w:rPr>
          <w:sz w:val="22"/>
          <w:szCs w:val="22"/>
        </w:rPr>
        <w:t xml:space="preserve"> including putting together of information packs</w:t>
      </w:r>
      <w:r w:rsidR="006B6D0F" w:rsidRPr="000D0CCF">
        <w:rPr>
          <w:sz w:val="22"/>
          <w:szCs w:val="22"/>
        </w:rPr>
        <w:t>;</w:t>
      </w:r>
    </w:p>
    <w:p w14:paraId="7E82B8F5" w14:textId="1C6EF0E4" w:rsidR="0031726D" w:rsidRPr="000D0CCF" w:rsidRDefault="0031726D" w:rsidP="006B6D0F">
      <w:pPr>
        <w:pStyle w:val="Default"/>
        <w:numPr>
          <w:ilvl w:val="0"/>
          <w:numId w:val="26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Administrate, monitor and audit the recognition process to ensure long service awards are delivered accurately and in a timely manner</w:t>
      </w:r>
      <w:r w:rsidR="006B6D0F" w:rsidRPr="000D0CCF">
        <w:rPr>
          <w:sz w:val="22"/>
          <w:szCs w:val="22"/>
        </w:rPr>
        <w:t>.</w:t>
      </w:r>
    </w:p>
    <w:p w14:paraId="77FE9280" w14:textId="77777777" w:rsidR="0031726D" w:rsidRPr="000D0CCF" w:rsidRDefault="0031726D" w:rsidP="0031726D">
      <w:pPr>
        <w:pStyle w:val="Default"/>
        <w:rPr>
          <w:sz w:val="22"/>
          <w:szCs w:val="22"/>
        </w:rPr>
      </w:pPr>
    </w:p>
    <w:p w14:paraId="7C47304F" w14:textId="77777777" w:rsidR="0031726D" w:rsidRPr="000D0CCF" w:rsidRDefault="0031726D" w:rsidP="0031726D">
      <w:pPr>
        <w:pStyle w:val="Default"/>
        <w:rPr>
          <w:sz w:val="22"/>
          <w:szCs w:val="22"/>
        </w:rPr>
      </w:pPr>
      <w:r w:rsidRPr="000D0CCF">
        <w:rPr>
          <w:b/>
          <w:bCs/>
          <w:sz w:val="22"/>
          <w:szCs w:val="22"/>
        </w:rPr>
        <w:t xml:space="preserve">Other </w:t>
      </w:r>
    </w:p>
    <w:p w14:paraId="0B7746D1" w14:textId="433B037C" w:rsidR="000D0CCF" w:rsidRDefault="000D0CCF" w:rsidP="000D0CCF">
      <w:pPr>
        <w:pStyle w:val="Default"/>
        <w:numPr>
          <w:ilvl w:val="0"/>
          <w:numId w:val="28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 xml:space="preserve">To </w:t>
      </w:r>
      <w:r w:rsidR="00477378">
        <w:rPr>
          <w:sz w:val="22"/>
          <w:szCs w:val="22"/>
        </w:rPr>
        <w:t>administrate</w:t>
      </w:r>
      <w:r w:rsidRPr="000D0CCF">
        <w:rPr>
          <w:sz w:val="22"/>
          <w:szCs w:val="22"/>
        </w:rPr>
        <w:t xml:space="preserve"> the group induction sessions including initial diary management and on-the-day support;</w:t>
      </w:r>
    </w:p>
    <w:p w14:paraId="289EE1B6" w14:textId="64FE147B" w:rsidR="000D0CCF" w:rsidRPr="000D0CCF" w:rsidRDefault="0031726D" w:rsidP="000D0CCF">
      <w:pPr>
        <w:pStyle w:val="Default"/>
        <w:numPr>
          <w:ilvl w:val="0"/>
          <w:numId w:val="28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To be responsible for the upkeep of the P&amp;D office, ensuring the filing is kept up to date, the office is tidy and ordering stationery etc</w:t>
      </w:r>
      <w:r w:rsidR="000D0CCF" w:rsidRPr="000D0CCF">
        <w:rPr>
          <w:sz w:val="22"/>
          <w:szCs w:val="22"/>
        </w:rPr>
        <w:t>;</w:t>
      </w:r>
    </w:p>
    <w:p w14:paraId="143BD3A1" w14:textId="2DA01900" w:rsidR="000D0CCF" w:rsidRPr="000D0CCF" w:rsidRDefault="000D0CCF" w:rsidP="000D0CCF">
      <w:pPr>
        <w:pStyle w:val="Default"/>
        <w:numPr>
          <w:ilvl w:val="0"/>
          <w:numId w:val="28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To ensure the relevant P&amp;D folders are up to date (public and shared drives);</w:t>
      </w:r>
    </w:p>
    <w:p w14:paraId="2C6C7F2E" w14:textId="340611D7" w:rsidR="000D0CCF" w:rsidRPr="000D0CCF" w:rsidRDefault="000D0CCF" w:rsidP="000D0CCF">
      <w:pPr>
        <w:pStyle w:val="Default"/>
        <w:numPr>
          <w:ilvl w:val="0"/>
          <w:numId w:val="28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To respond to reference requests for previous employees;</w:t>
      </w:r>
    </w:p>
    <w:p w14:paraId="35C61A17" w14:textId="03A82773" w:rsidR="000D0CCF" w:rsidRPr="000D0CCF" w:rsidRDefault="000D0CCF" w:rsidP="000D0CCF">
      <w:pPr>
        <w:pStyle w:val="Default"/>
        <w:numPr>
          <w:ilvl w:val="0"/>
          <w:numId w:val="28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 xml:space="preserve">To ensure all confidential and personal information is regarded as strictly confidential in line with the GDPR requirements.  </w:t>
      </w:r>
    </w:p>
    <w:p w14:paraId="4D6273CD" w14:textId="77777777" w:rsidR="003714C7" w:rsidRPr="000D0CCF" w:rsidRDefault="003714C7" w:rsidP="000D0CCF">
      <w:pPr>
        <w:shd w:val="clear" w:color="auto" w:fill="FFFFFF"/>
        <w:spacing w:after="0" w:line="240" w:lineRule="auto"/>
        <w:jc w:val="both"/>
        <w:rPr>
          <w:rFonts w:ascii="Garamond" w:hAnsi="Garamond"/>
          <w:b/>
        </w:rPr>
      </w:pPr>
    </w:p>
    <w:p w14:paraId="55015AA9" w14:textId="77777777" w:rsidR="00996636" w:rsidRPr="000D0CCF" w:rsidRDefault="00996636" w:rsidP="00D34D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D0CCF">
        <w:rPr>
          <w:rFonts w:ascii="Garamond" w:hAnsi="Garamond"/>
          <w:b/>
        </w:rPr>
        <w:t>Qualities you will possess</w:t>
      </w:r>
    </w:p>
    <w:p w14:paraId="2FFFE168" w14:textId="77777777" w:rsidR="00996636" w:rsidRPr="000D0CCF" w:rsidRDefault="00996636" w:rsidP="00D34D81">
      <w:pPr>
        <w:spacing w:after="0" w:line="240" w:lineRule="auto"/>
        <w:rPr>
          <w:rFonts w:ascii="Garamond" w:hAnsi="Garamond"/>
          <w:b/>
        </w:rPr>
        <w:sectPr w:rsidR="00996636" w:rsidRPr="000D0CCF" w:rsidSect="002665ED">
          <w:pgSz w:w="11906" w:h="16838"/>
          <w:pgMar w:top="720" w:right="720" w:bottom="720" w:left="720" w:header="708" w:footer="708" w:gutter="0"/>
          <w:cols w:space="708"/>
          <w:rtlGutter/>
          <w:docGrid w:linePitch="360"/>
        </w:sectPr>
      </w:pPr>
    </w:p>
    <w:p w14:paraId="06772EB9" w14:textId="77777777" w:rsidR="005658FD" w:rsidRPr="000D0CCF" w:rsidRDefault="005658FD" w:rsidP="00D34D81">
      <w:pPr>
        <w:spacing w:after="0" w:line="240" w:lineRule="auto"/>
        <w:ind w:left="360"/>
        <w:rPr>
          <w:rFonts w:ascii="Garamond" w:hAnsi="Garamond"/>
        </w:rPr>
      </w:pPr>
    </w:p>
    <w:p w14:paraId="4A788743" w14:textId="77777777" w:rsidR="000D0CCF" w:rsidRPr="000D0CCF" w:rsidRDefault="000D0CCF" w:rsidP="00D34D81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0D0CCF" w:rsidRPr="000D0CCF" w:rsidSect="002665ED">
          <w:type w:val="continuous"/>
          <w:pgSz w:w="11906" w:h="16838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25481DD0" w14:textId="42582461" w:rsidR="005658FD" w:rsidRPr="000D0CCF" w:rsidRDefault="005658FD" w:rsidP="002665E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218"/>
        <w:rPr>
          <w:rFonts w:ascii="Garamond" w:hAnsi="Garamond"/>
        </w:rPr>
      </w:pPr>
      <w:r w:rsidRPr="000D0CCF">
        <w:rPr>
          <w:rFonts w:ascii="Garamond" w:hAnsi="Garamond"/>
        </w:rPr>
        <w:t>Passion for what you do</w:t>
      </w:r>
    </w:p>
    <w:p w14:paraId="5AAC8DA7" w14:textId="77777777" w:rsidR="005658FD" w:rsidRPr="000D0CCF" w:rsidRDefault="005658FD" w:rsidP="002665E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218"/>
        <w:rPr>
          <w:rFonts w:ascii="Garamond" w:hAnsi="Garamond"/>
        </w:rPr>
      </w:pPr>
      <w:r w:rsidRPr="000D0CCF">
        <w:rPr>
          <w:rFonts w:ascii="Garamond" w:hAnsi="Garamond"/>
        </w:rPr>
        <w:t>Positive and friendly with a “can do attitude”</w:t>
      </w:r>
    </w:p>
    <w:p w14:paraId="28C31863" w14:textId="7FBEDF83" w:rsidR="005658FD" w:rsidRPr="000D0CCF" w:rsidRDefault="000D0CCF" w:rsidP="002665E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218"/>
        <w:rPr>
          <w:rFonts w:ascii="Garamond" w:hAnsi="Garamond"/>
        </w:rPr>
      </w:pPr>
      <w:r w:rsidRPr="000D0CCF">
        <w:rPr>
          <w:rFonts w:ascii="Garamond" w:hAnsi="Garamond"/>
        </w:rPr>
        <w:t>Excellent a</w:t>
      </w:r>
      <w:r w:rsidR="005658FD" w:rsidRPr="000D0CCF">
        <w:rPr>
          <w:rFonts w:ascii="Garamond" w:hAnsi="Garamond"/>
        </w:rPr>
        <w:t xml:space="preserve">ttention to detail </w:t>
      </w:r>
    </w:p>
    <w:p w14:paraId="5F8B43D6" w14:textId="77777777" w:rsidR="005658FD" w:rsidRPr="000D0CCF" w:rsidRDefault="005658FD" w:rsidP="002665E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218"/>
        <w:rPr>
          <w:rFonts w:ascii="Garamond" w:hAnsi="Garamond"/>
        </w:rPr>
      </w:pPr>
      <w:r w:rsidRPr="000D0CCF">
        <w:rPr>
          <w:rFonts w:ascii="Garamond" w:hAnsi="Garamond"/>
        </w:rPr>
        <w:t>Ability to prioritise and organise</w:t>
      </w:r>
    </w:p>
    <w:p w14:paraId="14B325B0" w14:textId="77777777" w:rsidR="002665ED" w:rsidRDefault="005658FD" w:rsidP="002665E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218"/>
        <w:rPr>
          <w:rFonts w:ascii="Garamond" w:hAnsi="Garamond"/>
        </w:rPr>
      </w:pPr>
      <w:r w:rsidRPr="000D0CCF">
        <w:rPr>
          <w:rFonts w:ascii="Garamond" w:hAnsi="Garamond"/>
        </w:rPr>
        <w:t>Proactive</w:t>
      </w:r>
    </w:p>
    <w:p w14:paraId="7B16FEB4" w14:textId="73F83917" w:rsidR="005658FD" w:rsidRPr="002665ED" w:rsidRDefault="005658FD" w:rsidP="002665E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218"/>
        <w:rPr>
          <w:rFonts w:ascii="Garamond" w:hAnsi="Garamond"/>
        </w:rPr>
      </w:pPr>
      <w:r w:rsidRPr="002665ED">
        <w:rPr>
          <w:rFonts w:ascii="Garamond" w:hAnsi="Garamond"/>
        </w:rPr>
        <w:t>Take responsibility for yourself</w:t>
      </w:r>
    </w:p>
    <w:p w14:paraId="3C362D63" w14:textId="77777777" w:rsidR="005658FD" w:rsidRPr="000D0CCF" w:rsidRDefault="005658FD" w:rsidP="002665ED">
      <w:pPr>
        <w:numPr>
          <w:ilvl w:val="0"/>
          <w:numId w:val="31"/>
        </w:numPr>
        <w:spacing w:after="0" w:line="240" w:lineRule="auto"/>
        <w:ind w:hanging="218"/>
        <w:rPr>
          <w:rFonts w:ascii="Garamond" w:hAnsi="Garamond"/>
        </w:rPr>
      </w:pPr>
      <w:r w:rsidRPr="000D0CCF">
        <w:rPr>
          <w:rFonts w:ascii="Garamond" w:hAnsi="Garamond"/>
        </w:rPr>
        <w:t>Good negotiation and influencing skills</w:t>
      </w:r>
    </w:p>
    <w:p w14:paraId="0577FB52" w14:textId="77777777" w:rsidR="005658FD" w:rsidRPr="000D0CCF" w:rsidRDefault="005658FD" w:rsidP="002665ED">
      <w:pPr>
        <w:numPr>
          <w:ilvl w:val="0"/>
          <w:numId w:val="31"/>
        </w:numPr>
        <w:spacing w:after="0" w:line="240" w:lineRule="auto"/>
        <w:ind w:hanging="218"/>
        <w:rPr>
          <w:rFonts w:ascii="Garamond" w:hAnsi="Garamond"/>
        </w:rPr>
      </w:pPr>
      <w:r w:rsidRPr="000D0CCF">
        <w:rPr>
          <w:rFonts w:ascii="Garamond" w:hAnsi="Garamond"/>
        </w:rPr>
        <w:t>Excellent communicator</w:t>
      </w:r>
    </w:p>
    <w:p w14:paraId="66F12FC9" w14:textId="77777777" w:rsidR="005658FD" w:rsidRPr="000D0CCF" w:rsidRDefault="005658FD" w:rsidP="002665ED">
      <w:pPr>
        <w:numPr>
          <w:ilvl w:val="0"/>
          <w:numId w:val="31"/>
        </w:numPr>
        <w:spacing w:after="0" w:line="240" w:lineRule="auto"/>
        <w:ind w:hanging="218"/>
        <w:rPr>
          <w:rFonts w:ascii="Garamond" w:hAnsi="Garamond"/>
        </w:rPr>
      </w:pPr>
      <w:r w:rsidRPr="000D0CCF">
        <w:rPr>
          <w:rFonts w:ascii="Garamond" w:hAnsi="Garamond"/>
        </w:rPr>
        <w:t>A sense of fun</w:t>
      </w:r>
      <w:r w:rsidR="003714C7" w:rsidRPr="000D0CCF">
        <w:rPr>
          <w:rFonts w:ascii="Garamond" w:hAnsi="Garamond"/>
        </w:rPr>
        <w:t xml:space="preserve"> and energy</w:t>
      </w:r>
      <w:r w:rsidRPr="000D0CCF">
        <w:rPr>
          <w:rFonts w:ascii="Garamond" w:hAnsi="Garamond"/>
        </w:rPr>
        <w:t>!</w:t>
      </w:r>
    </w:p>
    <w:p w14:paraId="4DAE1AB5" w14:textId="77777777" w:rsidR="002665ED" w:rsidRDefault="003714C7" w:rsidP="002665ED">
      <w:pPr>
        <w:numPr>
          <w:ilvl w:val="0"/>
          <w:numId w:val="31"/>
        </w:numPr>
        <w:spacing w:after="0" w:line="240" w:lineRule="auto"/>
        <w:ind w:hanging="218"/>
        <w:rPr>
          <w:rFonts w:ascii="Garamond" w:hAnsi="Garamond"/>
        </w:rPr>
      </w:pPr>
      <w:r w:rsidRPr="002665ED">
        <w:rPr>
          <w:rFonts w:ascii="Garamond" w:hAnsi="Garamond"/>
        </w:rPr>
        <w:t>Excellent relationship builde</w:t>
      </w:r>
      <w:r w:rsidR="002665ED" w:rsidRPr="002665ED">
        <w:rPr>
          <w:rFonts w:ascii="Garamond" w:hAnsi="Garamond"/>
        </w:rPr>
        <w:t>r</w:t>
      </w:r>
    </w:p>
    <w:p w14:paraId="05A927F7" w14:textId="07406D4F" w:rsidR="000D0CCF" w:rsidRPr="002665ED" w:rsidRDefault="002665ED" w:rsidP="002665ED">
      <w:pPr>
        <w:numPr>
          <w:ilvl w:val="0"/>
          <w:numId w:val="31"/>
        </w:numPr>
        <w:spacing w:after="0" w:line="240" w:lineRule="auto"/>
        <w:ind w:hanging="218"/>
        <w:rPr>
          <w:rFonts w:ascii="Garamond" w:hAnsi="Garamond"/>
        </w:rPr>
        <w:sectPr w:rsidR="000D0CCF" w:rsidRPr="002665ED" w:rsidSect="002665ED">
          <w:type w:val="continuous"/>
          <w:pgSz w:w="11906" w:h="16838"/>
          <w:pgMar w:top="720" w:right="720" w:bottom="720" w:left="720" w:header="708" w:footer="708" w:gutter="0"/>
          <w:cols w:num="2" w:space="708"/>
          <w:rtlGutter/>
          <w:docGrid w:linePitch="360"/>
        </w:sectPr>
      </w:pPr>
      <w:r w:rsidRPr="002665ED">
        <w:rPr>
          <w:rFonts w:ascii="Garamond" w:hAnsi="Garamond"/>
        </w:rPr>
        <w:t>Ability to work to deadlines</w:t>
      </w:r>
    </w:p>
    <w:p w14:paraId="298C4B01" w14:textId="77777777" w:rsidR="002665ED" w:rsidRDefault="002665ED" w:rsidP="00D34D81">
      <w:pPr>
        <w:spacing w:after="0" w:line="240" w:lineRule="auto"/>
        <w:rPr>
          <w:rFonts w:ascii="Garamond" w:hAnsi="Garamond"/>
        </w:rPr>
        <w:sectPr w:rsidR="002665ED" w:rsidSect="002665ED">
          <w:type w:val="continuous"/>
          <w:pgSz w:w="11906" w:h="16838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06456A52" w14:textId="77777777" w:rsidR="00996636" w:rsidRPr="000D0CCF" w:rsidRDefault="00996636" w:rsidP="002665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D0CCF">
        <w:rPr>
          <w:rFonts w:ascii="Garamond" w:hAnsi="Garamond"/>
          <w:b/>
        </w:rPr>
        <w:t xml:space="preserve">What do you need to be successful? </w:t>
      </w:r>
    </w:p>
    <w:p w14:paraId="67E842D4" w14:textId="77777777" w:rsidR="002665ED" w:rsidRDefault="002665ED" w:rsidP="002665ED">
      <w:pPr>
        <w:pStyle w:val="ListParagraph"/>
        <w:ind w:left="0"/>
        <w:rPr>
          <w:rFonts w:ascii="Garamond" w:hAnsi="Garamond"/>
          <w:sz w:val="22"/>
          <w:szCs w:val="22"/>
        </w:rPr>
      </w:pPr>
    </w:p>
    <w:p w14:paraId="05853D6E" w14:textId="77777777" w:rsidR="00076FFF" w:rsidRDefault="000D0CCF" w:rsidP="00076FFF">
      <w:pPr>
        <w:pStyle w:val="ListParagraph"/>
        <w:numPr>
          <w:ilvl w:val="0"/>
          <w:numId w:val="33"/>
        </w:numPr>
        <w:ind w:left="284" w:hanging="284"/>
        <w:rPr>
          <w:rFonts w:ascii="Garamond" w:hAnsi="Garamond"/>
          <w:sz w:val="22"/>
          <w:szCs w:val="22"/>
        </w:rPr>
      </w:pPr>
      <w:r w:rsidRPr="000D0CCF">
        <w:rPr>
          <w:rFonts w:ascii="Garamond" w:hAnsi="Garamond"/>
          <w:sz w:val="22"/>
          <w:szCs w:val="22"/>
        </w:rPr>
        <w:t>Excellent PC skills including Microsoft Office;</w:t>
      </w:r>
    </w:p>
    <w:p w14:paraId="3CBF14FF" w14:textId="77777777" w:rsidR="00076FFF" w:rsidRDefault="00076FFF" w:rsidP="00076FFF">
      <w:pPr>
        <w:pStyle w:val="ListParagraph"/>
        <w:numPr>
          <w:ilvl w:val="0"/>
          <w:numId w:val="33"/>
        </w:numPr>
        <w:ind w:left="284" w:hanging="284"/>
        <w:rPr>
          <w:rFonts w:ascii="Garamond" w:hAnsi="Garamond"/>
          <w:sz w:val="22"/>
          <w:szCs w:val="22"/>
        </w:rPr>
      </w:pPr>
      <w:r w:rsidRPr="00076FFF">
        <w:rPr>
          <w:rFonts w:ascii="Garamond" w:hAnsi="Garamond"/>
          <w:sz w:val="22"/>
          <w:szCs w:val="22"/>
        </w:rPr>
        <w:t>Proven relevant administration experience in a busy environment</w:t>
      </w:r>
      <w:r>
        <w:rPr>
          <w:rFonts w:ascii="Garamond" w:hAnsi="Garamond"/>
          <w:sz w:val="22"/>
          <w:szCs w:val="22"/>
        </w:rPr>
        <w:t>;</w:t>
      </w:r>
    </w:p>
    <w:p w14:paraId="125532BD" w14:textId="77777777" w:rsidR="00076FFF" w:rsidRDefault="000D0CCF" w:rsidP="00076FFF">
      <w:pPr>
        <w:pStyle w:val="ListParagraph"/>
        <w:numPr>
          <w:ilvl w:val="0"/>
          <w:numId w:val="33"/>
        </w:numPr>
        <w:ind w:left="284" w:hanging="284"/>
        <w:rPr>
          <w:rFonts w:ascii="Garamond" w:hAnsi="Garamond"/>
          <w:sz w:val="22"/>
          <w:szCs w:val="22"/>
        </w:rPr>
      </w:pPr>
      <w:r w:rsidRPr="00076FFF">
        <w:rPr>
          <w:rFonts w:ascii="Garamond" w:hAnsi="Garamond"/>
          <w:sz w:val="22"/>
          <w:szCs w:val="22"/>
        </w:rPr>
        <w:t>Previous experience of using databases/systems is desirable;</w:t>
      </w:r>
    </w:p>
    <w:p w14:paraId="372E8E70" w14:textId="77777777" w:rsidR="00076FFF" w:rsidRDefault="002665ED" w:rsidP="00076FFF">
      <w:pPr>
        <w:pStyle w:val="ListParagraph"/>
        <w:numPr>
          <w:ilvl w:val="0"/>
          <w:numId w:val="33"/>
        </w:numPr>
        <w:ind w:left="284" w:hanging="284"/>
        <w:rPr>
          <w:rFonts w:ascii="Garamond" w:hAnsi="Garamond"/>
          <w:sz w:val="22"/>
          <w:szCs w:val="22"/>
        </w:rPr>
      </w:pPr>
      <w:r w:rsidRPr="00076FFF">
        <w:rPr>
          <w:rFonts w:ascii="Garamond" w:hAnsi="Garamond"/>
          <w:sz w:val="22"/>
          <w:szCs w:val="22"/>
        </w:rPr>
        <w:t>An interest in pursuing a career in HR is desirable</w:t>
      </w:r>
      <w:r w:rsidR="00076FFF">
        <w:rPr>
          <w:rFonts w:ascii="Garamond" w:hAnsi="Garamond"/>
          <w:sz w:val="22"/>
          <w:szCs w:val="22"/>
        </w:rPr>
        <w:t>;</w:t>
      </w:r>
    </w:p>
    <w:p w14:paraId="6D4782F7" w14:textId="6B783204" w:rsidR="00076FFF" w:rsidRDefault="002665ED" w:rsidP="00076FFF">
      <w:pPr>
        <w:pStyle w:val="ListParagraph"/>
        <w:numPr>
          <w:ilvl w:val="0"/>
          <w:numId w:val="33"/>
        </w:numPr>
        <w:ind w:left="284" w:hanging="284"/>
        <w:rPr>
          <w:rFonts w:ascii="Garamond" w:hAnsi="Garamond"/>
          <w:sz w:val="22"/>
          <w:szCs w:val="22"/>
        </w:rPr>
      </w:pPr>
      <w:r w:rsidRPr="00076FFF">
        <w:rPr>
          <w:rFonts w:ascii="Garamond" w:hAnsi="Garamond"/>
          <w:sz w:val="22"/>
          <w:szCs w:val="22"/>
        </w:rPr>
        <w:t>An effective team player with a friendly and positive approach to working collaboratively</w:t>
      </w:r>
      <w:r w:rsidR="00076FFF">
        <w:rPr>
          <w:rFonts w:ascii="Garamond" w:hAnsi="Garamond"/>
          <w:sz w:val="22"/>
          <w:szCs w:val="22"/>
        </w:rPr>
        <w:t>;</w:t>
      </w:r>
    </w:p>
    <w:p w14:paraId="154669A3" w14:textId="50F54AE8" w:rsidR="002665ED" w:rsidRPr="00076FFF" w:rsidRDefault="002665ED" w:rsidP="00076FFF">
      <w:pPr>
        <w:pStyle w:val="ListParagraph"/>
        <w:numPr>
          <w:ilvl w:val="0"/>
          <w:numId w:val="33"/>
        </w:numPr>
        <w:ind w:left="284" w:hanging="284"/>
        <w:rPr>
          <w:rFonts w:ascii="Garamond" w:hAnsi="Garamond"/>
          <w:sz w:val="22"/>
          <w:szCs w:val="22"/>
        </w:rPr>
      </w:pPr>
      <w:r w:rsidRPr="00076FFF">
        <w:rPr>
          <w:rFonts w:ascii="Garamond" w:hAnsi="Garamond"/>
          <w:sz w:val="22"/>
          <w:szCs w:val="22"/>
        </w:rPr>
        <w:t>Energy and enthusiasm and willingness to get stuck in!</w:t>
      </w:r>
    </w:p>
    <w:p w14:paraId="3297D8A8" w14:textId="77777777" w:rsidR="00097D67" w:rsidRPr="00996636" w:rsidRDefault="00097D67" w:rsidP="00D34D81">
      <w:pPr>
        <w:spacing w:after="0" w:line="240" w:lineRule="auto"/>
        <w:rPr>
          <w:rFonts w:ascii="Garamond" w:hAnsi="Garamond"/>
        </w:rPr>
      </w:pPr>
    </w:p>
    <w:sectPr w:rsidR="00097D67" w:rsidRPr="00996636" w:rsidSect="002665ED">
      <w:type w:val="continuous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FB3265"/>
    <w:multiLevelType w:val="hybridMultilevel"/>
    <w:tmpl w:val="FD4715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41C9F7"/>
    <w:multiLevelType w:val="hybridMultilevel"/>
    <w:tmpl w:val="C98E2D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5D3BC5"/>
    <w:multiLevelType w:val="hybridMultilevel"/>
    <w:tmpl w:val="7186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7A5523E"/>
    <w:multiLevelType w:val="hybridMultilevel"/>
    <w:tmpl w:val="BD18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E2618C"/>
    <w:multiLevelType w:val="hybridMultilevel"/>
    <w:tmpl w:val="22E0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3385B"/>
    <w:multiLevelType w:val="hybridMultilevel"/>
    <w:tmpl w:val="741A8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F2DAB"/>
    <w:multiLevelType w:val="hybridMultilevel"/>
    <w:tmpl w:val="8C90E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63384B"/>
    <w:multiLevelType w:val="hybridMultilevel"/>
    <w:tmpl w:val="C6040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ED64E87"/>
    <w:multiLevelType w:val="hybridMultilevel"/>
    <w:tmpl w:val="BC7A1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FB55F6"/>
    <w:multiLevelType w:val="hybridMultilevel"/>
    <w:tmpl w:val="C24206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8163CBF"/>
    <w:multiLevelType w:val="multilevel"/>
    <w:tmpl w:val="359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614F69"/>
    <w:multiLevelType w:val="hybridMultilevel"/>
    <w:tmpl w:val="59A21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5EB57"/>
    <w:multiLevelType w:val="hybridMultilevel"/>
    <w:tmpl w:val="BBA3E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3B61682"/>
    <w:multiLevelType w:val="hybridMultilevel"/>
    <w:tmpl w:val="61AC8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1C6303"/>
    <w:multiLevelType w:val="hybridMultilevel"/>
    <w:tmpl w:val="668A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11772"/>
    <w:multiLevelType w:val="hybridMultilevel"/>
    <w:tmpl w:val="FEE020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4799B"/>
    <w:multiLevelType w:val="hybridMultilevel"/>
    <w:tmpl w:val="2412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9B2DAC"/>
    <w:multiLevelType w:val="hybridMultilevel"/>
    <w:tmpl w:val="AAE4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5"/>
  </w:num>
  <w:num w:numId="4">
    <w:abstractNumId w:val="10"/>
  </w:num>
  <w:num w:numId="5">
    <w:abstractNumId w:val="19"/>
  </w:num>
  <w:num w:numId="6">
    <w:abstractNumId w:val="17"/>
  </w:num>
  <w:num w:numId="7">
    <w:abstractNumId w:val="7"/>
  </w:num>
  <w:num w:numId="8">
    <w:abstractNumId w:val="9"/>
  </w:num>
  <w:num w:numId="9">
    <w:abstractNumId w:val="3"/>
  </w:num>
  <w:num w:numId="10">
    <w:abstractNumId w:val="16"/>
  </w:num>
  <w:num w:numId="11">
    <w:abstractNumId w:val="29"/>
  </w:num>
  <w:num w:numId="12">
    <w:abstractNumId w:val="8"/>
  </w:num>
  <w:num w:numId="13">
    <w:abstractNumId w:val="15"/>
  </w:num>
  <w:num w:numId="14">
    <w:abstractNumId w:val="4"/>
  </w:num>
  <w:num w:numId="15">
    <w:abstractNumId w:val="14"/>
  </w:num>
  <w:num w:numId="16">
    <w:abstractNumId w:val="23"/>
  </w:num>
  <w:num w:numId="17">
    <w:abstractNumId w:val="28"/>
  </w:num>
  <w:num w:numId="18">
    <w:abstractNumId w:val="0"/>
  </w:num>
  <w:num w:numId="19">
    <w:abstractNumId w:val="1"/>
  </w:num>
  <w:num w:numId="20">
    <w:abstractNumId w:val="25"/>
  </w:num>
  <w:num w:numId="21">
    <w:abstractNumId w:val="22"/>
  </w:num>
  <w:num w:numId="22">
    <w:abstractNumId w:val="2"/>
  </w:num>
  <w:num w:numId="23">
    <w:abstractNumId w:val="27"/>
  </w:num>
  <w:num w:numId="24">
    <w:abstractNumId w:val="32"/>
  </w:num>
  <w:num w:numId="25">
    <w:abstractNumId w:val="20"/>
  </w:num>
  <w:num w:numId="26">
    <w:abstractNumId w:val="11"/>
  </w:num>
  <w:num w:numId="27">
    <w:abstractNumId w:val="6"/>
  </w:num>
  <w:num w:numId="28">
    <w:abstractNumId w:val="30"/>
  </w:num>
  <w:num w:numId="29">
    <w:abstractNumId w:val="26"/>
  </w:num>
  <w:num w:numId="30">
    <w:abstractNumId w:val="24"/>
  </w:num>
  <w:num w:numId="31">
    <w:abstractNumId w:val="13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1E22"/>
    <w:rsid w:val="000366E6"/>
    <w:rsid w:val="0007684A"/>
    <w:rsid w:val="00076FFF"/>
    <w:rsid w:val="000949B3"/>
    <w:rsid w:val="00097D67"/>
    <w:rsid w:val="000C63AB"/>
    <w:rsid w:val="000D0CCF"/>
    <w:rsid w:val="00112564"/>
    <w:rsid w:val="001175C9"/>
    <w:rsid w:val="00125C13"/>
    <w:rsid w:val="00177A8D"/>
    <w:rsid w:val="00192B4D"/>
    <w:rsid w:val="00194A99"/>
    <w:rsid w:val="001D14FD"/>
    <w:rsid w:val="001F5DC1"/>
    <w:rsid w:val="001F6E18"/>
    <w:rsid w:val="00211DFA"/>
    <w:rsid w:val="002233A4"/>
    <w:rsid w:val="002665ED"/>
    <w:rsid w:val="002807F3"/>
    <w:rsid w:val="00286199"/>
    <w:rsid w:val="002E00A6"/>
    <w:rsid w:val="002F5072"/>
    <w:rsid w:val="0031726D"/>
    <w:rsid w:val="00344C4E"/>
    <w:rsid w:val="003462D1"/>
    <w:rsid w:val="003714C7"/>
    <w:rsid w:val="00391E13"/>
    <w:rsid w:val="003D7B04"/>
    <w:rsid w:val="003F29E4"/>
    <w:rsid w:val="003F6A0B"/>
    <w:rsid w:val="00471EAE"/>
    <w:rsid w:val="00475370"/>
    <w:rsid w:val="00477378"/>
    <w:rsid w:val="00477841"/>
    <w:rsid w:val="00491B01"/>
    <w:rsid w:val="0053101F"/>
    <w:rsid w:val="005658FD"/>
    <w:rsid w:val="00574034"/>
    <w:rsid w:val="0059285D"/>
    <w:rsid w:val="0059728C"/>
    <w:rsid w:val="005A6B3C"/>
    <w:rsid w:val="005B1BEC"/>
    <w:rsid w:val="005E7E4F"/>
    <w:rsid w:val="00620481"/>
    <w:rsid w:val="0062513F"/>
    <w:rsid w:val="00682152"/>
    <w:rsid w:val="006B6D0F"/>
    <w:rsid w:val="00755871"/>
    <w:rsid w:val="008008B6"/>
    <w:rsid w:val="008125FC"/>
    <w:rsid w:val="008611E6"/>
    <w:rsid w:val="00876F59"/>
    <w:rsid w:val="00877F3D"/>
    <w:rsid w:val="00885E3B"/>
    <w:rsid w:val="008D556C"/>
    <w:rsid w:val="009047A2"/>
    <w:rsid w:val="009101D5"/>
    <w:rsid w:val="0096581E"/>
    <w:rsid w:val="009840B7"/>
    <w:rsid w:val="009842B4"/>
    <w:rsid w:val="00992234"/>
    <w:rsid w:val="00995E02"/>
    <w:rsid w:val="00996636"/>
    <w:rsid w:val="009968D9"/>
    <w:rsid w:val="009A7D45"/>
    <w:rsid w:val="009C2C4E"/>
    <w:rsid w:val="009D736D"/>
    <w:rsid w:val="009F5B1F"/>
    <w:rsid w:val="00A37E70"/>
    <w:rsid w:val="00A869DC"/>
    <w:rsid w:val="00AA4654"/>
    <w:rsid w:val="00B34B2E"/>
    <w:rsid w:val="00B934E2"/>
    <w:rsid w:val="00C0553F"/>
    <w:rsid w:val="00C57C2F"/>
    <w:rsid w:val="00CD41C1"/>
    <w:rsid w:val="00CF5A97"/>
    <w:rsid w:val="00D1072F"/>
    <w:rsid w:val="00D34D81"/>
    <w:rsid w:val="00D46CF7"/>
    <w:rsid w:val="00D553BA"/>
    <w:rsid w:val="00D91BF4"/>
    <w:rsid w:val="00D93D20"/>
    <w:rsid w:val="00DA7784"/>
    <w:rsid w:val="00DB2E98"/>
    <w:rsid w:val="00DC5D2F"/>
    <w:rsid w:val="00DD44C5"/>
    <w:rsid w:val="00DE1786"/>
    <w:rsid w:val="00E43E94"/>
    <w:rsid w:val="00E82E8D"/>
    <w:rsid w:val="00E87793"/>
    <w:rsid w:val="00EB798E"/>
    <w:rsid w:val="00F35921"/>
    <w:rsid w:val="00F40C28"/>
    <w:rsid w:val="00F816EA"/>
    <w:rsid w:val="00FA76D7"/>
    <w:rsid w:val="00FB42A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FA01"/>
  <w15:docId w15:val="{91A60DCD-0ED0-49BC-8444-9AEE63BA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172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726D"/>
    <w:rPr>
      <w:lang w:eastAsia="en-US"/>
    </w:rPr>
  </w:style>
  <w:style w:type="paragraph" w:customStyle="1" w:styleId="Default">
    <w:name w:val="Default"/>
    <w:rsid w:val="0031726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Katie Medcraft</cp:lastModifiedBy>
  <cp:revision>2</cp:revision>
  <cp:lastPrinted>2014-07-28T16:00:00Z</cp:lastPrinted>
  <dcterms:created xsi:type="dcterms:W3CDTF">2021-07-29T13:58:00Z</dcterms:created>
  <dcterms:modified xsi:type="dcterms:W3CDTF">2021-07-29T13:58:00Z</dcterms:modified>
</cp:coreProperties>
</file>