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83171" w14:textId="77777777" w:rsidR="00097D67" w:rsidRPr="00996636" w:rsidRDefault="00477841" w:rsidP="002233A4">
      <w:pPr>
        <w:spacing w:after="0" w:line="240" w:lineRule="auto"/>
        <w:jc w:val="center"/>
        <w:rPr>
          <w:rFonts w:ascii="Garamond" w:hAnsi="Garamond"/>
          <w:b/>
          <w:sz w:val="40"/>
          <w:szCs w:val="40"/>
        </w:rPr>
      </w:pPr>
      <w:r w:rsidRPr="00996636">
        <w:rPr>
          <w:noProof/>
          <w:lang w:eastAsia="en-GB"/>
        </w:rPr>
        <w:drawing>
          <wp:anchor distT="0" distB="0" distL="114300" distR="114300" simplePos="0" relativeHeight="251658240" behindDoc="0" locked="0" layoutInCell="1" allowOverlap="1" wp14:anchorId="08877A03" wp14:editId="1FBAC497">
            <wp:simplePos x="0" y="0"/>
            <wp:positionH relativeFrom="column">
              <wp:posOffset>2421890</wp:posOffset>
            </wp:positionH>
            <wp:positionV relativeFrom="paragraph">
              <wp:posOffset>2540</wp:posOffset>
            </wp:positionV>
            <wp:extent cx="862330" cy="1257300"/>
            <wp:effectExtent l="0" t="0" r="0" b="0"/>
            <wp:wrapSquare wrapText="bothSides"/>
            <wp:docPr id="2" name="Picture 2" descr="Estate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atelo1"/>
                    <pic:cNvPicPr>
                      <a:picLocks noChangeAspect="1" noChangeArrowheads="1"/>
                    </pic:cNvPicPr>
                  </pic:nvPicPr>
                  <pic:blipFill>
                    <a:blip r:embed="rId6" cstate="print"/>
                    <a:srcRect/>
                    <a:stretch>
                      <a:fillRect/>
                    </a:stretch>
                  </pic:blipFill>
                  <pic:spPr bwMode="auto">
                    <a:xfrm>
                      <a:off x="0" y="0"/>
                      <a:ext cx="862330" cy="1257300"/>
                    </a:xfrm>
                    <a:prstGeom prst="rect">
                      <a:avLst/>
                    </a:prstGeom>
                    <a:noFill/>
                  </pic:spPr>
                </pic:pic>
              </a:graphicData>
            </a:graphic>
            <wp14:sizeRelH relativeFrom="margin">
              <wp14:pctWidth>0</wp14:pctWidth>
            </wp14:sizeRelH>
            <wp14:sizeRelV relativeFrom="margin">
              <wp14:pctHeight>0</wp14:pctHeight>
            </wp14:sizeRelV>
          </wp:anchor>
        </w:drawing>
      </w:r>
    </w:p>
    <w:p w14:paraId="073D6B1C" w14:textId="77777777" w:rsidR="00097D67" w:rsidRPr="00996636" w:rsidRDefault="00097D67" w:rsidP="002233A4">
      <w:pPr>
        <w:spacing w:after="0" w:line="240" w:lineRule="auto"/>
        <w:jc w:val="center"/>
        <w:rPr>
          <w:rFonts w:ascii="Garamond" w:hAnsi="Garamond"/>
          <w:b/>
          <w:sz w:val="40"/>
          <w:szCs w:val="40"/>
        </w:rPr>
      </w:pPr>
    </w:p>
    <w:p w14:paraId="5A42C758" w14:textId="77777777" w:rsidR="00996636" w:rsidRDefault="00996636" w:rsidP="00996636">
      <w:pPr>
        <w:spacing w:after="0" w:line="240" w:lineRule="auto"/>
        <w:rPr>
          <w:rFonts w:ascii="Garamond" w:hAnsi="Garamond"/>
          <w:b/>
          <w:sz w:val="40"/>
          <w:szCs w:val="40"/>
        </w:rPr>
      </w:pPr>
    </w:p>
    <w:p w14:paraId="4EE66152" w14:textId="77777777" w:rsidR="00097D67" w:rsidRPr="00996636" w:rsidRDefault="00097D67" w:rsidP="00996636">
      <w:pPr>
        <w:spacing w:after="0" w:line="240" w:lineRule="auto"/>
        <w:rPr>
          <w:rFonts w:ascii="Garamond" w:hAnsi="Garamond"/>
          <w:b/>
          <w:sz w:val="40"/>
          <w:szCs w:val="40"/>
        </w:rPr>
      </w:pPr>
    </w:p>
    <w:p w14:paraId="77306545" w14:textId="77777777" w:rsidR="0059728A" w:rsidRPr="006A51B5" w:rsidRDefault="0059728A" w:rsidP="00996636">
      <w:pPr>
        <w:spacing w:after="0" w:line="240" w:lineRule="auto"/>
        <w:jc w:val="center"/>
        <w:rPr>
          <w:rFonts w:ascii="Garamond" w:hAnsi="Garamond"/>
          <w:b/>
          <w:sz w:val="18"/>
          <w:szCs w:val="18"/>
        </w:rPr>
      </w:pPr>
    </w:p>
    <w:p w14:paraId="16AA0A25" w14:textId="77777777" w:rsidR="00996636" w:rsidRPr="00996636" w:rsidRDefault="00996636" w:rsidP="00996636">
      <w:pPr>
        <w:spacing w:after="0" w:line="240" w:lineRule="auto"/>
        <w:jc w:val="center"/>
        <w:rPr>
          <w:rFonts w:ascii="Garamond" w:hAnsi="Garamond"/>
          <w:b/>
          <w:sz w:val="40"/>
          <w:szCs w:val="40"/>
        </w:rPr>
      </w:pPr>
      <w:r w:rsidRPr="00996636">
        <w:rPr>
          <w:rFonts w:ascii="Garamond" w:hAnsi="Garamond"/>
          <w:b/>
          <w:sz w:val="40"/>
          <w:szCs w:val="40"/>
        </w:rPr>
        <w:t>GOODWOOD</w:t>
      </w:r>
    </w:p>
    <w:p w14:paraId="1453ED82" w14:textId="77777777" w:rsidR="00097D67" w:rsidRPr="007D7B9B" w:rsidRDefault="00097D67" w:rsidP="00CD41C1">
      <w:pPr>
        <w:spacing w:after="0" w:line="240" w:lineRule="auto"/>
        <w:jc w:val="center"/>
        <w:rPr>
          <w:rFonts w:ascii="Garamond" w:hAnsi="Garamond"/>
          <w:b/>
        </w:rPr>
      </w:pPr>
    </w:p>
    <w:p w14:paraId="72CB5350" w14:textId="77777777" w:rsidR="00097D67" w:rsidRPr="00996636" w:rsidRDefault="00996636" w:rsidP="00996636">
      <w:pPr>
        <w:pBdr>
          <w:top w:val="single" w:sz="4" w:space="1" w:color="auto"/>
          <w:left w:val="single" w:sz="4" w:space="4" w:color="auto"/>
          <w:bottom w:val="single" w:sz="4" w:space="1" w:color="auto"/>
          <w:right w:val="single" w:sz="4" w:space="4" w:color="auto"/>
        </w:pBdr>
        <w:shd w:val="clear" w:color="auto" w:fill="FFFFFF"/>
        <w:tabs>
          <w:tab w:val="left" w:pos="5340"/>
        </w:tabs>
        <w:spacing w:after="0" w:line="240" w:lineRule="auto"/>
        <w:jc w:val="center"/>
        <w:outlineLvl w:val="2"/>
        <w:rPr>
          <w:rFonts w:ascii="Garamond" w:hAnsi="Garamond" w:cs="Arial"/>
          <w:b/>
          <w:bCs/>
          <w:lang w:eastAsia="en-GB"/>
        </w:rPr>
      </w:pPr>
      <w:r>
        <w:rPr>
          <w:rFonts w:ascii="Garamond" w:hAnsi="Garamond" w:cs="Arial"/>
          <w:b/>
          <w:bCs/>
          <w:lang w:eastAsia="en-GB"/>
        </w:rPr>
        <w:t>The Role</w:t>
      </w:r>
    </w:p>
    <w:p w14:paraId="03CEEB7E" w14:textId="77777777" w:rsidR="00CA2F8B" w:rsidRPr="00CA2F8B" w:rsidRDefault="00CA2F8B" w:rsidP="00996636">
      <w:pPr>
        <w:rPr>
          <w:rFonts w:ascii="Garamond" w:hAnsi="Garamond"/>
          <w:sz w:val="2"/>
          <w:szCs w:val="2"/>
        </w:rPr>
      </w:pPr>
    </w:p>
    <w:p w14:paraId="4672E65F" w14:textId="401576C8" w:rsidR="0011058C" w:rsidRDefault="00996636" w:rsidP="00996636">
      <w:pPr>
        <w:rPr>
          <w:rFonts w:ascii="Garamond" w:hAnsi="Garamond"/>
        </w:rPr>
      </w:pPr>
      <w:r w:rsidRPr="0011058C">
        <w:rPr>
          <w:rFonts w:ascii="Garamond" w:hAnsi="Garamond"/>
        </w:rPr>
        <w:t>The</w:t>
      </w:r>
      <w:r w:rsidR="00004C1D" w:rsidRPr="0011058C">
        <w:rPr>
          <w:rFonts w:ascii="Garamond" w:hAnsi="Garamond"/>
        </w:rPr>
        <w:t xml:space="preserve"> </w:t>
      </w:r>
      <w:r w:rsidR="008C1ABD" w:rsidRPr="0011058C">
        <w:rPr>
          <w:rFonts w:ascii="Garamond" w:hAnsi="Garamond"/>
          <w:b/>
          <w:bCs/>
        </w:rPr>
        <w:t>Digital Director</w:t>
      </w:r>
      <w:r w:rsidR="007A1AF6" w:rsidRPr="0011058C">
        <w:rPr>
          <w:rFonts w:ascii="Garamond" w:hAnsi="Garamond"/>
        </w:rPr>
        <w:t xml:space="preserve"> </w:t>
      </w:r>
      <w:r w:rsidRPr="0011058C">
        <w:rPr>
          <w:rFonts w:ascii="Garamond" w:hAnsi="Garamond"/>
        </w:rPr>
        <w:t xml:space="preserve">will be part of </w:t>
      </w:r>
      <w:r w:rsidR="006B789A" w:rsidRPr="0011058C">
        <w:rPr>
          <w:rFonts w:ascii="Garamond" w:hAnsi="Garamond"/>
        </w:rPr>
        <w:t>the</w:t>
      </w:r>
      <w:r w:rsidR="008C1ABD" w:rsidRPr="0011058C">
        <w:rPr>
          <w:rFonts w:ascii="Garamond" w:hAnsi="Garamond"/>
        </w:rPr>
        <w:t xml:space="preserve"> Central Services</w:t>
      </w:r>
      <w:r w:rsidR="009259A7" w:rsidRPr="0011058C">
        <w:rPr>
          <w:rFonts w:ascii="Garamond" w:hAnsi="Garamond"/>
        </w:rPr>
        <w:t xml:space="preserve"> team and </w:t>
      </w:r>
      <w:r w:rsidR="00007DAA" w:rsidRPr="0011058C">
        <w:rPr>
          <w:rFonts w:ascii="Garamond" w:hAnsi="Garamond"/>
        </w:rPr>
        <w:t xml:space="preserve">will </w:t>
      </w:r>
      <w:r w:rsidR="009259A7" w:rsidRPr="0011058C">
        <w:rPr>
          <w:rFonts w:ascii="Garamond" w:hAnsi="Garamond"/>
        </w:rPr>
        <w:t>report to the C</w:t>
      </w:r>
      <w:r w:rsidR="008C1ABD" w:rsidRPr="0011058C">
        <w:rPr>
          <w:rFonts w:ascii="Garamond" w:hAnsi="Garamond"/>
        </w:rPr>
        <w:t>F</w:t>
      </w:r>
      <w:r w:rsidR="009259A7" w:rsidRPr="0011058C">
        <w:rPr>
          <w:rFonts w:ascii="Garamond" w:hAnsi="Garamond"/>
        </w:rPr>
        <w:t>O</w:t>
      </w:r>
      <w:r w:rsidR="008C1ABD" w:rsidRPr="0011058C">
        <w:rPr>
          <w:rFonts w:ascii="Garamond" w:hAnsi="Garamond"/>
        </w:rPr>
        <w:t xml:space="preserve">. The role has </w:t>
      </w:r>
      <w:r w:rsidR="00007DAA" w:rsidRPr="0011058C">
        <w:rPr>
          <w:rFonts w:ascii="Garamond" w:hAnsi="Garamond"/>
        </w:rPr>
        <w:t xml:space="preserve">a Group-wide </w:t>
      </w:r>
      <w:r w:rsidR="008C1ABD" w:rsidRPr="0011058C">
        <w:rPr>
          <w:rFonts w:ascii="Garamond" w:hAnsi="Garamond"/>
        </w:rPr>
        <w:t xml:space="preserve">responsibility working closely </w:t>
      </w:r>
      <w:r w:rsidR="00007DAA" w:rsidRPr="0011058C">
        <w:rPr>
          <w:rFonts w:ascii="Garamond" w:hAnsi="Garamond"/>
        </w:rPr>
        <w:t>with</w:t>
      </w:r>
      <w:r w:rsidR="008C1ABD" w:rsidRPr="0011058C">
        <w:rPr>
          <w:rFonts w:ascii="Garamond" w:hAnsi="Garamond"/>
        </w:rPr>
        <w:t xml:space="preserve"> t</w:t>
      </w:r>
      <w:r w:rsidR="00007DAA" w:rsidRPr="0011058C">
        <w:rPr>
          <w:rFonts w:ascii="Garamond" w:hAnsi="Garamond"/>
        </w:rPr>
        <w:t xml:space="preserve">he </w:t>
      </w:r>
      <w:r w:rsidR="00D459F0" w:rsidRPr="0011058C">
        <w:rPr>
          <w:rFonts w:ascii="Garamond" w:hAnsi="Garamond"/>
        </w:rPr>
        <w:t>4</w:t>
      </w:r>
      <w:r w:rsidR="008C1ABD" w:rsidRPr="0011058C">
        <w:rPr>
          <w:rFonts w:ascii="Garamond" w:hAnsi="Garamond"/>
        </w:rPr>
        <w:t xml:space="preserve"> </w:t>
      </w:r>
      <w:r w:rsidR="00007DAA" w:rsidRPr="0011058C">
        <w:rPr>
          <w:rFonts w:ascii="Garamond" w:hAnsi="Garamond"/>
        </w:rPr>
        <w:t xml:space="preserve">operating Managing Directors, their respective GM’s and marketing. Goodwood’s operating the </w:t>
      </w:r>
      <w:r w:rsidR="008C1ABD" w:rsidRPr="0011058C">
        <w:rPr>
          <w:rFonts w:ascii="Garamond" w:hAnsi="Garamond"/>
        </w:rPr>
        <w:t>division</w:t>
      </w:r>
      <w:r w:rsidR="00007DAA" w:rsidRPr="0011058C">
        <w:rPr>
          <w:rFonts w:ascii="Garamond" w:hAnsi="Garamond"/>
        </w:rPr>
        <w:t xml:space="preserve">s are as follows; Events, Entertaining and Hospitality, Future Growth and Estate. </w:t>
      </w:r>
      <w:r w:rsidR="00AB682C">
        <w:rPr>
          <w:rFonts w:ascii="Garamond" w:hAnsi="Garamond"/>
        </w:rPr>
        <w:t xml:space="preserve"> Our headline events include the Festival of Speed, Goodwood Revival and the Qatar Goodwood Festival.</w:t>
      </w:r>
    </w:p>
    <w:p w14:paraId="3737027F" w14:textId="30CA9439" w:rsidR="0011058C" w:rsidRDefault="0011058C" w:rsidP="00996636">
      <w:pPr>
        <w:rPr>
          <w:rFonts w:ascii="Garamond" w:hAnsi="Garamond"/>
        </w:rPr>
      </w:pPr>
      <w:r w:rsidRPr="0011058C">
        <w:rPr>
          <w:rFonts w:ascii="Garamond" w:hAnsi="Garamond"/>
        </w:rPr>
        <w:t>Goodwood is transitioning to be a digital first business and strategically this is critical for Goodwood to strengthening its global market position. This role will lead this critical transition and is thus a huge opportunity for the right person. The major business within Goodwood is the Motorsport division and creating and implementing the right Digital strategy to grow that business is of paramount importance. Having a skillset that can lead this transition within Goodwood, supported by all senior management, is the key to this role.</w:t>
      </w:r>
    </w:p>
    <w:p w14:paraId="534DDA54" w14:textId="77777777" w:rsidR="00996636" w:rsidRPr="00996636" w:rsidRDefault="00996636" w:rsidP="00996636">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996636">
        <w:rPr>
          <w:rFonts w:ascii="Garamond" w:hAnsi="Garamond" w:cs="Arial"/>
          <w:b/>
          <w:bCs/>
          <w:lang w:eastAsia="en-GB"/>
        </w:rPr>
        <w:t>About us</w:t>
      </w:r>
    </w:p>
    <w:p w14:paraId="6CBDB17D" w14:textId="77777777" w:rsidR="0059728C" w:rsidRPr="00BB302E" w:rsidRDefault="0059728C" w:rsidP="0059728C">
      <w:pPr>
        <w:shd w:val="clear" w:color="auto" w:fill="FFFFFF"/>
        <w:spacing w:after="0" w:line="240" w:lineRule="auto"/>
        <w:jc w:val="both"/>
        <w:outlineLvl w:val="2"/>
        <w:rPr>
          <w:rFonts w:ascii="Garamond" w:hAnsi="Garamond" w:cs="Arial"/>
          <w:b/>
          <w:bCs/>
          <w:u w:val="single"/>
          <w:lang w:eastAsia="en-GB"/>
        </w:rPr>
      </w:pPr>
    </w:p>
    <w:p w14:paraId="444EF49B" w14:textId="4CD6E84B" w:rsidR="0059728C" w:rsidRPr="00996636" w:rsidRDefault="0059728C" w:rsidP="0059728C">
      <w:pPr>
        <w:spacing w:after="0" w:line="240" w:lineRule="auto"/>
        <w:jc w:val="both"/>
        <w:rPr>
          <w:rFonts w:ascii="Garamond" w:hAnsi="Garamond"/>
        </w:rPr>
      </w:pPr>
      <w:r w:rsidRPr="00996636">
        <w:rPr>
          <w:rFonts w:ascii="Garamond" w:hAnsi="Garamond"/>
        </w:rPr>
        <w:t xml:space="preserve">At Goodwood, we celebrate our </w:t>
      </w:r>
      <w:r w:rsidR="00D459F0" w:rsidRPr="00996636">
        <w:rPr>
          <w:rFonts w:ascii="Garamond" w:hAnsi="Garamond"/>
        </w:rPr>
        <w:t>300-year</w:t>
      </w:r>
      <w:r w:rsidRPr="00996636">
        <w:rPr>
          <w:rFonts w:ascii="Garamond" w:hAnsi="Garamond"/>
        </w:rPr>
        <w:t xml:space="preserve"> history as a quintessentially English Estate, in modern and authentic ways delivering extraordinary and engaging experiences.  Our settin</w:t>
      </w:r>
      <w:r w:rsidR="00996636">
        <w:rPr>
          <w:rFonts w:ascii="Garamond" w:hAnsi="Garamond"/>
        </w:rPr>
        <w:t>g, 12,000 acres of West Sussex c</w:t>
      </w:r>
      <w:r w:rsidRPr="00996636">
        <w:rPr>
          <w:rFonts w:ascii="Garamond" w:hAnsi="Garamond"/>
        </w:rPr>
        <w:t>ountryside and our story both play significant roles in Goodw</w:t>
      </w:r>
      <w:r w:rsidR="00996636">
        <w:rPr>
          <w:rFonts w:ascii="Garamond" w:hAnsi="Garamond"/>
        </w:rPr>
        <w:t>ood’s success.  What really sets</w:t>
      </w:r>
      <w:r w:rsidRPr="00996636">
        <w:rPr>
          <w:rFonts w:ascii="Garamond" w:hAnsi="Garamond"/>
        </w:rPr>
        <w:t xml:space="preserve"> us apart is our people.  It is their passion, enthusiasm and belief in the many things we do that makes us the </w:t>
      </w:r>
      <w:r w:rsidR="00177A8D">
        <w:rPr>
          <w:rFonts w:ascii="Garamond" w:hAnsi="Garamond"/>
        </w:rPr>
        <w:t>unique</w:t>
      </w:r>
      <w:r w:rsidRPr="00996636">
        <w:rPr>
          <w:rFonts w:ascii="Garamond" w:hAnsi="Garamond"/>
        </w:rPr>
        <w:t>, luxury brand we are.</w:t>
      </w:r>
    </w:p>
    <w:p w14:paraId="240AC33D" w14:textId="77777777" w:rsidR="0059728C" w:rsidRPr="00BB302E" w:rsidRDefault="0059728C" w:rsidP="0059728C">
      <w:pPr>
        <w:shd w:val="clear" w:color="auto" w:fill="FFFFFF"/>
        <w:spacing w:after="0" w:line="240" w:lineRule="auto"/>
        <w:jc w:val="both"/>
        <w:outlineLvl w:val="2"/>
        <w:rPr>
          <w:rFonts w:ascii="Garamond" w:hAnsi="Garamond" w:cs="Arial"/>
          <w:b/>
          <w:bCs/>
          <w:u w:val="single"/>
          <w:lang w:eastAsia="en-GB"/>
        </w:rPr>
      </w:pPr>
    </w:p>
    <w:p w14:paraId="4BF0C856" w14:textId="77777777" w:rsidR="0059728C" w:rsidRPr="00996636" w:rsidRDefault="0059728C" w:rsidP="0059728C">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996636">
        <w:rPr>
          <w:rFonts w:ascii="Garamond" w:hAnsi="Garamond" w:cs="Arial"/>
          <w:b/>
          <w:bCs/>
          <w:lang w:eastAsia="en-GB"/>
        </w:rPr>
        <w:t>Passionate People</w:t>
      </w:r>
    </w:p>
    <w:p w14:paraId="6F426886" w14:textId="77777777" w:rsidR="0059728C" w:rsidRPr="00996636" w:rsidRDefault="0059728C" w:rsidP="0059728C">
      <w:pPr>
        <w:shd w:val="clear" w:color="auto" w:fill="FFFFFF"/>
        <w:spacing w:after="0" w:line="240" w:lineRule="auto"/>
        <w:jc w:val="both"/>
        <w:rPr>
          <w:rFonts w:ascii="Garamond" w:hAnsi="Garamond" w:cs="Arial"/>
          <w:lang w:eastAsia="en-GB"/>
        </w:rPr>
      </w:pPr>
    </w:p>
    <w:p w14:paraId="61B0E25A" w14:textId="77777777" w:rsidR="0059728C" w:rsidRPr="00996636" w:rsidRDefault="0059728C" w:rsidP="0059728C">
      <w:pPr>
        <w:shd w:val="clear" w:color="auto" w:fill="FFFFFF"/>
        <w:spacing w:after="0" w:line="240" w:lineRule="auto"/>
        <w:jc w:val="both"/>
        <w:rPr>
          <w:rFonts w:ascii="Garamond" w:hAnsi="Garamond" w:cs="Arial"/>
          <w:lang w:eastAsia="en-GB"/>
        </w:rPr>
      </w:pPr>
      <w:r w:rsidRPr="00996636">
        <w:rPr>
          <w:rFonts w:ascii="Garamond" w:hAnsi="Garamond" w:cs="Arial"/>
          <w:lang w:eastAsia="en-GB"/>
        </w:rPr>
        <w:t>It takes a certain sort of person to flourish in such a fast-paced, multi-dimensional environment like Goodwood.  We look for talented, self-motivated and enthusiastic individuals who will be able to share our passion for providing the “</w:t>
      </w:r>
      <w:r w:rsidRPr="00996636">
        <w:rPr>
          <w:rFonts w:ascii="Garamond" w:hAnsi="Garamond" w:cs="Arial"/>
          <w:b/>
          <w:bCs/>
          <w:lang w:eastAsia="en-GB"/>
        </w:rPr>
        <w:t>world’s leading luxury experience.</w:t>
      </w:r>
      <w:r w:rsidRPr="00996636">
        <w:rPr>
          <w:rFonts w:ascii="Garamond" w:hAnsi="Garamond" w:cs="Arial"/>
          <w:lang w:eastAsia="en-GB"/>
        </w:rPr>
        <w:t>”</w:t>
      </w:r>
    </w:p>
    <w:p w14:paraId="59E87255" w14:textId="77777777" w:rsidR="0059728C" w:rsidRPr="00D459F0" w:rsidRDefault="0059728C" w:rsidP="00996636">
      <w:pPr>
        <w:spacing w:after="0" w:line="240" w:lineRule="auto"/>
        <w:rPr>
          <w:rFonts w:ascii="Garamond" w:hAnsi="Garamond"/>
          <w:b/>
        </w:rPr>
      </w:pPr>
    </w:p>
    <w:p w14:paraId="45770656" w14:textId="77777777" w:rsidR="0059728C" w:rsidRPr="00996636" w:rsidRDefault="0059728C" w:rsidP="0059728C">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996636">
        <w:rPr>
          <w:rFonts w:ascii="Garamond" w:hAnsi="Garamond"/>
          <w:b/>
        </w:rPr>
        <w:t>Our Values</w:t>
      </w:r>
    </w:p>
    <w:p w14:paraId="023AFAD2" w14:textId="77777777" w:rsidR="0059728C" w:rsidRPr="00BB302E" w:rsidRDefault="0059728C" w:rsidP="0059728C">
      <w:pPr>
        <w:spacing w:after="0" w:line="240" w:lineRule="auto"/>
        <w:rPr>
          <w:rFonts w:ascii="Garamond" w:hAnsi="Garamond"/>
        </w:rPr>
      </w:pPr>
    </w:p>
    <w:p w14:paraId="2BB4FB25" w14:textId="33A6E96F" w:rsidR="0059728C" w:rsidRPr="00996636" w:rsidRDefault="0059728C" w:rsidP="0059728C">
      <w:pPr>
        <w:spacing w:after="0" w:line="240" w:lineRule="auto"/>
        <w:jc w:val="center"/>
        <w:rPr>
          <w:rFonts w:ascii="Garamond" w:hAnsi="Garamond"/>
          <w:b/>
        </w:rPr>
      </w:pPr>
      <w:r w:rsidRPr="00996636">
        <w:rPr>
          <w:rFonts w:ascii="Garamond" w:hAnsi="Garamond"/>
          <w:b/>
        </w:rPr>
        <w:t>The Real Thing</w:t>
      </w:r>
      <w:r w:rsidRPr="00996636">
        <w:rPr>
          <w:rFonts w:ascii="Garamond" w:hAnsi="Garamond"/>
          <w:b/>
        </w:rPr>
        <w:tab/>
        <w:t xml:space="preserve">       </w:t>
      </w:r>
      <w:proofErr w:type="spellStart"/>
      <w:r w:rsidRPr="00996636">
        <w:rPr>
          <w:rFonts w:ascii="Garamond" w:hAnsi="Garamond"/>
          <w:b/>
        </w:rPr>
        <w:t>D</w:t>
      </w:r>
      <w:r w:rsidR="008C1ABD">
        <w:rPr>
          <w:rFonts w:ascii="Garamond" w:hAnsi="Garamond"/>
          <w:b/>
        </w:rPr>
        <w:t>er</w:t>
      </w:r>
      <w:r w:rsidRPr="00996636">
        <w:rPr>
          <w:rFonts w:ascii="Garamond" w:hAnsi="Garamond"/>
          <w:b/>
        </w:rPr>
        <w:t>ring</w:t>
      </w:r>
      <w:proofErr w:type="spellEnd"/>
      <w:r w:rsidRPr="00996636">
        <w:rPr>
          <w:rFonts w:ascii="Garamond" w:hAnsi="Garamond"/>
          <w:b/>
        </w:rPr>
        <w:t xml:space="preserve"> Do </w:t>
      </w:r>
      <w:r w:rsidRPr="00996636">
        <w:rPr>
          <w:rFonts w:ascii="Garamond" w:hAnsi="Garamond"/>
          <w:b/>
        </w:rPr>
        <w:tab/>
        <w:t>Obsession for Perfection    Sheer Love of Life</w:t>
      </w:r>
    </w:p>
    <w:p w14:paraId="59137E67" w14:textId="77777777" w:rsidR="0059728C" w:rsidRPr="00996636" w:rsidRDefault="0059728C" w:rsidP="0059728C">
      <w:pPr>
        <w:spacing w:after="0" w:line="240" w:lineRule="auto"/>
        <w:jc w:val="center"/>
        <w:rPr>
          <w:rFonts w:ascii="Garamond" w:hAnsi="Garamond"/>
          <w:b/>
        </w:rPr>
      </w:pPr>
    </w:p>
    <w:tbl>
      <w:tblPr>
        <w:tblW w:w="9243" w:type="dxa"/>
        <w:tblLook w:val="00A0" w:firstRow="1" w:lastRow="0" w:firstColumn="1" w:lastColumn="0" w:noHBand="0" w:noVBand="0"/>
      </w:tblPr>
      <w:tblGrid>
        <w:gridCol w:w="2318"/>
        <w:gridCol w:w="2312"/>
        <w:gridCol w:w="2308"/>
        <w:gridCol w:w="2305"/>
      </w:tblGrid>
      <w:tr w:rsidR="0059728C" w:rsidRPr="00996636" w14:paraId="2491F136" w14:textId="77777777" w:rsidTr="00BB302E">
        <w:trPr>
          <w:trHeight w:val="1654"/>
        </w:trPr>
        <w:tc>
          <w:tcPr>
            <w:tcW w:w="2318" w:type="dxa"/>
          </w:tcPr>
          <w:p w14:paraId="5BE51C98" w14:textId="77777777" w:rsidR="0059728C" w:rsidRPr="00996636" w:rsidRDefault="0059728C" w:rsidP="00211DFA">
            <w:pPr>
              <w:spacing w:after="0" w:line="240" w:lineRule="auto"/>
              <w:jc w:val="center"/>
              <w:rPr>
                <w:rFonts w:ascii="Garamond" w:hAnsi="Garamond"/>
                <w:b/>
                <w:lang w:eastAsia="en-GB"/>
              </w:rPr>
            </w:pPr>
            <w:r w:rsidRPr="00996636">
              <w:rPr>
                <w:rFonts w:ascii="Garamond" w:hAnsi="Garamond" w:cs="Times"/>
                <w:lang w:eastAsia="en-GB"/>
              </w:rPr>
              <w:t>We employ meticulous attention to detail to create experiences, as they should be</w:t>
            </w:r>
            <w:r w:rsidR="00996636">
              <w:rPr>
                <w:rFonts w:ascii="Garamond" w:hAnsi="Garamond" w:cs="Times"/>
                <w:lang w:eastAsia="en-GB"/>
              </w:rPr>
              <w:t>.  We are honest and open.</w:t>
            </w:r>
          </w:p>
        </w:tc>
        <w:tc>
          <w:tcPr>
            <w:tcW w:w="2312" w:type="dxa"/>
          </w:tcPr>
          <w:p w14:paraId="7F86D1A0" w14:textId="77777777" w:rsidR="0059728C" w:rsidRPr="00996636" w:rsidRDefault="0059728C" w:rsidP="00211DFA">
            <w:pPr>
              <w:spacing w:after="0" w:line="240" w:lineRule="auto"/>
              <w:jc w:val="center"/>
              <w:rPr>
                <w:rFonts w:ascii="Garamond" w:hAnsi="Garamond"/>
                <w:b/>
                <w:lang w:eastAsia="en-GB"/>
              </w:rPr>
            </w:pPr>
            <w:r w:rsidRPr="00996636">
              <w:rPr>
                <w:rFonts w:ascii="Garamond" w:hAnsi="Garamond" w:cs="Times"/>
                <w:lang w:eastAsia="en-GB"/>
              </w:rPr>
              <w:t>We don't mind breaking the rules to create the best possible experiences</w:t>
            </w:r>
            <w:r w:rsidR="00996636">
              <w:rPr>
                <w:rFonts w:ascii="Garamond" w:hAnsi="Garamond" w:cs="Times"/>
                <w:lang w:eastAsia="en-GB"/>
              </w:rPr>
              <w:t>. We will take tough decisions</w:t>
            </w:r>
          </w:p>
        </w:tc>
        <w:tc>
          <w:tcPr>
            <w:tcW w:w="2308" w:type="dxa"/>
          </w:tcPr>
          <w:p w14:paraId="7224E23B" w14:textId="77777777" w:rsidR="0059728C" w:rsidRPr="00996636" w:rsidRDefault="0059728C" w:rsidP="00211DFA">
            <w:pPr>
              <w:spacing w:after="0" w:line="240" w:lineRule="auto"/>
              <w:jc w:val="center"/>
              <w:rPr>
                <w:rFonts w:ascii="Garamond" w:hAnsi="Garamond"/>
                <w:b/>
                <w:lang w:eastAsia="en-GB"/>
              </w:rPr>
            </w:pPr>
            <w:r w:rsidRPr="00996636">
              <w:rPr>
                <w:rFonts w:ascii="Garamond" w:hAnsi="Garamond" w:cs="Times"/>
                <w:lang w:eastAsia="en-GB"/>
              </w:rPr>
              <w:t>It’s a team thing – everybody mucks in to make things happen. We're madly passionate about what we do</w:t>
            </w:r>
          </w:p>
        </w:tc>
        <w:tc>
          <w:tcPr>
            <w:tcW w:w="2305" w:type="dxa"/>
          </w:tcPr>
          <w:p w14:paraId="0C07DC0F" w14:textId="77777777" w:rsidR="0059728C" w:rsidRPr="00996636" w:rsidRDefault="0059728C" w:rsidP="00211DFA">
            <w:pPr>
              <w:spacing w:after="0" w:line="240" w:lineRule="auto"/>
              <w:jc w:val="center"/>
              <w:rPr>
                <w:rFonts w:ascii="Garamond" w:hAnsi="Garamond"/>
                <w:b/>
                <w:lang w:eastAsia="en-GB"/>
              </w:rPr>
            </w:pPr>
            <w:r w:rsidRPr="00996636">
              <w:rPr>
                <w:rFonts w:ascii="Garamond" w:hAnsi="Garamond" w:cs="Times"/>
                <w:lang w:eastAsia="en-GB"/>
              </w:rPr>
              <w:t>We want to make everyone feel special</w:t>
            </w:r>
            <w:r w:rsidR="00996636">
              <w:rPr>
                <w:rFonts w:ascii="Garamond" w:hAnsi="Garamond" w:cs="Times"/>
                <w:lang w:eastAsia="en-GB"/>
              </w:rPr>
              <w:t xml:space="preserve"> by loving what we do.</w:t>
            </w:r>
          </w:p>
        </w:tc>
      </w:tr>
    </w:tbl>
    <w:p w14:paraId="0DDF5C38" w14:textId="4A17ACA1" w:rsidR="00996636" w:rsidRDefault="00996636" w:rsidP="00996636">
      <w:pPr>
        <w:spacing w:after="0" w:line="240" w:lineRule="auto"/>
        <w:jc w:val="both"/>
        <w:rPr>
          <w:rFonts w:ascii="Garamond" w:hAnsi="Garamond"/>
        </w:rPr>
      </w:pPr>
    </w:p>
    <w:p w14:paraId="094674FB" w14:textId="6F028883" w:rsidR="007D7B9B" w:rsidRDefault="007D7B9B" w:rsidP="00996636">
      <w:pPr>
        <w:spacing w:after="0" w:line="240" w:lineRule="auto"/>
        <w:jc w:val="both"/>
        <w:rPr>
          <w:rFonts w:ascii="Garamond" w:hAnsi="Garamond"/>
        </w:rPr>
      </w:pPr>
    </w:p>
    <w:p w14:paraId="4F3C06CB" w14:textId="4CDD87AA" w:rsidR="007D7B9B" w:rsidRDefault="007D7B9B" w:rsidP="00996636">
      <w:pPr>
        <w:spacing w:after="0" w:line="240" w:lineRule="auto"/>
        <w:jc w:val="both"/>
        <w:rPr>
          <w:rFonts w:ascii="Garamond" w:hAnsi="Garamond"/>
        </w:rPr>
      </w:pPr>
    </w:p>
    <w:p w14:paraId="69AA7081" w14:textId="4AAAE658" w:rsidR="007D7B9B" w:rsidRDefault="007D7B9B" w:rsidP="00996636">
      <w:pPr>
        <w:spacing w:after="0" w:line="240" w:lineRule="auto"/>
        <w:jc w:val="both"/>
        <w:rPr>
          <w:rFonts w:ascii="Garamond" w:hAnsi="Garamond"/>
        </w:rPr>
      </w:pPr>
    </w:p>
    <w:p w14:paraId="1953A3E0" w14:textId="38C27D0D" w:rsidR="007D7B9B" w:rsidRDefault="007D7B9B" w:rsidP="00996636">
      <w:pPr>
        <w:spacing w:after="0" w:line="240" w:lineRule="auto"/>
        <w:jc w:val="both"/>
        <w:rPr>
          <w:rFonts w:ascii="Garamond" w:hAnsi="Garamond"/>
        </w:rPr>
      </w:pPr>
    </w:p>
    <w:p w14:paraId="184429CD" w14:textId="0A045B4B" w:rsidR="007D7B9B" w:rsidRDefault="007D7B9B" w:rsidP="00996636">
      <w:pPr>
        <w:spacing w:after="0" w:line="240" w:lineRule="auto"/>
        <w:jc w:val="both"/>
        <w:rPr>
          <w:rFonts w:ascii="Garamond" w:hAnsi="Garamond"/>
        </w:rPr>
      </w:pPr>
    </w:p>
    <w:p w14:paraId="642EFA1A" w14:textId="793D9793" w:rsidR="007D7B9B" w:rsidRDefault="007D7B9B" w:rsidP="00996636">
      <w:pPr>
        <w:spacing w:after="0" w:line="240" w:lineRule="auto"/>
        <w:jc w:val="both"/>
        <w:rPr>
          <w:rFonts w:ascii="Garamond" w:hAnsi="Garamond"/>
        </w:rPr>
      </w:pPr>
    </w:p>
    <w:p w14:paraId="4CE17B47" w14:textId="77777777" w:rsidR="00996636" w:rsidRDefault="00996636"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Pr>
          <w:rFonts w:ascii="Garamond" w:hAnsi="Garamond"/>
          <w:b/>
        </w:rPr>
        <w:t>Purpose of the role</w:t>
      </w:r>
    </w:p>
    <w:p w14:paraId="01432FB5" w14:textId="77777777" w:rsidR="009259A7" w:rsidRPr="00D459F0" w:rsidRDefault="009259A7" w:rsidP="00AE1B7A">
      <w:pPr>
        <w:spacing w:after="0" w:line="240" w:lineRule="auto"/>
        <w:rPr>
          <w:rFonts w:ascii="Garamond" w:hAnsi="Garamond"/>
          <w:b/>
          <w:color w:val="FF0000"/>
          <w:sz w:val="18"/>
          <w:szCs w:val="18"/>
        </w:rPr>
      </w:pPr>
    </w:p>
    <w:p w14:paraId="5607A3EA" w14:textId="79426B8C" w:rsidR="000D1C44" w:rsidRDefault="00151389" w:rsidP="00151389">
      <w:pPr>
        <w:rPr>
          <w:rFonts w:ascii="Garamond" w:hAnsi="Garamond"/>
          <w:color w:val="000000" w:themeColor="text1"/>
        </w:rPr>
      </w:pPr>
      <w:r w:rsidRPr="006A51B5">
        <w:rPr>
          <w:rFonts w:ascii="Garamond" w:hAnsi="Garamond"/>
          <w:color w:val="000000" w:themeColor="text1"/>
        </w:rPr>
        <w:t xml:space="preserve">In alignment with the overall strategic direction of Goodwood and its operating businesses, you will be responsible for the strategic development </w:t>
      </w:r>
      <w:r w:rsidR="00CE5108">
        <w:rPr>
          <w:rFonts w:ascii="Garamond" w:hAnsi="Garamond"/>
          <w:color w:val="000000" w:themeColor="text1"/>
        </w:rPr>
        <w:t xml:space="preserve">and delivery </w:t>
      </w:r>
      <w:r w:rsidRPr="006A51B5">
        <w:rPr>
          <w:rFonts w:ascii="Garamond" w:hAnsi="Garamond"/>
          <w:color w:val="000000" w:themeColor="text1"/>
        </w:rPr>
        <w:t>of an innovative and deliverable digital roadmap.</w:t>
      </w:r>
    </w:p>
    <w:p w14:paraId="177B7089" w14:textId="799CC155" w:rsidR="00151389" w:rsidRDefault="00151389" w:rsidP="00151389">
      <w:pPr>
        <w:rPr>
          <w:rFonts w:ascii="Garamond" w:hAnsi="Garamond"/>
          <w:color w:val="000000" w:themeColor="text1"/>
        </w:rPr>
      </w:pPr>
      <w:r w:rsidRPr="006A51B5">
        <w:rPr>
          <w:rFonts w:ascii="Garamond" w:hAnsi="Garamond"/>
          <w:color w:val="000000" w:themeColor="text1"/>
        </w:rPr>
        <w:t>Responsible for driving the digital agenda and strategy at Goodwood</w:t>
      </w:r>
      <w:r w:rsidR="000D1C44">
        <w:rPr>
          <w:rFonts w:ascii="Garamond" w:hAnsi="Garamond"/>
          <w:color w:val="000000" w:themeColor="text1"/>
        </w:rPr>
        <w:t xml:space="preserve"> </w:t>
      </w:r>
      <w:r w:rsidRPr="006A51B5">
        <w:rPr>
          <w:rFonts w:ascii="Garamond" w:hAnsi="Garamond"/>
          <w:color w:val="000000" w:themeColor="text1"/>
        </w:rPr>
        <w:t xml:space="preserve">maximising revenues across the business.  Identifying opportunities through creative thinking that enables Goodwood to become a digital first business.  </w:t>
      </w:r>
    </w:p>
    <w:p w14:paraId="52F60798" w14:textId="77777777" w:rsidR="00337189" w:rsidRDefault="00151389" w:rsidP="00337189">
      <w:pPr>
        <w:spacing w:after="0" w:line="240" w:lineRule="auto"/>
        <w:rPr>
          <w:rFonts w:ascii="Garamond" w:hAnsi="Garamond"/>
          <w:color w:val="000000" w:themeColor="text1"/>
        </w:rPr>
      </w:pPr>
      <w:r w:rsidRPr="006A51B5">
        <w:rPr>
          <w:rFonts w:ascii="Garamond" w:hAnsi="Garamond"/>
          <w:color w:val="000000" w:themeColor="text1"/>
        </w:rPr>
        <w:t xml:space="preserve">You will work closely with key stakeholders to understand their growth plans, sharing your knowledge and advice on how these plans can be maximised in the digital space, now and in the future. You will also have overall responsibility for the development and execution of the plan to optimise existing and develop/introduce new (where appropriate) group digital initiatives. </w:t>
      </w:r>
    </w:p>
    <w:p w14:paraId="3F0F3AB3" w14:textId="77777777" w:rsidR="00337189" w:rsidRDefault="00337189" w:rsidP="00337189">
      <w:pPr>
        <w:spacing w:after="0" w:line="240" w:lineRule="auto"/>
        <w:rPr>
          <w:rFonts w:ascii="Garamond" w:hAnsi="Garamond"/>
          <w:color w:val="000000" w:themeColor="text1"/>
        </w:rPr>
      </w:pPr>
    </w:p>
    <w:p w14:paraId="4D8DC33E" w14:textId="0C676015" w:rsidR="00151389" w:rsidRDefault="00151389" w:rsidP="00337189">
      <w:pPr>
        <w:spacing w:after="0" w:line="240" w:lineRule="auto"/>
        <w:rPr>
          <w:rFonts w:ascii="Garamond" w:hAnsi="Garamond"/>
          <w:color w:val="000000" w:themeColor="text1"/>
        </w:rPr>
      </w:pPr>
      <w:r w:rsidRPr="006A51B5">
        <w:rPr>
          <w:rFonts w:ascii="Garamond" w:hAnsi="Garamond"/>
          <w:color w:val="000000" w:themeColor="text1"/>
        </w:rPr>
        <w:t>To lead and mentor the Head of Digital Product and the Head of Data and Insight to work collaboratively in ensuring as a company, Goodwood is fully optimising and commercialising all digital and data-led opportunities.</w:t>
      </w:r>
    </w:p>
    <w:p w14:paraId="6B87EE49" w14:textId="77777777" w:rsidR="00CB6796" w:rsidRDefault="00CB6796" w:rsidP="00CB6796">
      <w:pPr>
        <w:spacing w:after="0" w:line="240" w:lineRule="auto"/>
        <w:rPr>
          <w:rFonts w:ascii="Garamond" w:hAnsi="Garamond"/>
        </w:rPr>
      </w:pPr>
    </w:p>
    <w:p w14:paraId="3A0974BD" w14:textId="77777777" w:rsidR="00996636" w:rsidRDefault="00996636"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Pr>
          <w:rFonts w:ascii="Garamond" w:hAnsi="Garamond"/>
          <w:b/>
        </w:rPr>
        <w:t>Key responsibilities</w:t>
      </w:r>
    </w:p>
    <w:p w14:paraId="77846092" w14:textId="77777777" w:rsidR="00BB302E" w:rsidRPr="00BB302E" w:rsidRDefault="00BB302E" w:rsidP="00BB302E">
      <w:pPr>
        <w:spacing w:after="0" w:line="240" w:lineRule="auto"/>
        <w:ind w:left="720"/>
        <w:rPr>
          <w:rFonts w:ascii="Garamond" w:hAnsi="Garamond"/>
          <w:color w:val="000000" w:themeColor="text1"/>
          <w:sz w:val="12"/>
          <w:szCs w:val="12"/>
        </w:rPr>
      </w:pPr>
    </w:p>
    <w:p w14:paraId="74A9D11D" w14:textId="7BF16A35" w:rsidR="00471F5D" w:rsidRPr="00321012" w:rsidRDefault="00471F5D" w:rsidP="0059728A">
      <w:pPr>
        <w:numPr>
          <w:ilvl w:val="0"/>
          <w:numId w:val="4"/>
        </w:numPr>
        <w:tabs>
          <w:tab w:val="clear" w:pos="360"/>
          <w:tab w:val="num" w:pos="720"/>
        </w:tabs>
        <w:spacing w:after="0" w:line="240" w:lineRule="auto"/>
        <w:ind w:left="720"/>
        <w:rPr>
          <w:rFonts w:ascii="Garamond" w:hAnsi="Garamond"/>
          <w:color w:val="000000" w:themeColor="text1"/>
        </w:rPr>
      </w:pPr>
      <w:r>
        <w:rPr>
          <w:rFonts w:ascii="Garamond" w:hAnsi="Garamond"/>
        </w:rPr>
        <w:t xml:space="preserve">Continuously reviewing the Group-wide digital channels to ensure they are optimised for the delivery of </w:t>
      </w:r>
      <w:r w:rsidRPr="00321012">
        <w:rPr>
          <w:rFonts w:ascii="Garamond" w:hAnsi="Garamond"/>
          <w:color w:val="000000" w:themeColor="text1"/>
        </w:rPr>
        <w:t>short-, medium- and long-term volume and revenue targets across our diverse portfolio of businesses</w:t>
      </w:r>
    </w:p>
    <w:p w14:paraId="2363E6D2" w14:textId="52212FE8" w:rsidR="00151389" w:rsidRPr="00321012" w:rsidRDefault="00151389" w:rsidP="00151389">
      <w:pPr>
        <w:numPr>
          <w:ilvl w:val="0"/>
          <w:numId w:val="4"/>
        </w:numPr>
        <w:tabs>
          <w:tab w:val="clear" w:pos="360"/>
          <w:tab w:val="num" w:pos="720"/>
        </w:tabs>
        <w:spacing w:after="0" w:line="240" w:lineRule="auto"/>
        <w:ind w:left="720"/>
        <w:rPr>
          <w:rFonts w:ascii="Garamond" w:hAnsi="Garamond"/>
          <w:color w:val="000000" w:themeColor="text1"/>
        </w:rPr>
      </w:pPr>
      <w:r w:rsidRPr="00321012">
        <w:rPr>
          <w:rFonts w:ascii="Garamond" w:hAnsi="Garamond"/>
          <w:color w:val="000000" w:themeColor="text1"/>
        </w:rPr>
        <w:t>Bring creative thinking and innovation to existing and new projects</w:t>
      </w:r>
    </w:p>
    <w:p w14:paraId="5E37B564" w14:textId="77DFED02" w:rsidR="00151389" w:rsidRDefault="00151389" w:rsidP="00151389">
      <w:pPr>
        <w:numPr>
          <w:ilvl w:val="0"/>
          <w:numId w:val="4"/>
        </w:numPr>
        <w:tabs>
          <w:tab w:val="clear" w:pos="360"/>
          <w:tab w:val="num" w:pos="720"/>
        </w:tabs>
        <w:spacing w:after="0" w:line="240" w:lineRule="auto"/>
        <w:ind w:left="720"/>
        <w:rPr>
          <w:rFonts w:ascii="Garamond" w:hAnsi="Garamond"/>
          <w:color w:val="000000" w:themeColor="text1"/>
        </w:rPr>
      </w:pPr>
      <w:r w:rsidRPr="00321012">
        <w:rPr>
          <w:rFonts w:ascii="Garamond" w:hAnsi="Garamond"/>
          <w:color w:val="000000" w:themeColor="text1"/>
        </w:rPr>
        <w:t xml:space="preserve">Lead, inspire, motivate and develop the team </w:t>
      </w:r>
      <w:r w:rsidR="0011058C">
        <w:rPr>
          <w:rFonts w:ascii="Garamond" w:hAnsi="Garamond"/>
          <w:color w:val="000000" w:themeColor="text1"/>
        </w:rPr>
        <w:t xml:space="preserve">(team size x 10) </w:t>
      </w:r>
      <w:r w:rsidRPr="00321012">
        <w:rPr>
          <w:rFonts w:ascii="Garamond" w:hAnsi="Garamond"/>
          <w:color w:val="000000" w:themeColor="text1"/>
        </w:rPr>
        <w:t>taking an empowering approach</w:t>
      </w:r>
      <w:r w:rsidR="009D7317">
        <w:rPr>
          <w:rFonts w:ascii="Garamond" w:hAnsi="Garamond"/>
          <w:color w:val="000000" w:themeColor="text1"/>
        </w:rPr>
        <w:t xml:space="preserve">. Ensure appropriate training and development plans are in place to ensure team skillsets remain current and beneficial to an innovative thinking culture </w:t>
      </w:r>
    </w:p>
    <w:p w14:paraId="4ACE4F2A" w14:textId="67172D55" w:rsidR="008B0A60" w:rsidRDefault="00D34745" w:rsidP="008B0A60">
      <w:pPr>
        <w:numPr>
          <w:ilvl w:val="0"/>
          <w:numId w:val="4"/>
        </w:numPr>
        <w:tabs>
          <w:tab w:val="clear" w:pos="360"/>
          <w:tab w:val="num" w:pos="720"/>
        </w:tabs>
        <w:spacing w:after="0" w:line="240" w:lineRule="auto"/>
        <w:ind w:left="720"/>
        <w:rPr>
          <w:rFonts w:ascii="Garamond" w:hAnsi="Garamond"/>
        </w:rPr>
      </w:pPr>
      <w:r w:rsidRPr="00D34745">
        <w:rPr>
          <w:rFonts w:ascii="Garamond" w:hAnsi="Garamond"/>
        </w:rPr>
        <w:t xml:space="preserve">Work alongside line General Managers and Marketing Managers to collaboratively support </w:t>
      </w:r>
      <w:r w:rsidRPr="00BF1584">
        <w:rPr>
          <w:rFonts w:ascii="Garamond" w:hAnsi="Garamond"/>
        </w:rPr>
        <w:t>product development to enable growth</w:t>
      </w:r>
    </w:p>
    <w:p w14:paraId="0B7BDDF3" w14:textId="141AE6DB" w:rsidR="008B0A60" w:rsidRDefault="00BF1584" w:rsidP="008B0A60">
      <w:pPr>
        <w:numPr>
          <w:ilvl w:val="0"/>
          <w:numId w:val="4"/>
        </w:numPr>
        <w:tabs>
          <w:tab w:val="clear" w:pos="360"/>
          <w:tab w:val="num" w:pos="720"/>
        </w:tabs>
        <w:spacing w:after="0" w:line="240" w:lineRule="auto"/>
        <w:ind w:left="720"/>
        <w:rPr>
          <w:rFonts w:ascii="Garamond" w:hAnsi="Garamond"/>
        </w:rPr>
      </w:pPr>
      <w:r w:rsidRPr="008B0A60">
        <w:rPr>
          <w:rFonts w:ascii="Garamond" w:hAnsi="Garamond"/>
        </w:rPr>
        <w:t>Collaboratively develop an insights roadmap for the business with clear and actionable reporting</w:t>
      </w:r>
    </w:p>
    <w:p w14:paraId="5E53ABFB" w14:textId="772A3B34" w:rsidR="008B0A60" w:rsidRPr="00CE5108" w:rsidRDefault="00961257" w:rsidP="008B0A60">
      <w:pPr>
        <w:numPr>
          <w:ilvl w:val="0"/>
          <w:numId w:val="4"/>
        </w:numPr>
        <w:tabs>
          <w:tab w:val="clear" w:pos="360"/>
          <w:tab w:val="num" w:pos="720"/>
        </w:tabs>
        <w:spacing w:after="0" w:line="240" w:lineRule="auto"/>
        <w:ind w:left="720"/>
        <w:rPr>
          <w:rFonts w:ascii="Garamond" w:hAnsi="Garamond"/>
          <w:color w:val="000000" w:themeColor="text1"/>
        </w:rPr>
      </w:pPr>
      <w:r w:rsidRPr="00CE5108">
        <w:rPr>
          <w:rFonts w:ascii="Garamond" w:hAnsi="Garamond"/>
          <w:color w:val="000000" w:themeColor="text1"/>
        </w:rPr>
        <w:t>Maximise digital KPI’s across all Goodwood business areas ensuring focus on</w:t>
      </w:r>
      <w:r w:rsidR="0061763A" w:rsidRPr="00CE5108">
        <w:rPr>
          <w:rFonts w:ascii="Garamond" w:hAnsi="Garamond"/>
          <w:color w:val="000000" w:themeColor="text1"/>
        </w:rPr>
        <w:t xml:space="preserve"> core eCommerce metrics of</w:t>
      </w:r>
      <w:r w:rsidRPr="00CE5108">
        <w:rPr>
          <w:rFonts w:ascii="Garamond" w:hAnsi="Garamond"/>
          <w:color w:val="000000" w:themeColor="text1"/>
        </w:rPr>
        <w:t xml:space="preserve"> traffic growth,</w:t>
      </w:r>
      <w:r w:rsidR="00B9248C" w:rsidRPr="00CE5108">
        <w:rPr>
          <w:rFonts w:ascii="Garamond" w:hAnsi="Garamond"/>
          <w:color w:val="000000" w:themeColor="text1"/>
        </w:rPr>
        <w:t xml:space="preserve"> user experience,</w:t>
      </w:r>
      <w:r w:rsidRPr="00CE5108">
        <w:rPr>
          <w:rFonts w:ascii="Garamond" w:hAnsi="Garamond"/>
          <w:color w:val="000000" w:themeColor="text1"/>
        </w:rPr>
        <w:t xml:space="preserve"> conversion</w:t>
      </w:r>
      <w:r w:rsidR="000D1C44" w:rsidRPr="00CE5108">
        <w:rPr>
          <w:rFonts w:ascii="Garamond" w:hAnsi="Garamond"/>
          <w:color w:val="000000" w:themeColor="text1"/>
        </w:rPr>
        <w:t xml:space="preserve"> rate</w:t>
      </w:r>
      <w:r w:rsidR="0061763A" w:rsidRPr="00CE5108">
        <w:rPr>
          <w:rFonts w:ascii="Garamond" w:hAnsi="Garamond"/>
          <w:color w:val="000000" w:themeColor="text1"/>
        </w:rPr>
        <w:t>,</w:t>
      </w:r>
      <w:r w:rsidR="008561CE" w:rsidRPr="00CE5108">
        <w:rPr>
          <w:rFonts w:ascii="Garamond" w:hAnsi="Garamond"/>
          <w:color w:val="000000" w:themeColor="text1"/>
        </w:rPr>
        <w:t xml:space="preserve"> </w:t>
      </w:r>
      <w:r w:rsidR="0061763A" w:rsidRPr="00CE5108">
        <w:rPr>
          <w:rFonts w:ascii="Garamond" w:hAnsi="Garamond"/>
          <w:color w:val="000000" w:themeColor="text1"/>
        </w:rPr>
        <w:t xml:space="preserve">online </w:t>
      </w:r>
      <w:r w:rsidR="008561CE" w:rsidRPr="00CE5108">
        <w:rPr>
          <w:rFonts w:ascii="Garamond" w:hAnsi="Garamond"/>
          <w:color w:val="000000" w:themeColor="text1"/>
        </w:rPr>
        <w:t>revenue</w:t>
      </w:r>
      <w:r w:rsidR="00B9248C" w:rsidRPr="00CE5108">
        <w:rPr>
          <w:rFonts w:ascii="Garamond" w:hAnsi="Garamond"/>
          <w:color w:val="000000" w:themeColor="text1"/>
        </w:rPr>
        <w:t>, AOV and customer retention</w:t>
      </w:r>
    </w:p>
    <w:p w14:paraId="071DAF9A" w14:textId="59050DFA" w:rsidR="00D34745" w:rsidRPr="00CE5108" w:rsidRDefault="00D34745" w:rsidP="00D34745">
      <w:pPr>
        <w:numPr>
          <w:ilvl w:val="0"/>
          <w:numId w:val="4"/>
        </w:numPr>
        <w:tabs>
          <w:tab w:val="clear" w:pos="360"/>
          <w:tab w:val="num" w:pos="720"/>
        </w:tabs>
        <w:spacing w:after="0" w:line="240" w:lineRule="auto"/>
        <w:ind w:left="720"/>
        <w:rPr>
          <w:rFonts w:ascii="Garamond" w:hAnsi="Garamond"/>
          <w:color w:val="000000" w:themeColor="text1"/>
        </w:rPr>
      </w:pPr>
      <w:r w:rsidRPr="00CE5108">
        <w:rPr>
          <w:rFonts w:ascii="Garamond" w:hAnsi="Garamond"/>
          <w:color w:val="000000" w:themeColor="text1"/>
        </w:rPr>
        <w:t>Overall ownership</w:t>
      </w:r>
      <w:r w:rsidR="00CC52C0" w:rsidRPr="00CE5108">
        <w:rPr>
          <w:rFonts w:ascii="Garamond" w:hAnsi="Garamond"/>
          <w:color w:val="000000" w:themeColor="text1"/>
        </w:rPr>
        <w:t>, governance</w:t>
      </w:r>
      <w:r w:rsidR="00961257" w:rsidRPr="00CE5108">
        <w:rPr>
          <w:rFonts w:ascii="Garamond" w:hAnsi="Garamond"/>
          <w:color w:val="000000" w:themeColor="text1"/>
        </w:rPr>
        <w:t xml:space="preserve">, delivery </w:t>
      </w:r>
      <w:r w:rsidRPr="00CE5108">
        <w:rPr>
          <w:rFonts w:ascii="Garamond" w:hAnsi="Garamond"/>
          <w:color w:val="000000" w:themeColor="text1"/>
        </w:rPr>
        <w:t>and responsibility for;</w:t>
      </w:r>
    </w:p>
    <w:p w14:paraId="7BE83F7F" w14:textId="1E964CB1" w:rsidR="00961257" w:rsidRPr="00CE5108" w:rsidRDefault="00D34745" w:rsidP="00961257">
      <w:pPr>
        <w:pStyle w:val="ListParagraph"/>
        <w:numPr>
          <w:ilvl w:val="0"/>
          <w:numId w:val="22"/>
        </w:numPr>
        <w:rPr>
          <w:rFonts w:ascii="Garamond" w:hAnsi="Garamond"/>
          <w:color w:val="000000" w:themeColor="text1"/>
          <w:sz w:val="22"/>
          <w:szCs w:val="22"/>
        </w:rPr>
      </w:pPr>
      <w:r w:rsidRPr="00CE5108">
        <w:rPr>
          <w:rFonts w:ascii="Garamond" w:hAnsi="Garamond"/>
          <w:color w:val="000000" w:themeColor="text1"/>
          <w:sz w:val="22"/>
          <w:szCs w:val="22"/>
        </w:rPr>
        <w:t>Goodwood</w:t>
      </w:r>
      <w:r w:rsidR="000D1C44" w:rsidRPr="00CE5108">
        <w:rPr>
          <w:rFonts w:ascii="Garamond" w:hAnsi="Garamond"/>
          <w:color w:val="000000" w:themeColor="text1"/>
          <w:sz w:val="22"/>
          <w:szCs w:val="22"/>
        </w:rPr>
        <w:t>’s customer</w:t>
      </w:r>
      <w:r w:rsidR="00B01B86" w:rsidRPr="00CE5108">
        <w:rPr>
          <w:rFonts w:ascii="Garamond" w:hAnsi="Garamond"/>
          <w:color w:val="000000" w:themeColor="text1"/>
          <w:sz w:val="22"/>
          <w:szCs w:val="22"/>
        </w:rPr>
        <w:t>-</w:t>
      </w:r>
      <w:r w:rsidR="000D1C44" w:rsidRPr="00CE5108">
        <w:rPr>
          <w:rFonts w:ascii="Garamond" w:hAnsi="Garamond"/>
          <w:color w:val="000000" w:themeColor="text1"/>
          <w:sz w:val="22"/>
          <w:szCs w:val="22"/>
        </w:rPr>
        <w:t>facing digital properties including websites and app</w:t>
      </w:r>
      <w:r w:rsidR="00523327" w:rsidRPr="00CE5108">
        <w:rPr>
          <w:rFonts w:ascii="Garamond" w:hAnsi="Garamond"/>
          <w:color w:val="000000" w:themeColor="text1"/>
          <w:sz w:val="22"/>
          <w:szCs w:val="22"/>
        </w:rPr>
        <w:t>s</w:t>
      </w:r>
    </w:p>
    <w:p w14:paraId="06117A0B" w14:textId="035A2CD0" w:rsidR="00D34745" w:rsidRPr="00CE5108" w:rsidRDefault="00D34745" w:rsidP="00D34745">
      <w:pPr>
        <w:pStyle w:val="ListParagraph"/>
        <w:numPr>
          <w:ilvl w:val="0"/>
          <w:numId w:val="22"/>
        </w:numPr>
        <w:rPr>
          <w:rFonts w:ascii="Garamond" w:hAnsi="Garamond"/>
          <w:color w:val="000000" w:themeColor="text1"/>
          <w:sz w:val="22"/>
          <w:szCs w:val="22"/>
        </w:rPr>
      </w:pPr>
      <w:r w:rsidRPr="00CE5108">
        <w:rPr>
          <w:rFonts w:ascii="Garamond" w:hAnsi="Garamond"/>
          <w:color w:val="000000" w:themeColor="text1"/>
          <w:sz w:val="22"/>
          <w:szCs w:val="22"/>
        </w:rPr>
        <w:t>Managing Data, campaign management and CRM</w:t>
      </w:r>
      <w:r w:rsidR="00F228B6" w:rsidRPr="00CE5108">
        <w:rPr>
          <w:rFonts w:ascii="Garamond" w:hAnsi="Garamond"/>
          <w:color w:val="000000" w:themeColor="text1"/>
          <w:sz w:val="22"/>
          <w:szCs w:val="22"/>
        </w:rPr>
        <w:t xml:space="preserve"> (e-newsletters, promotional e-shots and e-brochures)</w:t>
      </w:r>
    </w:p>
    <w:p w14:paraId="3378B49F" w14:textId="2B7BFA87" w:rsidR="008B0A60" w:rsidRPr="00CE5108" w:rsidRDefault="00523327" w:rsidP="008561CE">
      <w:pPr>
        <w:pStyle w:val="ListParagraph"/>
        <w:numPr>
          <w:ilvl w:val="0"/>
          <w:numId w:val="22"/>
        </w:numPr>
        <w:rPr>
          <w:rFonts w:ascii="Garamond" w:hAnsi="Garamond"/>
          <w:color w:val="000000" w:themeColor="text1"/>
          <w:sz w:val="22"/>
          <w:szCs w:val="22"/>
        </w:rPr>
      </w:pPr>
      <w:r w:rsidRPr="00CE5108">
        <w:rPr>
          <w:rFonts w:ascii="Garamond" w:hAnsi="Garamond"/>
          <w:color w:val="000000" w:themeColor="text1"/>
          <w:sz w:val="22"/>
          <w:szCs w:val="22"/>
        </w:rPr>
        <w:t xml:space="preserve">Digital acquisition including </w:t>
      </w:r>
      <w:r w:rsidR="00D34745" w:rsidRPr="00CE5108">
        <w:rPr>
          <w:rFonts w:ascii="Garamond" w:hAnsi="Garamond"/>
          <w:color w:val="000000" w:themeColor="text1"/>
          <w:sz w:val="22"/>
          <w:szCs w:val="22"/>
        </w:rPr>
        <w:t>SEO planning and performance</w:t>
      </w:r>
      <w:r w:rsidR="008561CE" w:rsidRPr="00CE5108">
        <w:rPr>
          <w:rFonts w:ascii="Garamond" w:hAnsi="Garamond"/>
          <w:color w:val="000000" w:themeColor="text1"/>
          <w:sz w:val="22"/>
          <w:szCs w:val="22"/>
        </w:rPr>
        <w:t xml:space="preserve"> and a</w:t>
      </w:r>
      <w:r w:rsidR="00961257" w:rsidRPr="00CE5108">
        <w:rPr>
          <w:rFonts w:ascii="Garamond" w:hAnsi="Garamond"/>
          <w:color w:val="000000" w:themeColor="text1"/>
          <w:sz w:val="22"/>
          <w:szCs w:val="22"/>
        </w:rPr>
        <w:t>ll paid for digital media</w:t>
      </w:r>
    </w:p>
    <w:p w14:paraId="7AF0E73D" w14:textId="182A83E7" w:rsidR="00041552" w:rsidRPr="00CE5108" w:rsidRDefault="00041552" w:rsidP="008B0A60">
      <w:pPr>
        <w:numPr>
          <w:ilvl w:val="0"/>
          <w:numId w:val="22"/>
        </w:numPr>
        <w:spacing w:after="0" w:line="240" w:lineRule="auto"/>
        <w:rPr>
          <w:rFonts w:ascii="Garamond" w:hAnsi="Garamond"/>
          <w:color w:val="000000" w:themeColor="text1"/>
        </w:rPr>
      </w:pPr>
      <w:r w:rsidRPr="00CE5108">
        <w:rPr>
          <w:rFonts w:ascii="Garamond" w:hAnsi="Garamond"/>
          <w:color w:val="000000" w:themeColor="text1"/>
        </w:rPr>
        <w:t xml:space="preserve">Digital </w:t>
      </w:r>
      <w:r w:rsidR="00523327" w:rsidRPr="00CE5108">
        <w:rPr>
          <w:rFonts w:ascii="Garamond" w:hAnsi="Garamond"/>
          <w:color w:val="000000" w:themeColor="text1"/>
        </w:rPr>
        <w:t>p</w:t>
      </w:r>
      <w:r w:rsidRPr="00CE5108">
        <w:rPr>
          <w:rFonts w:ascii="Garamond" w:hAnsi="Garamond"/>
          <w:color w:val="000000" w:themeColor="text1"/>
        </w:rPr>
        <w:t>roduct</w:t>
      </w:r>
      <w:r w:rsidR="00523327" w:rsidRPr="00CE5108">
        <w:rPr>
          <w:rFonts w:ascii="Garamond" w:hAnsi="Garamond"/>
          <w:color w:val="000000" w:themeColor="text1"/>
        </w:rPr>
        <w:t xml:space="preserve"> and d</w:t>
      </w:r>
      <w:r w:rsidRPr="00CE5108">
        <w:rPr>
          <w:rFonts w:ascii="Garamond" w:hAnsi="Garamond"/>
          <w:color w:val="000000" w:themeColor="text1"/>
        </w:rPr>
        <w:t xml:space="preserve">evelopment </w:t>
      </w:r>
      <w:r w:rsidR="00523327" w:rsidRPr="00CE5108">
        <w:rPr>
          <w:rFonts w:ascii="Garamond" w:hAnsi="Garamond"/>
          <w:color w:val="000000" w:themeColor="text1"/>
        </w:rPr>
        <w:t>r</w:t>
      </w:r>
      <w:r w:rsidRPr="00CE5108">
        <w:rPr>
          <w:rFonts w:ascii="Garamond" w:hAnsi="Garamond"/>
          <w:color w:val="000000" w:themeColor="text1"/>
        </w:rPr>
        <w:t>oadmap</w:t>
      </w:r>
    </w:p>
    <w:p w14:paraId="18D060B8" w14:textId="5941A4E0" w:rsidR="00BF1584" w:rsidRPr="00CE5108" w:rsidRDefault="00321012" w:rsidP="008B0A60">
      <w:pPr>
        <w:pStyle w:val="ListParagraph"/>
        <w:numPr>
          <w:ilvl w:val="0"/>
          <w:numId w:val="24"/>
        </w:numPr>
        <w:rPr>
          <w:rFonts w:ascii="Garamond" w:hAnsi="Garamond"/>
          <w:color w:val="000000" w:themeColor="text1"/>
          <w:sz w:val="22"/>
          <w:szCs w:val="22"/>
        </w:rPr>
      </w:pPr>
      <w:r w:rsidRPr="00CE5108">
        <w:rPr>
          <w:rFonts w:ascii="Garamond" w:hAnsi="Garamond"/>
          <w:color w:val="000000" w:themeColor="text1"/>
          <w:sz w:val="22"/>
          <w:szCs w:val="22"/>
        </w:rPr>
        <w:t>Overall responsibility</w:t>
      </w:r>
      <w:r w:rsidR="00BF1584" w:rsidRPr="00CE5108">
        <w:rPr>
          <w:rFonts w:ascii="Garamond" w:hAnsi="Garamond"/>
          <w:color w:val="000000" w:themeColor="text1"/>
          <w:sz w:val="22"/>
          <w:szCs w:val="22"/>
        </w:rPr>
        <w:t xml:space="preserve"> for ensuring execution</w:t>
      </w:r>
      <w:r w:rsidR="000D1307" w:rsidRPr="00CE5108">
        <w:rPr>
          <w:rFonts w:ascii="Garamond" w:hAnsi="Garamond"/>
          <w:color w:val="000000" w:themeColor="text1"/>
          <w:sz w:val="22"/>
          <w:szCs w:val="22"/>
        </w:rPr>
        <w:t xml:space="preserve"> and continuous </w:t>
      </w:r>
      <w:r w:rsidR="000D1307">
        <w:rPr>
          <w:rFonts w:ascii="Garamond" w:hAnsi="Garamond"/>
          <w:sz w:val="22"/>
          <w:szCs w:val="22"/>
        </w:rPr>
        <w:t>improvement</w:t>
      </w:r>
      <w:r w:rsidR="00BF1584" w:rsidRPr="008B0A60">
        <w:rPr>
          <w:rFonts w:ascii="Garamond" w:hAnsi="Garamond"/>
          <w:sz w:val="22"/>
          <w:szCs w:val="22"/>
        </w:rPr>
        <w:t xml:space="preserve"> of the Data and Insights strategy to include;</w:t>
      </w:r>
    </w:p>
    <w:p w14:paraId="321E0DFD" w14:textId="73BAA67F" w:rsidR="00BF1584" w:rsidRPr="00CE5108" w:rsidRDefault="00BF1584" w:rsidP="00BF1584">
      <w:pPr>
        <w:pStyle w:val="ListParagraph"/>
        <w:numPr>
          <w:ilvl w:val="0"/>
          <w:numId w:val="22"/>
        </w:numPr>
        <w:rPr>
          <w:rFonts w:ascii="Garamond" w:hAnsi="Garamond"/>
          <w:color w:val="000000" w:themeColor="text1"/>
          <w:sz w:val="22"/>
          <w:szCs w:val="22"/>
        </w:rPr>
      </w:pPr>
      <w:r w:rsidRPr="00CE5108">
        <w:rPr>
          <w:rFonts w:ascii="Garamond" w:hAnsi="Garamond"/>
          <w:color w:val="000000" w:themeColor="text1"/>
          <w:sz w:val="22"/>
          <w:szCs w:val="22"/>
        </w:rPr>
        <w:t>Growing the Marketing database</w:t>
      </w:r>
      <w:r w:rsidR="000D1307" w:rsidRPr="00CE5108">
        <w:rPr>
          <w:rFonts w:ascii="Garamond" w:hAnsi="Garamond"/>
          <w:color w:val="000000" w:themeColor="text1"/>
          <w:sz w:val="22"/>
          <w:szCs w:val="22"/>
        </w:rPr>
        <w:t xml:space="preserve"> and </w:t>
      </w:r>
      <w:r w:rsidR="00523327" w:rsidRPr="00CE5108">
        <w:rPr>
          <w:rFonts w:ascii="Garamond" w:hAnsi="Garamond"/>
          <w:color w:val="000000" w:themeColor="text1"/>
          <w:sz w:val="22"/>
          <w:szCs w:val="22"/>
        </w:rPr>
        <w:t>increasing customer lifetime value</w:t>
      </w:r>
    </w:p>
    <w:p w14:paraId="17D04A0F" w14:textId="64C55BC0" w:rsidR="009259A7" w:rsidRDefault="00BF1584" w:rsidP="00A92869">
      <w:pPr>
        <w:pStyle w:val="ListParagraph"/>
        <w:numPr>
          <w:ilvl w:val="0"/>
          <w:numId w:val="22"/>
        </w:numPr>
        <w:rPr>
          <w:rFonts w:ascii="Garamond" w:hAnsi="Garamond"/>
          <w:color w:val="000000" w:themeColor="text1"/>
          <w:sz w:val="22"/>
          <w:szCs w:val="22"/>
        </w:rPr>
      </w:pPr>
      <w:r w:rsidRPr="00CE5108">
        <w:rPr>
          <w:rFonts w:ascii="Garamond" w:hAnsi="Garamond"/>
          <w:color w:val="000000" w:themeColor="text1"/>
          <w:sz w:val="22"/>
          <w:szCs w:val="22"/>
        </w:rPr>
        <w:t xml:space="preserve">Driving campaign </w:t>
      </w:r>
      <w:r w:rsidR="000D1307" w:rsidRPr="00CE5108">
        <w:rPr>
          <w:rFonts w:ascii="Garamond" w:hAnsi="Garamond"/>
          <w:color w:val="000000" w:themeColor="text1"/>
          <w:sz w:val="22"/>
          <w:szCs w:val="22"/>
        </w:rPr>
        <w:t xml:space="preserve">management </w:t>
      </w:r>
      <w:r w:rsidRPr="00CE5108">
        <w:rPr>
          <w:rFonts w:ascii="Garamond" w:hAnsi="Garamond"/>
          <w:color w:val="000000" w:themeColor="text1"/>
          <w:sz w:val="22"/>
          <w:szCs w:val="22"/>
        </w:rPr>
        <w:t>performance and efficiency</w:t>
      </w:r>
    </w:p>
    <w:p w14:paraId="70DBDD7E" w14:textId="425AEA8F" w:rsidR="00F33707" w:rsidRPr="00F33707" w:rsidRDefault="00CE5108" w:rsidP="00A92869">
      <w:pPr>
        <w:pStyle w:val="ListParagraph"/>
        <w:numPr>
          <w:ilvl w:val="0"/>
          <w:numId w:val="22"/>
        </w:numPr>
        <w:rPr>
          <w:rFonts w:ascii="Garamond" w:hAnsi="Garamond"/>
          <w:color w:val="000000" w:themeColor="text1"/>
          <w:sz w:val="22"/>
          <w:szCs w:val="22"/>
        </w:rPr>
      </w:pPr>
      <w:r w:rsidRPr="00F33707">
        <w:rPr>
          <w:rFonts w:ascii="Garamond" w:hAnsi="Garamond"/>
          <w:color w:val="000000" w:themeColor="text1"/>
          <w:sz w:val="22"/>
          <w:szCs w:val="22"/>
        </w:rPr>
        <w:t>Responsibility for all non-digital related data</w:t>
      </w:r>
      <w:r w:rsidR="00F33707">
        <w:rPr>
          <w:rFonts w:ascii="Garamond" w:hAnsi="Garamond"/>
          <w:color w:val="000000" w:themeColor="text1"/>
          <w:sz w:val="22"/>
          <w:szCs w:val="22"/>
        </w:rPr>
        <w:t xml:space="preserve"> and insight</w:t>
      </w:r>
      <w:r w:rsidRPr="00F33707">
        <w:rPr>
          <w:rFonts w:ascii="Garamond" w:hAnsi="Garamond"/>
          <w:color w:val="000000" w:themeColor="text1"/>
          <w:sz w:val="22"/>
          <w:szCs w:val="22"/>
        </w:rPr>
        <w:t xml:space="preserve"> requirements</w:t>
      </w:r>
      <w:r>
        <w:t xml:space="preserve"> </w:t>
      </w:r>
    </w:p>
    <w:p w14:paraId="025DBD34" w14:textId="36476481" w:rsidR="00CE5108" w:rsidRPr="00CE5108" w:rsidRDefault="00CE5108" w:rsidP="00A92869">
      <w:pPr>
        <w:pStyle w:val="ListParagraph"/>
        <w:numPr>
          <w:ilvl w:val="0"/>
          <w:numId w:val="22"/>
        </w:numPr>
        <w:rPr>
          <w:rFonts w:ascii="Garamond" w:hAnsi="Garamond"/>
          <w:color w:val="000000" w:themeColor="text1"/>
          <w:sz w:val="22"/>
          <w:szCs w:val="22"/>
        </w:rPr>
      </w:pPr>
      <w:r>
        <w:rPr>
          <w:rFonts w:ascii="Garamond" w:hAnsi="Garamond"/>
          <w:color w:val="000000" w:themeColor="text1"/>
          <w:sz w:val="22"/>
          <w:szCs w:val="22"/>
        </w:rPr>
        <w:t>Work closely with the business to ensure appropriate reporting, challenge</w:t>
      </w:r>
      <w:r w:rsidR="00F33707">
        <w:rPr>
          <w:rFonts w:ascii="Garamond" w:hAnsi="Garamond"/>
          <w:color w:val="000000" w:themeColor="text1"/>
          <w:sz w:val="22"/>
          <w:szCs w:val="22"/>
        </w:rPr>
        <w:t xml:space="preserve">, </w:t>
      </w:r>
      <w:r>
        <w:rPr>
          <w:rFonts w:ascii="Garamond" w:hAnsi="Garamond"/>
          <w:color w:val="000000" w:themeColor="text1"/>
          <w:sz w:val="22"/>
          <w:szCs w:val="22"/>
        </w:rPr>
        <w:t>support</w:t>
      </w:r>
      <w:r w:rsidR="00F33707">
        <w:rPr>
          <w:rFonts w:ascii="Garamond" w:hAnsi="Garamond"/>
          <w:color w:val="000000" w:themeColor="text1"/>
          <w:sz w:val="22"/>
          <w:szCs w:val="22"/>
        </w:rPr>
        <w:t xml:space="preserve"> and influence</w:t>
      </w:r>
      <w:r>
        <w:rPr>
          <w:rFonts w:ascii="Garamond" w:hAnsi="Garamond"/>
          <w:color w:val="000000" w:themeColor="text1"/>
          <w:sz w:val="22"/>
          <w:szCs w:val="22"/>
        </w:rPr>
        <w:t xml:space="preserve"> </w:t>
      </w:r>
      <w:r w:rsidR="00F33707">
        <w:rPr>
          <w:rFonts w:ascii="Garamond" w:hAnsi="Garamond"/>
          <w:color w:val="000000" w:themeColor="text1"/>
          <w:sz w:val="22"/>
          <w:szCs w:val="22"/>
        </w:rPr>
        <w:t>relating to</w:t>
      </w:r>
      <w:r>
        <w:rPr>
          <w:rFonts w:ascii="Garamond" w:hAnsi="Garamond"/>
          <w:color w:val="000000" w:themeColor="text1"/>
          <w:sz w:val="22"/>
          <w:szCs w:val="22"/>
        </w:rPr>
        <w:t xml:space="preserve">; </w:t>
      </w:r>
      <w:r w:rsidRPr="00CE5108">
        <w:rPr>
          <w:rFonts w:ascii="Garamond" w:hAnsi="Garamond"/>
          <w:color w:val="000000" w:themeColor="text1"/>
          <w:sz w:val="22"/>
          <w:szCs w:val="22"/>
        </w:rPr>
        <w:t>trading analysis</w:t>
      </w:r>
      <w:r>
        <w:rPr>
          <w:rFonts w:ascii="Garamond" w:hAnsi="Garamond"/>
          <w:color w:val="000000" w:themeColor="text1"/>
          <w:sz w:val="22"/>
          <w:szCs w:val="22"/>
        </w:rPr>
        <w:t xml:space="preserve"> and</w:t>
      </w:r>
      <w:r w:rsidRPr="00CE5108">
        <w:rPr>
          <w:rFonts w:ascii="Garamond" w:hAnsi="Garamond"/>
          <w:color w:val="000000" w:themeColor="text1"/>
          <w:sz w:val="22"/>
          <w:szCs w:val="22"/>
        </w:rPr>
        <w:t xml:space="preserve"> capacity reporting, </w:t>
      </w:r>
      <w:r>
        <w:rPr>
          <w:rFonts w:ascii="Garamond" w:hAnsi="Garamond"/>
          <w:color w:val="000000" w:themeColor="text1"/>
          <w:sz w:val="22"/>
          <w:szCs w:val="22"/>
        </w:rPr>
        <w:t xml:space="preserve">product </w:t>
      </w:r>
      <w:r w:rsidRPr="00CE5108">
        <w:rPr>
          <w:rFonts w:ascii="Garamond" w:hAnsi="Garamond"/>
          <w:color w:val="000000" w:themeColor="text1"/>
          <w:sz w:val="22"/>
          <w:szCs w:val="22"/>
        </w:rPr>
        <w:t>pricing</w:t>
      </w:r>
      <w:r>
        <w:rPr>
          <w:rFonts w:ascii="Garamond" w:hAnsi="Garamond"/>
          <w:color w:val="000000" w:themeColor="text1"/>
          <w:sz w:val="22"/>
          <w:szCs w:val="22"/>
        </w:rPr>
        <w:t xml:space="preserve"> and</w:t>
      </w:r>
      <w:r w:rsidRPr="00CE5108">
        <w:rPr>
          <w:rFonts w:ascii="Garamond" w:hAnsi="Garamond"/>
          <w:color w:val="000000" w:themeColor="text1"/>
          <w:sz w:val="22"/>
          <w:szCs w:val="22"/>
        </w:rPr>
        <w:t xml:space="preserve"> review</w:t>
      </w:r>
      <w:r w:rsidR="00F33707">
        <w:rPr>
          <w:rFonts w:ascii="Garamond" w:hAnsi="Garamond"/>
          <w:color w:val="000000" w:themeColor="text1"/>
          <w:sz w:val="22"/>
          <w:szCs w:val="22"/>
        </w:rPr>
        <w:t>s etc.</w:t>
      </w:r>
    </w:p>
    <w:p w14:paraId="5C4967C6" w14:textId="77777777" w:rsidR="00CB6796" w:rsidRPr="00CE5108" w:rsidRDefault="00961257" w:rsidP="00CB6796">
      <w:pPr>
        <w:pStyle w:val="ListParagraph"/>
        <w:numPr>
          <w:ilvl w:val="0"/>
          <w:numId w:val="24"/>
        </w:numPr>
        <w:rPr>
          <w:rFonts w:ascii="Garamond" w:hAnsi="Garamond"/>
          <w:color w:val="000000" w:themeColor="text1"/>
          <w:sz w:val="22"/>
          <w:szCs w:val="22"/>
        </w:rPr>
      </w:pPr>
      <w:r w:rsidRPr="00CB6796">
        <w:rPr>
          <w:rFonts w:ascii="Garamond" w:hAnsi="Garamond"/>
          <w:sz w:val="22"/>
          <w:szCs w:val="22"/>
        </w:rPr>
        <w:t>Strategic and</w:t>
      </w:r>
      <w:r w:rsidR="009259A7" w:rsidRPr="00CB6796">
        <w:rPr>
          <w:rFonts w:ascii="Garamond" w:hAnsi="Garamond"/>
          <w:sz w:val="22"/>
          <w:szCs w:val="22"/>
        </w:rPr>
        <w:t xml:space="preserve"> commercial support </w:t>
      </w:r>
      <w:r w:rsidR="00C31F72" w:rsidRPr="00CB6796">
        <w:rPr>
          <w:rFonts w:ascii="Garamond" w:hAnsi="Garamond"/>
          <w:sz w:val="22"/>
          <w:szCs w:val="22"/>
        </w:rPr>
        <w:t xml:space="preserve">for </w:t>
      </w:r>
      <w:r w:rsidR="009259A7" w:rsidRPr="00CB6796">
        <w:rPr>
          <w:rFonts w:ascii="Garamond" w:hAnsi="Garamond"/>
          <w:sz w:val="22"/>
          <w:szCs w:val="22"/>
        </w:rPr>
        <w:t xml:space="preserve">key </w:t>
      </w:r>
      <w:r w:rsidR="00C31F72" w:rsidRPr="00CB6796">
        <w:rPr>
          <w:rFonts w:ascii="Garamond" w:hAnsi="Garamond"/>
          <w:sz w:val="22"/>
          <w:szCs w:val="22"/>
        </w:rPr>
        <w:t xml:space="preserve">marketing </w:t>
      </w:r>
      <w:r w:rsidR="009259A7" w:rsidRPr="00CB6796">
        <w:rPr>
          <w:rFonts w:ascii="Garamond" w:hAnsi="Garamond"/>
          <w:sz w:val="22"/>
          <w:szCs w:val="22"/>
        </w:rPr>
        <w:t>projects through various digital channels (owned and 3rd party)</w:t>
      </w:r>
      <w:r w:rsidR="00CB6796" w:rsidRPr="00CB6796">
        <w:rPr>
          <w:rFonts w:ascii="Garamond" w:hAnsi="Garamond"/>
          <w:sz w:val="22"/>
          <w:szCs w:val="22"/>
        </w:rPr>
        <w:t xml:space="preserve"> </w:t>
      </w:r>
    </w:p>
    <w:p w14:paraId="2CB5DB4C" w14:textId="26722518" w:rsidR="009259A7" w:rsidRPr="00CE5108" w:rsidRDefault="00CB6796" w:rsidP="00CB6796">
      <w:pPr>
        <w:pStyle w:val="ListParagraph"/>
        <w:numPr>
          <w:ilvl w:val="0"/>
          <w:numId w:val="24"/>
        </w:numPr>
        <w:rPr>
          <w:rFonts w:ascii="Garamond" w:hAnsi="Garamond"/>
          <w:color w:val="000000" w:themeColor="text1"/>
          <w:sz w:val="22"/>
          <w:szCs w:val="22"/>
        </w:rPr>
      </w:pPr>
      <w:r w:rsidRPr="00CE5108">
        <w:rPr>
          <w:rFonts w:ascii="Garamond" w:hAnsi="Garamond"/>
          <w:color w:val="000000" w:themeColor="text1"/>
          <w:sz w:val="22"/>
          <w:szCs w:val="22"/>
        </w:rPr>
        <w:t xml:space="preserve">Proactively seek out </w:t>
      </w:r>
      <w:r w:rsidR="009D7317" w:rsidRPr="00CE5108">
        <w:rPr>
          <w:rFonts w:ascii="Garamond" w:hAnsi="Garamond"/>
          <w:color w:val="000000" w:themeColor="text1"/>
          <w:sz w:val="22"/>
          <w:szCs w:val="22"/>
        </w:rPr>
        <w:t xml:space="preserve">and develop </w:t>
      </w:r>
      <w:r w:rsidRPr="00CE5108">
        <w:rPr>
          <w:rFonts w:ascii="Garamond" w:hAnsi="Garamond"/>
          <w:color w:val="000000" w:themeColor="text1"/>
          <w:sz w:val="22"/>
          <w:szCs w:val="22"/>
        </w:rPr>
        <w:t>new or under-optimised Digital Commercial opportunities through to implementation</w:t>
      </w:r>
      <w:r w:rsidR="00523327" w:rsidRPr="00CE5108">
        <w:rPr>
          <w:rFonts w:ascii="Garamond" w:hAnsi="Garamond"/>
          <w:color w:val="000000" w:themeColor="text1"/>
          <w:sz w:val="22"/>
          <w:szCs w:val="22"/>
        </w:rPr>
        <w:t xml:space="preserve"> and ensure successful adoption within the wider business</w:t>
      </w:r>
      <w:r w:rsidR="00041552" w:rsidRPr="00CE5108">
        <w:rPr>
          <w:rFonts w:ascii="Garamond" w:hAnsi="Garamond"/>
          <w:color w:val="000000" w:themeColor="text1"/>
          <w:sz w:val="22"/>
          <w:szCs w:val="22"/>
        </w:rPr>
        <w:t>.</w:t>
      </w:r>
    </w:p>
    <w:p w14:paraId="3A1A5777" w14:textId="77777777" w:rsidR="00036AAD" w:rsidRPr="00F228B6" w:rsidRDefault="00BF4982" w:rsidP="0059728A">
      <w:pPr>
        <w:numPr>
          <w:ilvl w:val="0"/>
          <w:numId w:val="4"/>
        </w:numPr>
        <w:tabs>
          <w:tab w:val="clear" w:pos="360"/>
          <w:tab w:val="num" w:pos="720"/>
        </w:tabs>
        <w:spacing w:after="0" w:line="240" w:lineRule="auto"/>
        <w:ind w:left="720"/>
        <w:rPr>
          <w:rFonts w:ascii="Garamond" w:hAnsi="Garamond"/>
        </w:rPr>
      </w:pPr>
      <w:r w:rsidRPr="00CE5108">
        <w:rPr>
          <w:rFonts w:ascii="Garamond" w:hAnsi="Garamond"/>
          <w:color w:val="000000" w:themeColor="text1"/>
        </w:rPr>
        <w:t xml:space="preserve">Ensure that implications of new digital initiatives </w:t>
      </w:r>
      <w:r w:rsidRPr="00F228B6">
        <w:rPr>
          <w:rFonts w:ascii="Garamond" w:hAnsi="Garamond"/>
        </w:rPr>
        <w:t>are understood and fully resourced for ongoing operations</w:t>
      </w:r>
    </w:p>
    <w:p w14:paraId="1F9A3085" w14:textId="27723CDA" w:rsidR="00036AAD" w:rsidRDefault="00C31F72" w:rsidP="0059728A">
      <w:pPr>
        <w:numPr>
          <w:ilvl w:val="0"/>
          <w:numId w:val="4"/>
        </w:numPr>
        <w:tabs>
          <w:tab w:val="clear" w:pos="360"/>
          <w:tab w:val="num" w:pos="720"/>
        </w:tabs>
        <w:spacing w:after="0" w:line="240" w:lineRule="auto"/>
        <w:ind w:left="720"/>
        <w:rPr>
          <w:rFonts w:ascii="Garamond" w:hAnsi="Garamond"/>
        </w:rPr>
      </w:pPr>
      <w:r w:rsidRPr="00F228B6">
        <w:rPr>
          <w:rFonts w:ascii="Garamond" w:hAnsi="Garamond"/>
        </w:rPr>
        <w:t>Develop and manage the</w:t>
      </w:r>
      <w:r w:rsidR="00036AAD" w:rsidRPr="00F228B6">
        <w:rPr>
          <w:rFonts w:ascii="Garamond" w:hAnsi="Garamond"/>
        </w:rPr>
        <w:t xml:space="preserve"> relationships with all </w:t>
      </w:r>
      <w:r w:rsidR="00CE5108">
        <w:rPr>
          <w:rFonts w:ascii="Garamond" w:hAnsi="Garamond"/>
        </w:rPr>
        <w:t xml:space="preserve">relevant </w:t>
      </w:r>
      <w:r w:rsidR="000D1307" w:rsidRPr="00F228B6">
        <w:rPr>
          <w:rFonts w:ascii="Garamond" w:hAnsi="Garamond"/>
        </w:rPr>
        <w:t>third-party</w:t>
      </w:r>
      <w:r w:rsidR="00036AAD" w:rsidRPr="00F228B6">
        <w:rPr>
          <w:rFonts w:ascii="Garamond" w:hAnsi="Garamond"/>
        </w:rPr>
        <w:t xml:space="preserve"> suppliers</w:t>
      </w:r>
      <w:r w:rsidR="00CE5108">
        <w:rPr>
          <w:rFonts w:ascii="Garamond" w:hAnsi="Garamond"/>
        </w:rPr>
        <w:t xml:space="preserve"> (digital and data)</w:t>
      </w:r>
      <w:r w:rsidR="00036AAD" w:rsidRPr="00F228B6">
        <w:rPr>
          <w:rFonts w:ascii="Garamond" w:hAnsi="Garamond"/>
        </w:rPr>
        <w:t xml:space="preserve"> that are beneficial to the </w:t>
      </w:r>
      <w:r w:rsidR="006B789A" w:rsidRPr="00F228B6">
        <w:rPr>
          <w:rFonts w:ascii="Garamond" w:hAnsi="Garamond"/>
        </w:rPr>
        <w:t>company</w:t>
      </w:r>
      <w:r w:rsidR="00036AAD" w:rsidRPr="00F228B6">
        <w:rPr>
          <w:rFonts w:ascii="Garamond" w:hAnsi="Garamond"/>
        </w:rPr>
        <w:t>, including</w:t>
      </w:r>
      <w:r w:rsidRPr="00F228B6">
        <w:rPr>
          <w:rFonts w:ascii="Garamond" w:hAnsi="Garamond"/>
        </w:rPr>
        <w:t xml:space="preserve"> </w:t>
      </w:r>
      <w:r w:rsidR="00036AAD" w:rsidRPr="00F228B6">
        <w:rPr>
          <w:rFonts w:ascii="Garamond" w:hAnsi="Garamond"/>
        </w:rPr>
        <w:t>ensuring that any service level agreements are met</w:t>
      </w:r>
      <w:r w:rsidR="009D7317">
        <w:rPr>
          <w:rFonts w:ascii="Garamond" w:hAnsi="Garamond"/>
        </w:rPr>
        <w:t xml:space="preserve"> and commercial value is being delivered</w:t>
      </w:r>
    </w:p>
    <w:p w14:paraId="4E522E33" w14:textId="18E32668" w:rsidR="00F228B6" w:rsidRDefault="00F228B6" w:rsidP="0059728A">
      <w:pPr>
        <w:numPr>
          <w:ilvl w:val="0"/>
          <w:numId w:val="4"/>
        </w:numPr>
        <w:tabs>
          <w:tab w:val="clear" w:pos="360"/>
          <w:tab w:val="num" w:pos="720"/>
        </w:tabs>
        <w:spacing w:after="0" w:line="240" w:lineRule="auto"/>
        <w:ind w:left="720"/>
        <w:rPr>
          <w:rFonts w:ascii="Garamond" w:hAnsi="Garamond"/>
        </w:rPr>
      </w:pPr>
      <w:r>
        <w:rPr>
          <w:rFonts w:ascii="Garamond" w:hAnsi="Garamond"/>
        </w:rPr>
        <w:t>Regularly review market developments and opportunities in all digital channels and platforms to inform the development of a group-wide digital and data strategy</w:t>
      </w:r>
    </w:p>
    <w:p w14:paraId="36B32584" w14:textId="1B2F6BB8" w:rsidR="009E69E5" w:rsidRDefault="00F228B6" w:rsidP="009E69E5">
      <w:pPr>
        <w:numPr>
          <w:ilvl w:val="0"/>
          <w:numId w:val="4"/>
        </w:numPr>
        <w:tabs>
          <w:tab w:val="clear" w:pos="360"/>
          <w:tab w:val="num" w:pos="720"/>
        </w:tabs>
        <w:spacing w:after="0" w:line="240" w:lineRule="auto"/>
        <w:ind w:left="720"/>
        <w:rPr>
          <w:rFonts w:ascii="Garamond" w:hAnsi="Garamond"/>
        </w:rPr>
      </w:pPr>
      <w:r w:rsidRPr="00F228B6">
        <w:rPr>
          <w:rFonts w:ascii="Garamond" w:hAnsi="Garamond"/>
        </w:rPr>
        <w:t>As a member of the Business Transformation Committee</w:t>
      </w:r>
      <w:r>
        <w:rPr>
          <w:rFonts w:ascii="Garamond" w:hAnsi="Garamond"/>
        </w:rPr>
        <w:t xml:space="preserve"> (alongside the Head of Digital Product, the Head of Data, Head of IT and CFO) </w:t>
      </w:r>
      <w:r w:rsidRPr="00F228B6">
        <w:rPr>
          <w:rFonts w:ascii="Garamond" w:hAnsi="Garamond"/>
        </w:rPr>
        <w:t>ensure that capex plans for any investments required against digital, data or technology platforms are developed and aligned with the Group strategy</w:t>
      </w:r>
    </w:p>
    <w:p w14:paraId="22166F70" w14:textId="77777777" w:rsidR="00321012" w:rsidRPr="00321012" w:rsidRDefault="00321012" w:rsidP="00321012">
      <w:pPr>
        <w:numPr>
          <w:ilvl w:val="0"/>
          <w:numId w:val="4"/>
        </w:numPr>
        <w:tabs>
          <w:tab w:val="clear" w:pos="360"/>
          <w:tab w:val="num" w:pos="720"/>
        </w:tabs>
        <w:spacing w:after="0" w:line="240" w:lineRule="auto"/>
        <w:ind w:left="720"/>
        <w:rPr>
          <w:rFonts w:ascii="Garamond" w:hAnsi="Garamond"/>
          <w:color w:val="000000" w:themeColor="text1"/>
        </w:rPr>
      </w:pPr>
      <w:r w:rsidRPr="00321012">
        <w:rPr>
          <w:rFonts w:ascii="Garamond" w:hAnsi="Garamond"/>
          <w:color w:val="000000" w:themeColor="text1"/>
        </w:rPr>
        <w:t>Work closely with the Digital Content Team in Motorsport (GR&amp;R) to deliver best in class customer experience across our motorsport events</w:t>
      </w:r>
    </w:p>
    <w:p w14:paraId="293694A2" w14:textId="61FCA122" w:rsidR="00151389" w:rsidRPr="00CE5108" w:rsidRDefault="00151389" w:rsidP="00151389">
      <w:pPr>
        <w:numPr>
          <w:ilvl w:val="0"/>
          <w:numId w:val="4"/>
        </w:numPr>
        <w:tabs>
          <w:tab w:val="clear" w:pos="360"/>
        </w:tabs>
        <w:spacing w:after="0" w:line="240" w:lineRule="auto"/>
        <w:ind w:left="720"/>
        <w:rPr>
          <w:rFonts w:ascii="Garamond" w:hAnsi="Garamond"/>
          <w:color w:val="000000" w:themeColor="text1"/>
        </w:rPr>
      </w:pPr>
      <w:r w:rsidRPr="00321012">
        <w:rPr>
          <w:rFonts w:ascii="Garamond" w:hAnsi="Garamond"/>
          <w:color w:val="000000" w:themeColor="text1"/>
        </w:rPr>
        <w:t xml:space="preserve">Become a key stakeholder on the Content Board – the body responsible for setting the strategic direction </w:t>
      </w:r>
      <w:r w:rsidRPr="00CE5108">
        <w:rPr>
          <w:rFonts w:ascii="Garamond" w:hAnsi="Garamond"/>
          <w:color w:val="000000" w:themeColor="text1"/>
        </w:rPr>
        <w:t>for our digital content team. Working with the content team your specific focus will be to help develop the plans to drive significant</w:t>
      </w:r>
      <w:r w:rsidR="008561CE" w:rsidRPr="00CE5108">
        <w:rPr>
          <w:rFonts w:ascii="Garamond" w:hAnsi="Garamond"/>
          <w:color w:val="000000" w:themeColor="text1"/>
        </w:rPr>
        <w:t xml:space="preserve"> audience growth and engagement rates, and maximise data capture, conversion and commercial opportunities</w:t>
      </w:r>
      <w:r w:rsidRPr="00CE5108">
        <w:rPr>
          <w:rFonts w:ascii="Garamond" w:hAnsi="Garamond"/>
          <w:color w:val="000000" w:themeColor="text1"/>
        </w:rPr>
        <w:t xml:space="preserve"> </w:t>
      </w:r>
    </w:p>
    <w:p w14:paraId="1774B07A" w14:textId="79AFFECF" w:rsidR="004559BE" w:rsidRPr="00CE5108" w:rsidRDefault="004559BE" w:rsidP="00F228B6">
      <w:pPr>
        <w:numPr>
          <w:ilvl w:val="0"/>
          <w:numId w:val="4"/>
        </w:numPr>
        <w:tabs>
          <w:tab w:val="clear" w:pos="360"/>
          <w:tab w:val="num" w:pos="720"/>
        </w:tabs>
        <w:spacing w:after="0" w:line="240" w:lineRule="auto"/>
        <w:ind w:left="720"/>
        <w:rPr>
          <w:rFonts w:ascii="Garamond" w:hAnsi="Garamond"/>
          <w:color w:val="000000" w:themeColor="text1"/>
        </w:rPr>
      </w:pPr>
      <w:r w:rsidRPr="00CE5108">
        <w:rPr>
          <w:rFonts w:ascii="Garamond" w:hAnsi="Garamond"/>
          <w:color w:val="000000" w:themeColor="text1"/>
        </w:rPr>
        <w:t>Ongoing delivery of a cohesive digital reporting structure that is leveraged and understood by the digital, data and wider teams (including Marketing, General Managers, the Board)</w:t>
      </w:r>
    </w:p>
    <w:p w14:paraId="69447EB5" w14:textId="7AF630C9" w:rsidR="00337189" w:rsidRPr="00CE5108" w:rsidRDefault="00151389" w:rsidP="00BD439E">
      <w:pPr>
        <w:numPr>
          <w:ilvl w:val="0"/>
          <w:numId w:val="4"/>
        </w:numPr>
        <w:tabs>
          <w:tab w:val="clear" w:pos="360"/>
          <w:tab w:val="num" w:pos="720"/>
        </w:tabs>
        <w:spacing w:after="0" w:line="240" w:lineRule="auto"/>
        <w:ind w:left="720"/>
        <w:rPr>
          <w:rFonts w:ascii="Garamond" w:hAnsi="Garamond"/>
          <w:color w:val="000000" w:themeColor="text1"/>
        </w:rPr>
      </w:pPr>
      <w:r w:rsidRPr="00CE5108">
        <w:rPr>
          <w:rFonts w:ascii="Garamond" w:hAnsi="Garamond"/>
          <w:color w:val="000000" w:themeColor="text1"/>
        </w:rPr>
        <w:t>Produce, maintain and ensure adherence to Goodwood’s Digital brand guidelines across all digital touchpoints</w:t>
      </w:r>
      <w:r w:rsidR="008561CE" w:rsidRPr="00CE5108">
        <w:rPr>
          <w:rFonts w:ascii="Garamond" w:hAnsi="Garamond"/>
          <w:color w:val="000000" w:themeColor="text1"/>
        </w:rPr>
        <w:t xml:space="preserve"> through collaboration with </w:t>
      </w:r>
      <w:r w:rsidRPr="00CE5108">
        <w:rPr>
          <w:rFonts w:ascii="Garamond" w:hAnsi="Garamond"/>
          <w:color w:val="000000" w:themeColor="text1"/>
        </w:rPr>
        <w:t xml:space="preserve">the Brand team </w:t>
      </w:r>
    </w:p>
    <w:p w14:paraId="7E3DE8CE" w14:textId="77777777" w:rsidR="005658FD" w:rsidRPr="00AE1B7A" w:rsidRDefault="005658FD" w:rsidP="00AE1B7A">
      <w:pPr>
        <w:spacing w:after="0" w:line="240" w:lineRule="auto"/>
        <w:ind w:left="360"/>
        <w:jc w:val="both"/>
        <w:rPr>
          <w:rFonts w:ascii="Garamond" w:hAnsi="Garamond"/>
        </w:rPr>
      </w:pPr>
    </w:p>
    <w:p w14:paraId="679CA0B8" w14:textId="77777777" w:rsidR="00996636" w:rsidRPr="00996636" w:rsidRDefault="00996636"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996636">
        <w:rPr>
          <w:rFonts w:ascii="Garamond" w:hAnsi="Garamond"/>
          <w:b/>
        </w:rPr>
        <w:t>Qualities you will possess</w:t>
      </w:r>
    </w:p>
    <w:p w14:paraId="7ECEAF12" w14:textId="77777777" w:rsidR="00996636" w:rsidRDefault="00996636" w:rsidP="00996636">
      <w:pPr>
        <w:spacing w:after="0" w:line="240" w:lineRule="auto"/>
        <w:rPr>
          <w:rFonts w:ascii="Garamond" w:hAnsi="Garamond"/>
          <w:b/>
          <w:color w:val="333333"/>
        </w:rPr>
        <w:sectPr w:rsidR="00996636" w:rsidSect="00337189">
          <w:pgSz w:w="11906" w:h="16838"/>
          <w:pgMar w:top="851" w:right="1361" w:bottom="1440" w:left="1361" w:header="709" w:footer="709" w:gutter="0"/>
          <w:cols w:space="708"/>
          <w:docGrid w:linePitch="360"/>
        </w:sectPr>
      </w:pPr>
    </w:p>
    <w:p w14:paraId="76EE0B2E" w14:textId="77777777" w:rsidR="00BB302E" w:rsidRDefault="00BB302E" w:rsidP="00BB302E">
      <w:pPr>
        <w:spacing w:after="0" w:line="240" w:lineRule="auto"/>
        <w:ind w:left="360"/>
        <w:rPr>
          <w:rFonts w:ascii="Garamond" w:hAnsi="Garamond"/>
        </w:rPr>
      </w:pPr>
    </w:p>
    <w:p w14:paraId="5A1F4BE2" w14:textId="74DDAACA" w:rsidR="005658FD" w:rsidRDefault="005658FD" w:rsidP="005658FD">
      <w:pPr>
        <w:numPr>
          <w:ilvl w:val="0"/>
          <w:numId w:val="4"/>
        </w:numPr>
        <w:spacing w:after="0" w:line="240" w:lineRule="auto"/>
        <w:rPr>
          <w:rFonts w:ascii="Garamond" w:hAnsi="Garamond"/>
        </w:rPr>
      </w:pPr>
      <w:r>
        <w:rPr>
          <w:rFonts w:ascii="Garamond" w:hAnsi="Garamond"/>
        </w:rPr>
        <w:t>Passion for what you do</w:t>
      </w:r>
    </w:p>
    <w:p w14:paraId="7DAF1129" w14:textId="77777777" w:rsidR="005658FD" w:rsidRPr="008611E6" w:rsidRDefault="005658FD" w:rsidP="005658FD">
      <w:pPr>
        <w:numPr>
          <w:ilvl w:val="0"/>
          <w:numId w:val="4"/>
        </w:numPr>
        <w:spacing w:after="0" w:line="240" w:lineRule="auto"/>
        <w:rPr>
          <w:rFonts w:ascii="Garamond" w:hAnsi="Garamond"/>
        </w:rPr>
      </w:pPr>
      <w:r>
        <w:rPr>
          <w:rFonts w:ascii="Garamond" w:hAnsi="Garamond"/>
        </w:rPr>
        <w:t>Positive and friendly with a “can do attitude”</w:t>
      </w:r>
    </w:p>
    <w:p w14:paraId="40325FF5" w14:textId="77777777" w:rsidR="005658FD" w:rsidRPr="003D7B04" w:rsidRDefault="005658FD" w:rsidP="005658FD">
      <w:pPr>
        <w:numPr>
          <w:ilvl w:val="0"/>
          <w:numId w:val="4"/>
        </w:numPr>
        <w:spacing w:after="0" w:line="240" w:lineRule="auto"/>
        <w:rPr>
          <w:rFonts w:ascii="Garamond" w:hAnsi="Garamond"/>
        </w:rPr>
      </w:pPr>
      <w:r>
        <w:rPr>
          <w:rFonts w:ascii="Garamond" w:hAnsi="Garamond"/>
        </w:rPr>
        <w:t xml:space="preserve">Attention to detail </w:t>
      </w:r>
    </w:p>
    <w:p w14:paraId="679822D4" w14:textId="77777777" w:rsidR="005658FD" w:rsidRDefault="005658FD" w:rsidP="005658FD">
      <w:pPr>
        <w:numPr>
          <w:ilvl w:val="0"/>
          <w:numId w:val="4"/>
        </w:numPr>
        <w:spacing w:after="0" w:line="240" w:lineRule="auto"/>
        <w:rPr>
          <w:rFonts w:ascii="Garamond" w:hAnsi="Garamond"/>
        </w:rPr>
      </w:pPr>
      <w:r>
        <w:rPr>
          <w:rFonts w:ascii="Garamond" w:hAnsi="Garamond"/>
        </w:rPr>
        <w:t>Ability to prioritise and</w:t>
      </w:r>
      <w:r w:rsidRPr="003D7B04">
        <w:rPr>
          <w:rFonts w:ascii="Garamond" w:hAnsi="Garamond"/>
        </w:rPr>
        <w:t xml:space="preserve"> organise</w:t>
      </w:r>
    </w:p>
    <w:p w14:paraId="527CFD46" w14:textId="77777777" w:rsidR="005658FD" w:rsidRPr="0059728A" w:rsidRDefault="005658FD" w:rsidP="0059728A">
      <w:pPr>
        <w:numPr>
          <w:ilvl w:val="0"/>
          <w:numId w:val="4"/>
        </w:numPr>
        <w:spacing w:after="0" w:line="240" w:lineRule="auto"/>
        <w:rPr>
          <w:rFonts w:ascii="Garamond" w:hAnsi="Garamond"/>
        </w:rPr>
      </w:pPr>
      <w:r>
        <w:rPr>
          <w:rFonts w:ascii="Garamond" w:hAnsi="Garamond"/>
        </w:rPr>
        <w:t>Take responsibility for yourself</w:t>
      </w:r>
      <w:r w:rsidR="00C34D17">
        <w:rPr>
          <w:rFonts w:ascii="Garamond" w:hAnsi="Garamond"/>
        </w:rPr>
        <w:t xml:space="preserve"> and your team</w:t>
      </w:r>
    </w:p>
    <w:p w14:paraId="200D539A" w14:textId="73FAE505" w:rsidR="0059728A" w:rsidRDefault="005658FD" w:rsidP="0059728A">
      <w:pPr>
        <w:numPr>
          <w:ilvl w:val="0"/>
          <w:numId w:val="4"/>
        </w:numPr>
        <w:spacing w:after="0" w:line="240" w:lineRule="auto"/>
        <w:rPr>
          <w:rFonts w:ascii="Garamond" w:hAnsi="Garamond"/>
        </w:rPr>
      </w:pPr>
      <w:r w:rsidRPr="003D7B04">
        <w:rPr>
          <w:rFonts w:ascii="Garamond" w:hAnsi="Garamond"/>
        </w:rPr>
        <w:t>Confident to make decisions and to stand by them</w:t>
      </w:r>
    </w:p>
    <w:p w14:paraId="7B30F5F6" w14:textId="77777777" w:rsidR="00BB302E" w:rsidRPr="0059728A" w:rsidRDefault="00BB302E" w:rsidP="00BB302E">
      <w:pPr>
        <w:spacing w:after="0" w:line="240" w:lineRule="auto"/>
        <w:ind w:left="360"/>
        <w:rPr>
          <w:rFonts w:ascii="Garamond" w:hAnsi="Garamond"/>
        </w:rPr>
      </w:pPr>
    </w:p>
    <w:p w14:paraId="3672FA58" w14:textId="77777777" w:rsidR="00BB302E" w:rsidRDefault="00BB302E" w:rsidP="00BB302E">
      <w:pPr>
        <w:spacing w:after="0" w:line="240" w:lineRule="auto"/>
        <w:ind w:left="360"/>
        <w:rPr>
          <w:rFonts w:ascii="Garamond" w:hAnsi="Garamond"/>
        </w:rPr>
      </w:pPr>
    </w:p>
    <w:p w14:paraId="3A4D075F" w14:textId="252FD109" w:rsidR="0059728A" w:rsidRDefault="0059728A" w:rsidP="0059728A">
      <w:pPr>
        <w:numPr>
          <w:ilvl w:val="0"/>
          <w:numId w:val="4"/>
        </w:numPr>
        <w:spacing w:after="0" w:line="240" w:lineRule="auto"/>
        <w:rPr>
          <w:rFonts w:ascii="Garamond" w:hAnsi="Garamond"/>
        </w:rPr>
      </w:pPr>
      <w:r>
        <w:rPr>
          <w:rFonts w:ascii="Garamond" w:hAnsi="Garamond"/>
        </w:rPr>
        <w:t>Excellent communicator</w:t>
      </w:r>
    </w:p>
    <w:p w14:paraId="3820ABD7" w14:textId="77777777" w:rsidR="0059728A" w:rsidRDefault="0059728A" w:rsidP="005658FD">
      <w:pPr>
        <w:numPr>
          <w:ilvl w:val="0"/>
          <w:numId w:val="4"/>
        </w:numPr>
        <w:spacing w:after="0" w:line="240" w:lineRule="auto"/>
        <w:rPr>
          <w:rFonts w:ascii="Garamond" w:hAnsi="Garamond"/>
        </w:rPr>
      </w:pPr>
      <w:r>
        <w:rPr>
          <w:rFonts w:ascii="Garamond" w:hAnsi="Garamond"/>
        </w:rPr>
        <w:t>Proactive</w:t>
      </w:r>
    </w:p>
    <w:p w14:paraId="2FAA6CD4" w14:textId="65F33E3B" w:rsidR="002A4029" w:rsidRDefault="002A4029" w:rsidP="005658FD">
      <w:pPr>
        <w:numPr>
          <w:ilvl w:val="0"/>
          <w:numId w:val="4"/>
        </w:numPr>
        <w:spacing w:after="0" w:line="240" w:lineRule="auto"/>
        <w:rPr>
          <w:rFonts w:ascii="Garamond" w:hAnsi="Garamond"/>
        </w:rPr>
      </w:pPr>
      <w:r>
        <w:rPr>
          <w:rFonts w:ascii="Garamond" w:hAnsi="Garamond"/>
        </w:rPr>
        <w:t>Ability to collaborate as a central service with line business requirements</w:t>
      </w:r>
    </w:p>
    <w:p w14:paraId="713A973A" w14:textId="21BECC25" w:rsidR="0059728A" w:rsidRDefault="0059728A" w:rsidP="005658FD">
      <w:pPr>
        <w:numPr>
          <w:ilvl w:val="0"/>
          <w:numId w:val="4"/>
        </w:numPr>
        <w:spacing w:after="0" w:line="240" w:lineRule="auto"/>
        <w:rPr>
          <w:rFonts w:ascii="Garamond" w:hAnsi="Garamond"/>
        </w:rPr>
      </w:pPr>
      <w:r>
        <w:rPr>
          <w:rFonts w:ascii="Garamond" w:hAnsi="Garamond"/>
        </w:rPr>
        <w:t>Forward thinking, always looking for new and exciting ways to do things</w:t>
      </w:r>
    </w:p>
    <w:p w14:paraId="6FC88EBE" w14:textId="77777777" w:rsidR="0059728A" w:rsidRDefault="0059728A" w:rsidP="005658FD">
      <w:pPr>
        <w:numPr>
          <w:ilvl w:val="0"/>
          <w:numId w:val="4"/>
        </w:numPr>
        <w:spacing w:after="0" w:line="240" w:lineRule="auto"/>
        <w:rPr>
          <w:rFonts w:ascii="Garamond" w:hAnsi="Garamond"/>
        </w:rPr>
      </w:pPr>
      <w:r>
        <w:rPr>
          <w:rFonts w:ascii="Garamond" w:hAnsi="Garamond"/>
        </w:rPr>
        <w:t>Ability to look at the bigger picture</w:t>
      </w:r>
    </w:p>
    <w:p w14:paraId="7C1906D5" w14:textId="60D4B796" w:rsidR="005658FD" w:rsidRDefault="005658FD" w:rsidP="00607919">
      <w:pPr>
        <w:numPr>
          <w:ilvl w:val="0"/>
          <w:numId w:val="4"/>
        </w:numPr>
        <w:spacing w:after="0" w:line="240" w:lineRule="auto"/>
        <w:rPr>
          <w:rFonts w:ascii="Garamond" w:hAnsi="Garamond"/>
        </w:rPr>
      </w:pPr>
      <w:r w:rsidRPr="0059728A">
        <w:rPr>
          <w:rFonts w:ascii="Garamond" w:hAnsi="Garamond"/>
        </w:rPr>
        <w:t>A sense of fun!</w:t>
      </w:r>
    </w:p>
    <w:p w14:paraId="6728044D" w14:textId="77777777" w:rsidR="0059728A" w:rsidRDefault="0059728A" w:rsidP="0059728A">
      <w:pPr>
        <w:spacing w:after="0" w:line="240" w:lineRule="auto"/>
        <w:rPr>
          <w:rFonts w:ascii="Garamond" w:hAnsi="Garamond"/>
        </w:rPr>
      </w:pPr>
    </w:p>
    <w:p w14:paraId="0539DF9C" w14:textId="77777777" w:rsidR="0059728A" w:rsidRPr="0059728A" w:rsidRDefault="0059728A" w:rsidP="0059728A">
      <w:pPr>
        <w:spacing w:after="0" w:line="240" w:lineRule="auto"/>
        <w:rPr>
          <w:rFonts w:ascii="Garamond" w:hAnsi="Garamond"/>
        </w:rPr>
        <w:sectPr w:rsidR="0059728A" w:rsidRPr="0059728A" w:rsidSect="00996636">
          <w:type w:val="continuous"/>
          <w:pgSz w:w="11906" w:h="16838"/>
          <w:pgMar w:top="851" w:right="1440" w:bottom="1440" w:left="1843" w:header="708" w:footer="708" w:gutter="0"/>
          <w:cols w:num="2" w:space="708"/>
          <w:rtlGutter/>
          <w:docGrid w:linePitch="360"/>
        </w:sectPr>
      </w:pPr>
    </w:p>
    <w:p w14:paraId="18440ACA" w14:textId="77777777" w:rsidR="00996636" w:rsidRPr="00CE5108" w:rsidRDefault="00996636" w:rsidP="005658FD">
      <w:pPr>
        <w:pBdr>
          <w:top w:val="single" w:sz="4" w:space="1" w:color="auto"/>
          <w:left w:val="single" w:sz="4" w:space="20" w:color="auto"/>
          <w:bottom w:val="single" w:sz="4" w:space="1" w:color="auto"/>
          <w:right w:val="single" w:sz="4" w:space="4" w:color="auto"/>
          <w:between w:val="single" w:sz="4" w:space="1" w:color="auto"/>
        </w:pBdr>
        <w:spacing w:after="0" w:line="240" w:lineRule="auto"/>
        <w:jc w:val="center"/>
        <w:rPr>
          <w:rFonts w:ascii="Garamond" w:hAnsi="Garamond"/>
          <w:b/>
          <w:color w:val="000000" w:themeColor="text1"/>
        </w:rPr>
      </w:pPr>
      <w:r w:rsidRPr="00CE5108">
        <w:rPr>
          <w:rFonts w:ascii="Garamond" w:hAnsi="Garamond"/>
          <w:b/>
          <w:color w:val="000000" w:themeColor="text1"/>
        </w:rPr>
        <w:t xml:space="preserve">What do you need to be successful? </w:t>
      </w:r>
    </w:p>
    <w:p w14:paraId="0B17A788" w14:textId="77777777" w:rsidR="00BB302E" w:rsidRPr="00BB302E" w:rsidRDefault="00BB302E" w:rsidP="00BB302E">
      <w:pPr>
        <w:pStyle w:val="ListParagraph"/>
        <w:ind w:left="360"/>
        <w:rPr>
          <w:rFonts w:ascii="Garamond" w:hAnsi="Garamond"/>
          <w:sz w:val="22"/>
          <w:szCs w:val="22"/>
        </w:rPr>
      </w:pPr>
    </w:p>
    <w:p w14:paraId="055E93D2" w14:textId="7447A77D" w:rsidR="002C7E01" w:rsidRDefault="00C31F72" w:rsidP="002C7E01">
      <w:pPr>
        <w:pStyle w:val="ListParagraph"/>
        <w:numPr>
          <w:ilvl w:val="0"/>
          <w:numId w:val="18"/>
        </w:numPr>
        <w:rPr>
          <w:rFonts w:ascii="Garamond" w:hAnsi="Garamond"/>
          <w:sz w:val="22"/>
          <w:szCs w:val="22"/>
        </w:rPr>
      </w:pPr>
      <w:r w:rsidRPr="00CE5108">
        <w:rPr>
          <w:rFonts w:ascii="Garamond" w:hAnsi="Garamond"/>
          <w:color w:val="000000" w:themeColor="text1"/>
          <w:sz w:val="22"/>
          <w:szCs w:val="22"/>
        </w:rPr>
        <w:t xml:space="preserve">Experience in a </w:t>
      </w:r>
      <w:r w:rsidR="002C7E01" w:rsidRPr="00CE5108">
        <w:rPr>
          <w:rFonts w:ascii="Garamond" w:hAnsi="Garamond"/>
          <w:color w:val="000000" w:themeColor="text1"/>
          <w:sz w:val="22"/>
          <w:szCs w:val="22"/>
        </w:rPr>
        <w:t xml:space="preserve">similar </w:t>
      </w:r>
      <w:r w:rsidR="002A4029" w:rsidRPr="00CE5108">
        <w:rPr>
          <w:rFonts w:ascii="Garamond" w:hAnsi="Garamond"/>
          <w:color w:val="000000" w:themeColor="text1"/>
          <w:sz w:val="22"/>
          <w:szCs w:val="22"/>
        </w:rPr>
        <w:t xml:space="preserve">senior </w:t>
      </w:r>
      <w:r w:rsidR="0061763A" w:rsidRPr="00CE5108">
        <w:rPr>
          <w:rFonts w:ascii="Garamond" w:hAnsi="Garamond"/>
          <w:color w:val="000000" w:themeColor="text1"/>
          <w:sz w:val="22"/>
          <w:szCs w:val="22"/>
        </w:rPr>
        <w:t xml:space="preserve">leadership </w:t>
      </w:r>
      <w:r w:rsidR="002A4029" w:rsidRPr="00CE5108">
        <w:rPr>
          <w:rFonts w:ascii="Garamond" w:hAnsi="Garamond"/>
          <w:color w:val="000000" w:themeColor="text1"/>
          <w:sz w:val="22"/>
          <w:szCs w:val="22"/>
        </w:rPr>
        <w:t xml:space="preserve">role </w:t>
      </w:r>
      <w:r w:rsidR="002A4029">
        <w:rPr>
          <w:rFonts w:ascii="Garamond" w:hAnsi="Garamond"/>
          <w:sz w:val="22"/>
          <w:szCs w:val="22"/>
        </w:rPr>
        <w:t>with excellent exposure and understanding in the use of digital channels and data in driving volume and revenue gains</w:t>
      </w:r>
    </w:p>
    <w:p w14:paraId="41412479" w14:textId="03D66F24" w:rsidR="002A4029" w:rsidRDefault="002A4029" w:rsidP="002C7E01">
      <w:pPr>
        <w:pStyle w:val="ListParagraph"/>
        <w:numPr>
          <w:ilvl w:val="0"/>
          <w:numId w:val="18"/>
        </w:numPr>
        <w:rPr>
          <w:rFonts w:ascii="Garamond" w:hAnsi="Garamond"/>
          <w:sz w:val="22"/>
          <w:szCs w:val="22"/>
        </w:rPr>
      </w:pPr>
      <w:r>
        <w:rPr>
          <w:rFonts w:ascii="Garamond" w:hAnsi="Garamond"/>
          <w:sz w:val="22"/>
          <w:szCs w:val="22"/>
        </w:rPr>
        <w:t>A demonstrable track record of developing digital channels and data to optimise business performance</w:t>
      </w:r>
    </w:p>
    <w:p w14:paraId="5E596F0F" w14:textId="2D86D528" w:rsidR="002A4029" w:rsidRPr="002C7E01" w:rsidRDefault="002A4029" w:rsidP="002C7E01">
      <w:pPr>
        <w:pStyle w:val="ListParagraph"/>
        <w:numPr>
          <w:ilvl w:val="0"/>
          <w:numId w:val="18"/>
        </w:numPr>
        <w:rPr>
          <w:rFonts w:ascii="Garamond" w:hAnsi="Garamond"/>
          <w:sz w:val="22"/>
          <w:szCs w:val="22"/>
        </w:rPr>
      </w:pPr>
      <w:r>
        <w:rPr>
          <w:rFonts w:ascii="Garamond" w:hAnsi="Garamond"/>
          <w:sz w:val="22"/>
          <w:szCs w:val="22"/>
        </w:rPr>
        <w:t>Adequate understanding of the broad technology behind these platforms to facilitate appropriate liaison with IT</w:t>
      </w:r>
    </w:p>
    <w:p w14:paraId="1750AED7" w14:textId="6E61AE60" w:rsidR="009259A7" w:rsidRPr="00CE5108" w:rsidRDefault="009259A7" w:rsidP="007A1AF6">
      <w:pPr>
        <w:pStyle w:val="ListParagraph"/>
        <w:numPr>
          <w:ilvl w:val="0"/>
          <w:numId w:val="18"/>
        </w:numPr>
        <w:rPr>
          <w:rFonts w:ascii="Garamond" w:hAnsi="Garamond"/>
          <w:color w:val="000000" w:themeColor="text1"/>
          <w:sz w:val="22"/>
          <w:szCs w:val="22"/>
        </w:rPr>
      </w:pPr>
      <w:r w:rsidRPr="00CE5108">
        <w:rPr>
          <w:rFonts w:ascii="Garamond" w:hAnsi="Garamond"/>
          <w:color w:val="000000" w:themeColor="text1"/>
          <w:sz w:val="22"/>
          <w:szCs w:val="22"/>
        </w:rPr>
        <w:t>Hands on execution</w:t>
      </w:r>
      <w:r w:rsidR="00C34D17" w:rsidRPr="00CE5108">
        <w:rPr>
          <w:rFonts w:ascii="Garamond" w:hAnsi="Garamond"/>
          <w:color w:val="000000" w:themeColor="text1"/>
          <w:sz w:val="22"/>
          <w:szCs w:val="22"/>
        </w:rPr>
        <w:t xml:space="preserve"> while bei</w:t>
      </w:r>
      <w:r w:rsidR="00C31F72" w:rsidRPr="00CE5108">
        <w:rPr>
          <w:rFonts w:ascii="Garamond" w:hAnsi="Garamond"/>
          <w:color w:val="000000" w:themeColor="text1"/>
          <w:sz w:val="22"/>
          <w:szCs w:val="22"/>
        </w:rPr>
        <w:t>ng able to</w:t>
      </w:r>
      <w:r w:rsidR="002A4029" w:rsidRPr="00CE5108">
        <w:rPr>
          <w:rFonts w:ascii="Garamond" w:hAnsi="Garamond"/>
          <w:color w:val="000000" w:themeColor="text1"/>
          <w:sz w:val="22"/>
          <w:szCs w:val="22"/>
        </w:rPr>
        <w:t xml:space="preserve"> strategize</w:t>
      </w:r>
    </w:p>
    <w:p w14:paraId="0D502BA0" w14:textId="2BAC74D4" w:rsidR="009259A7" w:rsidRPr="00CE5108" w:rsidRDefault="009259A7" w:rsidP="007A1AF6">
      <w:pPr>
        <w:pStyle w:val="ListParagraph"/>
        <w:numPr>
          <w:ilvl w:val="0"/>
          <w:numId w:val="18"/>
        </w:numPr>
        <w:rPr>
          <w:rFonts w:ascii="Garamond" w:hAnsi="Garamond"/>
          <w:color w:val="000000" w:themeColor="text1"/>
          <w:sz w:val="22"/>
          <w:szCs w:val="22"/>
        </w:rPr>
      </w:pPr>
      <w:r w:rsidRPr="00CE5108">
        <w:rPr>
          <w:rFonts w:ascii="Garamond" w:hAnsi="Garamond"/>
          <w:color w:val="000000" w:themeColor="text1"/>
          <w:sz w:val="22"/>
          <w:szCs w:val="22"/>
        </w:rPr>
        <w:t xml:space="preserve">Ability </w:t>
      </w:r>
      <w:r w:rsidR="002A4029" w:rsidRPr="00CE5108">
        <w:rPr>
          <w:rFonts w:ascii="Garamond" w:hAnsi="Garamond"/>
          <w:color w:val="000000" w:themeColor="text1"/>
          <w:sz w:val="22"/>
          <w:szCs w:val="22"/>
        </w:rPr>
        <w:t>and experience of</w:t>
      </w:r>
      <w:r w:rsidRPr="00CE5108">
        <w:rPr>
          <w:rFonts w:ascii="Garamond" w:hAnsi="Garamond"/>
          <w:color w:val="000000" w:themeColor="text1"/>
          <w:sz w:val="22"/>
          <w:szCs w:val="22"/>
        </w:rPr>
        <w:t xml:space="preserve"> </w:t>
      </w:r>
      <w:r w:rsidR="002A4029" w:rsidRPr="00CE5108">
        <w:rPr>
          <w:rFonts w:ascii="Garamond" w:hAnsi="Garamond"/>
          <w:color w:val="000000" w:themeColor="text1"/>
          <w:sz w:val="22"/>
          <w:szCs w:val="22"/>
        </w:rPr>
        <w:t xml:space="preserve">leading, inspiring and developing a high performing team </w:t>
      </w:r>
      <w:r w:rsidR="00C31F72" w:rsidRPr="00CE5108">
        <w:rPr>
          <w:rFonts w:ascii="Garamond" w:hAnsi="Garamond"/>
          <w:color w:val="000000" w:themeColor="text1"/>
          <w:sz w:val="22"/>
          <w:szCs w:val="22"/>
        </w:rPr>
        <w:t xml:space="preserve"> </w:t>
      </w:r>
    </w:p>
    <w:p w14:paraId="57A65178" w14:textId="77777777" w:rsidR="009259A7" w:rsidRPr="00CE5108" w:rsidRDefault="009259A7" w:rsidP="007A1AF6">
      <w:pPr>
        <w:pStyle w:val="ListParagraph"/>
        <w:numPr>
          <w:ilvl w:val="0"/>
          <w:numId w:val="18"/>
        </w:numPr>
        <w:rPr>
          <w:rFonts w:ascii="Garamond" w:hAnsi="Garamond"/>
          <w:color w:val="000000" w:themeColor="text1"/>
          <w:sz w:val="22"/>
          <w:szCs w:val="22"/>
        </w:rPr>
      </w:pPr>
      <w:r w:rsidRPr="00CE5108">
        <w:rPr>
          <w:rFonts w:ascii="Garamond" w:hAnsi="Garamond"/>
          <w:color w:val="000000" w:themeColor="text1"/>
          <w:sz w:val="22"/>
          <w:szCs w:val="22"/>
        </w:rPr>
        <w:t>Previous ex</w:t>
      </w:r>
      <w:r w:rsidR="00C31F72" w:rsidRPr="00CE5108">
        <w:rPr>
          <w:rFonts w:ascii="Garamond" w:hAnsi="Garamond"/>
          <w:color w:val="000000" w:themeColor="text1"/>
          <w:sz w:val="22"/>
          <w:szCs w:val="22"/>
        </w:rPr>
        <w:t>perience in change management and</w:t>
      </w:r>
      <w:r w:rsidRPr="00CE5108">
        <w:rPr>
          <w:rFonts w:ascii="Garamond" w:hAnsi="Garamond"/>
          <w:color w:val="000000" w:themeColor="text1"/>
          <w:sz w:val="22"/>
          <w:szCs w:val="22"/>
        </w:rPr>
        <w:t xml:space="preserve"> leading an organization into the digital mindset</w:t>
      </w:r>
    </w:p>
    <w:p w14:paraId="34CF1C8F" w14:textId="678C3E4C" w:rsidR="00097D67" w:rsidRPr="00CE5108" w:rsidRDefault="0059728A" w:rsidP="00717261">
      <w:pPr>
        <w:pStyle w:val="ListParagraph"/>
        <w:numPr>
          <w:ilvl w:val="0"/>
          <w:numId w:val="18"/>
        </w:numPr>
        <w:rPr>
          <w:rFonts w:ascii="Garamond" w:hAnsi="Garamond"/>
          <w:color w:val="000000" w:themeColor="text1"/>
          <w:sz w:val="22"/>
          <w:szCs w:val="22"/>
        </w:rPr>
      </w:pPr>
      <w:r w:rsidRPr="00CE5108">
        <w:rPr>
          <w:rFonts w:ascii="Garamond" w:hAnsi="Garamond"/>
          <w:color w:val="000000" w:themeColor="text1"/>
          <w:sz w:val="22"/>
          <w:szCs w:val="22"/>
        </w:rPr>
        <w:t>S</w:t>
      </w:r>
      <w:r w:rsidR="00370640" w:rsidRPr="00CE5108">
        <w:rPr>
          <w:rFonts w:ascii="Garamond" w:hAnsi="Garamond"/>
          <w:color w:val="000000" w:themeColor="text1"/>
          <w:sz w:val="22"/>
          <w:szCs w:val="22"/>
        </w:rPr>
        <w:t>trong relationship buil</w:t>
      </w:r>
      <w:r w:rsidRPr="00CE5108">
        <w:rPr>
          <w:rFonts w:ascii="Garamond" w:hAnsi="Garamond"/>
          <w:color w:val="000000" w:themeColor="text1"/>
          <w:sz w:val="22"/>
          <w:szCs w:val="22"/>
        </w:rPr>
        <w:t>ding, a client service approach</w:t>
      </w:r>
    </w:p>
    <w:p w14:paraId="0A3ED50F" w14:textId="118DC14F" w:rsidR="0061763A" w:rsidRPr="00CE5108" w:rsidRDefault="0061763A" w:rsidP="00717261">
      <w:pPr>
        <w:pStyle w:val="ListParagraph"/>
        <w:numPr>
          <w:ilvl w:val="0"/>
          <w:numId w:val="18"/>
        </w:numPr>
        <w:rPr>
          <w:rFonts w:ascii="Garamond" w:hAnsi="Garamond"/>
          <w:color w:val="000000" w:themeColor="text1"/>
          <w:sz w:val="22"/>
          <w:szCs w:val="22"/>
        </w:rPr>
      </w:pPr>
      <w:r w:rsidRPr="00CE5108">
        <w:rPr>
          <w:rFonts w:ascii="Garamond" w:hAnsi="Garamond"/>
          <w:color w:val="000000" w:themeColor="text1"/>
          <w:sz w:val="22"/>
          <w:szCs w:val="22"/>
        </w:rPr>
        <w:t>Proven experience in the events, leisure, retail and digital content sectors is beneficial</w:t>
      </w:r>
    </w:p>
    <w:p w14:paraId="56BC26D3" w14:textId="090B3E59" w:rsidR="00041552" w:rsidRPr="00CE5108" w:rsidRDefault="0061763A" w:rsidP="00717261">
      <w:pPr>
        <w:pStyle w:val="ListParagraph"/>
        <w:numPr>
          <w:ilvl w:val="0"/>
          <w:numId w:val="18"/>
        </w:numPr>
        <w:rPr>
          <w:rFonts w:ascii="Garamond" w:hAnsi="Garamond"/>
          <w:color w:val="000000" w:themeColor="text1"/>
          <w:sz w:val="22"/>
          <w:szCs w:val="22"/>
        </w:rPr>
      </w:pPr>
      <w:r w:rsidRPr="00CE5108">
        <w:rPr>
          <w:rFonts w:ascii="Garamond" w:hAnsi="Garamond"/>
          <w:color w:val="000000" w:themeColor="text1"/>
          <w:sz w:val="22"/>
          <w:szCs w:val="22"/>
        </w:rPr>
        <w:t>Proven a</w:t>
      </w:r>
      <w:r w:rsidR="00041552" w:rsidRPr="00CE5108">
        <w:rPr>
          <w:rFonts w:ascii="Garamond" w:hAnsi="Garamond"/>
          <w:color w:val="000000" w:themeColor="text1"/>
          <w:sz w:val="22"/>
          <w:szCs w:val="22"/>
        </w:rPr>
        <w:t xml:space="preserve">bility </w:t>
      </w:r>
      <w:r w:rsidRPr="00CE5108">
        <w:rPr>
          <w:rFonts w:ascii="Garamond" w:hAnsi="Garamond"/>
          <w:color w:val="000000" w:themeColor="text1"/>
          <w:sz w:val="22"/>
          <w:szCs w:val="22"/>
        </w:rPr>
        <w:t xml:space="preserve">and enthusiasm </w:t>
      </w:r>
      <w:r w:rsidR="00041552" w:rsidRPr="00CE5108">
        <w:rPr>
          <w:rFonts w:ascii="Garamond" w:hAnsi="Garamond"/>
          <w:color w:val="000000" w:themeColor="text1"/>
          <w:sz w:val="22"/>
          <w:szCs w:val="22"/>
        </w:rPr>
        <w:t>to deliver</w:t>
      </w:r>
      <w:r w:rsidR="008561CE" w:rsidRPr="00CE5108">
        <w:rPr>
          <w:rFonts w:ascii="Garamond" w:hAnsi="Garamond"/>
          <w:color w:val="000000" w:themeColor="text1"/>
          <w:sz w:val="22"/>
          <w:szCs w:val="22"/>
        </w:rPr>
        <w:t xml:space="preserve"> results</w:t>
      </w:r>
      <w:r w:rsidR="00041552" w:rsidRPr="00CE5108">
        <w:rPr>
          <w:rFonts w:ascii="Garamond" w:hAnsi="Garamond"/>
          <w:color w:val="000000" w:themeColor="text1"/>
          <w:sz w:val="22"/>
          <w:szCs w:val="22"/>
        </w:rPr>
        <w:t xml:space="preserve"> without significant budgets, retainers or in-house development</w:t>
      </w:r>
      <w:r w:rsidR="00CE5108" w:rsidRPr="00CE5108">
        <w:rPr>
          <w:rFonts w:ascii="Garamond" w:hAnsi="Garamond"/>
          <w:color w:val="000000" w:themeColor="text1"/>
          <w:sz w:val="22"/>
          <w:szCs w:val="22"/>
        </w:rPr>
        <w:t xml:space="preserve"> capability</w:t>
      </w:r>
    </w:p>
    <w:sectPr w:rsidR="00041552" w:rsidRPr="00CE5108" w:rsidSect="0059728A">
      <w:type w:val="continuous"/>
      <w:pgSz w:w="11906" w:h="16838"/>
      <w:pgMar w:top="851" w:right="1440" w:bottom="1276" w:left="1843"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A2DBC"/>
    <w:multiLevelType w:val="hybridMultilevel"/>
    <w:tmpl w:val="62F0FAD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8309B1"/>
    <w:multiLevelType w:val="hybridMultilevel"/>
    <w:tmpl w:val="EA2A1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E81D60"/>
    <w:multiLevelType w:val="singleLevel"/>
    <w:tmpl w:val="12AE2230"/>
    <w:lvl w:ilvl="0">
      <w:numFmt w:val="bullet"/>
      <w:lvlText w:val="-"/>
      <w:lvlJc w:val="left"/>
      <w:pPr>
        <w:tabs>
          <w:tab w:val="num" w:pos="720"/>
        </w:tabs>
        <w:ind w:left="720" w:hanging="360"/>
      </w:pPr>
      <w:rPr>
        <w:rFonts w:hint="default"/>
      </w:rPr>
    </w:lvl>
  </w:abstractNum>
  <w:abstractNum w:abstractNumId="3" w15:restartNumberingAfterBreak="0">
    <w:nsid w:val="19312EEF"/>
    <w:multiLevelType w:val="hybridMultilevel"/>
    <w:tmpl w:val="A59247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9AF14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F166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E1250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1A104C"/>
    <w:multiLevelType w:val="hybridMultilevel"/>
    <w:tmpl w:val="B758562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4B4AD5"/>
    <w:multiLevelType w:val="hybridMultilevel"/>
    <w:tmpl w:val="756403A6"/>
    <w:lvl w:ilvl="0" w:tplc="B3EABC02">
      <w:numFmt w:val="bullet"/>
      <w:lvlText w:val="-"/>
      <w:lvlJc w:val="left"/>
      <w:pPr>
        <w:ind w:left="1080" w:hanging="360"/>
      </w:pPr>
      <w:rPr>
        <w:rFonts w:ascii="Garamond" w:eastAsia="Calibri" w:hAnsi="Garamond"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3262F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D92104"/>
    <w:multiLevelType w:val="hybridMultilevel"/>
    <w:tmpl w:val="ADF057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152944"/>
    <w:multiLevelType w:val="hybridMultilevel"/>
    <w:tmpl w:val="A64C1E2E"/>
    <w:lvl w:ilvl="0" w:tplc="CD62DAA6">
      <w:numFmt w:val="bullet"/>
      <w:lvlText w:val="-"/>
      <w:lvlJc w:val="left"/>
      <w:pPr>
        <w:ind w:left="720" w:hanging="360"/>
      </w:pPr>
      <w:rPr>
        <w:rFonts w:ascii="Garamond" w:eastAsia="Calibr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766D12"/>
    <w:multiLevelType w:val="hybridMultilevel"/>
    <w:tmpl w:val="4010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59231E"/>
    <w:multiLevelType w:val="hybridMultilevel"/>
    <w:tmpl w:val="E40A1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8246C24"/>
    <w:multiLevelType w:val="hybridMultilevel"/>
    <w:tmpl w:val="78DC1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D637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E895899"/>
    <w:multiLevelType w:val="singleLevel"/>
    <w:tmpl w:val="08090001"/>
    <w:lvl w:ilvl="0">
      <w:start w:val="1"/>
      <w:numFmt w:val="bullet"/>
      <w:lvlText w:val=""/>
      <w:lvlJc w:val="left"/>
      <w:pPr>
        <w:ind w:left="720" w:hanging="360"/>
      </w:pPr>
      <w:rPr>
        <w:rFonts w:ascii="Symbol" w:hAnsi="Symbol" w:hint="default"/>
      </w:rPr>
    </w:lvl>
  </w:abstractNum>
  <w:abstractNum w:abstractNumId="17" w15:restartNumberingAfterBreak="0">
    <w:nsid w:val="434875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7E6024A"/>
    <w:multiLevelType w:val="hybridMultilevel"/>
    <w:tmpl w:val="14846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53228C"/>
    <w:multiLevelType w:val="hybridMultilevel"/>
    <w:tmpl w:val="F82694C6"/>
    <w:lvl w:ilvl="0" w:tplc="0D002482">
      <w:numFmt w:val="bullet"/>
      <w:lvlText w:val="-"/>
      <w:lvlJc w:val="left"/>
      <w:pPr>
        <w:ind w:left="1080" w:hanging="360"/>
      </w:pPr>
      <w:rPr>
        <w:rFonts w:ascii="Garamond" w:eastAsia="Calibri" w:hAnsi="Garamond"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8B53746"/>
    <w:multiLevelType w:val="hybridMultilevel"/>
    <w:tmpl w:val="64F45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D6D3B65"/>
    <w:multiLevelType w:val="hybridMultilevel"/>
    <w:tmpl w:val="93B06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461C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BEC5131"/>
    <w:multiLevelType w:val="multilevel"/>
    <w:tmpl w:val="1D92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7"/>
  </w:num>
  <w:num w:numId="3">
    <w:abstractNumId w:val="2"/>
  </w:num>
  <w:num w:numId="4">
    <w:abstractNumId w:val="9"/>
  </w:num>
  <w:num w:numId="5">
    <w:abstractNumId w:val="16"/>
  </w:num>
  <w:num w:numId="6">
    <w:abstractNumId w:val="15"/>
  </w:num>
  <w:num w:numId="7">
    <w:abstractNumId w:val="4"/>
  </w:num>
  <w:num w:numId="8">
    <w:abstractNumId w:val="7"/>
  </w:num>
  <w:num w:numId="9">
    <w:abstractNumId w:val="0"/>
  </w:num>
  <w:num w:numId="10">
    <w:abstractNumId w:val="14"/>
  </w:num>
  <w:num w:numId="11">
    <w:abstractNumId w:val="21"/>
  </w:num>
  <w:num w:numId="12">
    <w:abstractNumId w:val="5"/>
  </w:num>
  <w:num w:numId="13">
    <w:abstractNumId w:val="13"/>
  </w:num>
  <w:num w:numId="14">
    <w:abstractNumId w:val="1"/>
  </w:num>
  <w:num w:numId="15">
    <w:abstractNumId w:val="12"/>
  </w:num>
  <w:num w:numId="16">
    <w:abstractNumId w:val="6"/>
  </w:num>
  <w:num w:numId="17">
    <w:abstractNumId w:val="22"/>
  </w:num>
  <w:num w:numId="18">
    <w:abstractNumId w:val="20"/>
  </w:num>
  <w:num w:numId="19">
    <w:abstractNumId w:val="11"/>
  </w:num>
  <w:num w:numId="20">
    <w:abstractNumId w:val="10"/>
  </w:num>
  <w:num w:numId="21">
    <w:abstractNumId w:val="19"/>
  </w:num>
  <w:num w:numId="22">
    <w:abstractNumId w:val="8"/>
  </w:num>
  <w:num w:numId="23">
    <w:abstractNumId w:val="3"/>
  </w:num>
  <w:num w:numId="24">
    <w:abstractNumId w:val="18"/>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6EA"/>
    <w:rsid w:val="00004C1D"/>
    <w:rsid w:val="00007DAA"/>
    <w:rsid w:val="00010D72"/>
    <w:rsid w:val="00011D40"/>
    <w:rsid w:val="000366E6"/>
    <w:rsid w:val="00036AAD"/>
    <w:rsid w:val="00041552"/>
    <w:rsid w:val="0007684A"/>
    <w:rsid w:val="00097D67"/>
    <w:rsid w:val="000B149F"/>
    <w:rsid w:val="000C73EE"/>
    <w:rsid w:val="000D1307"/>
    <w:rsid w:val="000D1C44"/>
    <w:rsid w:val="000D35A3"/>
    <w:rsid w:val="000F626B"/>
    <w:rsid w:val="0011058C"/>
    <w:rsid w:val="00112564"/>
    <w:rsid w:val="001175C9"/>
    <w:rsid w:val="00151389"/>
    <w:rsid w:val="001634F5"/>
    <w:rsid w:val="00177A8D"/>
    <w:rsid w:val="00184A6D"/>
    <w:rsid w:val="00194A99"/>
    <w:rsid w:val="001D14FD"/>
    <w:rsid w:val="001F6E18"/>
    <w:rsid w:val="00211DFA"/>
    <w:rsid w:val="002233A4"/>
    <w:rsid w:val="00277AD1"/>
    <w:rsid w:val="002807F3"/>
    <w:rsid w:val="00286199"/>
    <w:rsid w:val="002A4029"/>
    <w:rsid w:val="002C7E01"/>
    <w:rsid w:val="002D6B08"/>
    <w:rsid w:val="002E00A6"/>
    <w:rsid w:val="002F5072"/>
    <w:rsid w:val="00321012"/>
    <w:rsid w:val="00337189"/>
    <w:rsid w:val="00344C4E"/>
    <w:rsid w:val="003462D1"/>
    <w:rsid w:val="00370640"/>
    <w:rsid w:val="003B1824"/>
    <w:rsid w:val="003D7B04"/>
    <w:rsid w:val="003F29E4"/>
    <w:rsid w:val="003F6A0B"/>
    <w:rsid w:val="004559BE"/>
    <w:rsid w:val="00471F5D"/>
    <w:rsid w:val="00477841"/>
    <w:rsid w:val="00491B01"/>
    <w:rsid w:val="00523327"/>
    <w:rsid w:val="005658FD"/>
    <w:rsid w:val="00574034"/>
    <w:rsid w:val="005822B8"/>
    <w:rsid w:val="0059728A"/>
    <w:rsid w:val="0059728C"/>
    <w:rsid w:val="005A6B3C"/>
    <w:rsid w:val="005B1BEC"/>
    <w:rsid w:val="005E7E4F"/>
    <w:rsid w:val="005F5B8E"/>
    <w:rsid w:val="0061763A"/>
    <w:rsid w:val="0062513F"/>
    <w:rsid w:val="00682152"/>
    <w:rsid w:val="006A51B5"/>
    <w:rsid w:val="006B1721"/>
    <w:rsid w:val="006B789A"/>
    <w:rsid w:val="00755871"/>
    <w:rsid w:val="0077759E"/>
    <w:rsid w:val="007A1AF6"/>
    <w:rsid w:val="007A304A"/>
    <w:rsid w:val="007D2298"/>
    <w:rsid w:val="007D7B9B"/>
    <w:rsid w:val="0080429B"/>
    <w:rsid w:val="008125FC"/>
    <w:rsid w:val="00843B67"/>
    <w:rsid w:val="008561CE"/>
    <w:rsid w:val="008611E6"/>
    <w:rsid w:val="00876F59"/>
    <w:rsid w:val="00877F3D"/>
    <w:rsid w:val="008B0A60"/>
    <w:rsid w:val="008C1ABD"/>
    <w:rsid w:val="008D155B"/>
    <w:rsid w:val="009047A2"/>
    <w:rsid w:val="009259A7"/>
    <w:rsid w:val="00961257"/>
    <w:rsid w:val="009840B7"/>
    <w:rsid w:val="009842B4"/>
    <w:rsid w:val="00992E2B"/>
    <w:rsid w:val="00995E02"/>
    <w:rsid w:val="00996636"/>
    <w:rsid w:val="009968D9"/>
    <w:rsid w:val="009A7D45"/>
    <w:rsid w:val="009B7D6D"/>
    <w:rsid w:val="009C2C4E"/>
    <w:rsid w:val="009D7317"/>
    <w:rsid w:val="009E0276"/>
    <w:rsid w:val="009E69E5"/>
    <w:rsid w:val="009F5B1F"/>
    <w:rsid w:val="00A05FF7"/>
    <w:rsid w:val="00A37E70"/>
    <w:rsid w:val="00A70C57"/>
    <w:rsid w:val="00A74113"/>
    <w:rsid w:val="00A869DC"/>
    <w:rsid w:val="00A92869"/>
    <w:rsid w:val="00AA4654"/>
    <w:rsid w:val="00AB682C"/>
    <w:rsid w:val="00AE1B7A"/>
    <w:rsid w:val="00B01B86"/>
    <w:rsid w:val="00B34B2E"/>
    <w:rsid w:val="00B37ACB"/>
    <w:rsid w:val="00B9248C"/>
    <w:rsid w:val="00BB302E"/>
    <w:rsid w:val="00BF1584"/>
    <w:rsid w:val="00BF4982"/>
    <w:rsid w:val="00C13DD3"/>
    <w:rsid w:val="00C31F72"/>
    <w:rsid w:val="00C34D17"/>
    <w:rsid w:val="00CA2F8B"/>
    <w:rsid w:val="00CB6796"/>
    <w:rsid w:val="00CC52C0"/>
    <w:rsid w:val="00CD41C1"/>
    <w:rsid w:val="00CE5108"/>
    <w:rsid w:val="00CF5A97"/>
    <w:rsid w:val="00D1072F"/>
    <w:rsid w:val="00D34745"/>
    <w:rsid w:val="00D4189B"/>
    <w:rsid w:val="00D459F0"/>
    <w:rsid w:val="00D46CF7"/>
    <w:rsid w:val="00D553BA"/>
    <w:rsid w:val="00D91BF4"/>
    <w:rsid w:val="00D93D20"/>
    <w:rsid w:val="00DB2E98"/>
    <w:rsid w:val="00DC1477"/>
    <w:rsid w:val="00DC5D2F"/>
    <w:rsid w:val="00DD44C5"/>
    <w:rsid w:val="00DD4CCA"/>
    <w:rsid w:val="00DE1786"/>
    <w:rsid w:val="00E514E6"/>
    <w:rsid w:val="00E82E8D"/>
    <w:rsid w:val="00E87793"/>
    <w:rsid w:val="00EB798E"/>
    <w:rsid w:val="00F228B6"/>
    <w:rsid w:val="00F33707"/>
    <w:rsid w:val="00F735A8"/>
    <w:rsid w:val="00F816EA"/>
    <w:rsid w:val="00FC3858"/>
    <w:rsid w:val="00FF3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44F60"/>
  <w15:docId w15:val="{16C1D302-8150-4F49-BF72-2E827771C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4F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816EA"/>
    <w:rPr>
      <w:rFonts w:cs="Times New Roman"/>
      <w:b/>
      <w:bCs/>
    </w:rPr>
  </w:style>
  <w:style w:type="paragraph" w:styleId="NormalWeb">
    <w:name w:val="Normal (Web)"/>
    <w:basedOn w:val="Normal"/>
    <w:uiPriority w:val="99"/>
    <w:rsid w:val="00F816EA"/>
    <w:pPr>
      <w:spacing w:after="192"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F816EA"/>
    <w:rPr>
      <w:rFonts w:cs="Times New Roman"/>
      <w:color w:val="0000FF"/>
      <w:u w:val="single"/>
    </w:rPr>
  </w:style>
  <w:style w:type="paragraph" w:styleId="ListParagraph">
    <w:name w:val="List Paragraph"/>
    <w:basedOn w:val="Normal"/>
    <w:uiPriority w:val="99"/>
    <w:qFormat/>
    <w:rsid w:val="003D7B04"/>
    <w:pPr>
      <w:spacing w:after="0" w:line="240" w:lineRule="auto"/>
      <w:ind w:left="720"/>
      <w:contextualSpacing/>
    </w:pPr>
    <w:rPr>
      <w:rFonts w:ascii="Times New Roman" w:eastAsia="Times New Roman" w:hAnsi="Times New Roman"/>
      <w:sz w:val="20"/>
      <w:szCs w:val="20"/>
      <w:lang w:eastAsia="en-GB"/>
    </w:rPr>
  </w:style>
  <w:style w:type="paragraph" w:styleId="Header">
    <w:name w:val="header"/>
    <w:basedOn w:val="Normal"/>
    <w:link w:val="HeaderChar"/>
    <w:uiPriority w:val="99"/>
    <w:rsid w:val="003D7B04"/>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3D7B04"/>
    <w:rPr>
      <w:rFonts w:ascii="Times New Roman" w:hAnsi="Times New Roman" w:cs="Times New Roman"/>
      <w:sz w:val="24"/>
      <w:szCs w:val="24"/>
    </w:rPr>
  </w:style>
  <w:style w:type="paragraph" w:styleId="BodyText2">
    <w:name w:val="Body Text 2"/>
    <w:basedOn w:val="Normal"/>
    <w:link w:val="BodyText2Char"/>
    <w:uiPriority w:val="99"/>
    <w:rsid w:val="00A37E70"/>
    <w:pPr>
      <w:tabs>
        <w:tab w:val="left" w:pos="0"/>
        <w:tab w:val="left" w:pos="284"/>
        <w:tab w:val="left" w:pos="993"/>
        <w:tab w:val="left" w:pos="1418"/>
        <w:tab w:val="left" w:pos="1843"/>
        <w:tab w:val="left" w:pos="2127"/>
        <w:tab w:val="left" w:pos="2835"/>
        <w:tab w:val="left" w:pos="3402"/>
        <w:tab w:val="left" w:pos="3969"/>
        <w:tab w:val="left" w:pos="4537"/>
        <w:tab w:val="left" w:pos="5104"/>
        <w:tab w:val="left" w:pos="5670"/>
      </w:tabs>
      <w:spacing w:after="0" w:line="240" w:lineRule="auto"/>
      <w:ind w:right="-341"/>
      <w:jc w:val="both"/>
    </w:pPr>
    <w:rPr>
      <w:rFonts w:ascii="CG Times (WN)" w:eastAsia="Times New Roman" w:hAnsi="CG Times (WN)"/>
      <w:sz w:val="24"/>
      <w:szCs w:val="20"/>
    </w:rPr>
  </w:style>
  <w:style w:type="character" w:customStyle="1" w:styleId="BodyText2Char">
    <w:name w:val="Body Text 2 Char"/>
    <w:basedOn w:val="DefaultParagraphFont"/>
    <w:link w:val="BodyText2"/>
    <w:uiPriority w:val="99"/>
    <w:locked/>
    <w:rsid w:val="00A37E70"/>
    <w:rPr>
      <w:rFonts w:ascii="CG Times (WN)" w:hAnsi="CG Times (WN)" w:cs="Times New Roman"/>
      <w:sz w:val="20"/>
      <w:szCs w:val="20"/>
    </w:rPr>
  </w:style>
  <w:style w:type="table" w:styleId="TableGrid">
    <w:name w:val="Table Grid"/>
    <w:basedOn w:val="TableNormal"/>
    <w:uiPriority w:val="99"/>
    <w:rsid w:val="00A37E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6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26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3620111">
      <w:marLeft w:val="0"/>
      <w:marRight w:val="0"/>
      <w:marTop w:val="0"/>
      <w:marBottom w:val="0"/>
      <w:divBdr>
        <w:top w:val="none" w:sz="0" w:space="0" w:color="auto"/>
        <w:left w:val="none" w:sz="0" w:space="0" w:color="auto"/>
        <w:bottom w:val="none" w:sz="0" w:space="0" w:color="auto"/>
        <w:right w:val="none" w:sz="0" w:space="0" w:color="auto"/>
      </w:divBdr>
      <w:divsChild>
        <w:div w:id="1163620125">
          <w:marLeft w:val="0"/>
          <w:marRight w:val="0"/>
          <w:marTop w:val="0"/>
          <w:marBottom w:val="0"/>
          <w:divBdr>
            <w:top w:val="none" w:sz="0" w:space="0" w:color="auto"/>
            <w:left w:val="none" w:sz="0" w:space="0" w:color="auto"/>
            <w:bottom w:val="none" w:sz="0" w:space="0" w:color="auto"/>
            <w:right w:val="none" w:sz="0" w:space="0" w:color="auto"/>
          </w:divBdr>
          <w:divsChild>
            <w:div w:id="1163620123">
              <w:marLeft w:val="0"/>
              <w:marRight w:val="0"/>
              <w:marTop w:val="0"/>
              <w:marBottom w:val="0"/>
              <w:divBdr>
                <w:top w:val="none" w:sz="0" w:space="0" w:color="auto"/>
                <w:left w:val="none" w:sz="0" w:space="0" w:color="auto"/>
                <w:bottom w:val="none" w:sz="0" w:space="0" w:color="auto"/>
                <w:right w:val="none" w:sz="0" w:space="0" w:color="auto"/>
              </w:divBdr>
              <w:divsChild>
                <w:div w:id="1163620119">
                  <w:marLeft w:val="0"/>
                  <w:marRight w:val="0"/>
                  <w:marTop w:val="0"/>
                  <w:marBottom w:val="0"/>
                  <w:divBdr>
                    <w:top w:val="none" w:sz="0" w:space="0" w:color="auto"/>
                    <w:left w:val="none" w:sz="0" w:space="0" w:color="auto"/>
                    <w:bottom w:val="none" w:sz="0" w:space="0" w:color="auto"/>
                    <w:right w:val="none" w:sz="0" w:space="0" w:color="auto"/>
                  </w:divBdr>
                  <w:divsChild>
                    <w:div w:id="1163620112">
                      <w:marLeft w:val="0"/>
                      <w:marRight w:val="0"/>
                      <w:marTop w:val="100"/>
                      <w:marBottom w:val="100"/>
                      <w:divBdr>
                        <w:top w:val="none" w:sz="0" w:space="0" w:color="auto"/>
                        <w:left w:val="none" w:sz="0" w:space="0" w:color="auto"/>
                        <w:bottom w:val="none" w:sz="0" w:space="0" w:color="auto"/>
                        <w:right w:val="none" w:sz="0" w:space="0" w:color="auto"/>
                      </w:divBdr>
                      <w:divsChild>
                        <w:div w:id="1163620114">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620116">
      <w:marLeft w:val="0"/>
      <w:marRight w:val="0"/>
      <w:marTop w:val="0"/>
      <w:marBottom w:val="0"/>
      <w:divBdr>
        <w:top w:val="none" w:sz="0" w:space="0" w:color="auto"/>
        <w:left w:val="none" w:sz="0" w:space="0" w:color="auto"/>
        <w:bottom w:val="none" w:sz="0" w:space="0" w:color="auto"/>
        <w:right w:val="none" w:sz="0" w:space="0" w:color="auto"/>
      </w:divBdr>
      <w:divsChild>
        <w:div w:id="1163620109">
          <w:marLeft w:val="0"/>
          <w:marRight w:val="0"/>
          <w:marTop w:val="0"/>
          <w:marBottom w:val="0"/>
          <w:divBdr>
            <w:top w:val="none" w:sz="0" w:space="0" w:color="auto"/>
            <w:left w:val="none" w:sz="0" w:space="0" w:color="auto"/>
            <w:bottom w:val="none" w:sz="0" w:space="0" w:color="auto"/>
            <w:right w:val="none" w:sz="0" w:space="0" w:color="auto"/>
          </w:divBdr>
          <w:divsChild>
            <w:div w:id="1163620121">
              <w:marLeft w:val="0"/>
              <w:marRight w:val="0"/>
              <w:marTop w:val="0"/>
              <w:marBottom w:val="0"/>
              <w:divBdr>
                <w:top w:val="none" w:sz="0" w:space="0" w:color="auto"/>
                <w:left w:val="none" w:sz="0" w:space="0" w:color="auto"/>
                <w:bottom w:val="none" w:sz="0" w:space="0" w:color="auto"/>
                <w:right w:val="none" w:sz="0" w:space="0" w:color="auto"/>
              </w:divBdr>
              <w:divsChild>
                <w:div w:id="1163620120">
                  <w:marLeft w:val="0"/>
                  <w:marRight w:val="0"/>
                  <w:marTop w:val="0"/>
                  <w:marBottom w:val="0"/>
                  <w:divBdr>
                    <w:top w:val="none" w:sz="0" w:space="0" w:color="auto"/>
                    <w:left w:val="none" w:sz="0" w:space="0" w:color="auto"/>
                    <w:bottom w:val="none" w:sz="0" w:space="0" w:color="auto"/>
                    <w:right w:val="none" w:sz="0" w:space="0" w:color="auto"/>
                  </w:divBdr>
                  <w:divsChild>
                    <w:div w:id="1163620110">
                      <w:marLeft w:val="0"/>
                      <w:marRight w:val="0"/>
                      <w:marTop w:val="0"/>
                      <w:marBottom w:val="0"/>
                      <w:divBdr>
                        <w:top w:val="none" w:sz="0" w:space="0" w:color="auto"/>
                        <w:left w:val="none" w:sz="0" w:space="0" w:color="auto"/>
                        <w:bottom w:val="none" w:sz="0" w:space="0" w:color="auto"/>
                        <w:right w:val="none" w:sz="0" w:space="0" w:color="auto"/>
                      </w:divBdr>
                      <w:divsChild>
                        <w:div w:id="1163620124">
                          <w:marLeft w:val="-300"/>
                          <w:marRight w:val="0"/>
                          <w:marTop w:val="0"/>
                          <w:marBottom w:val="0"/>
                          <w:divBdr>
                            <w:top w:val="none" w:sz="0" w:space="0" w:color="auto"/>
                            <w:left w:val="none" w:sz="0" w:space="0" w:color="auto"/>
                            <w:bottom w:val="none" w:sz="0" w:space="0" w:color="auto"/>
                            <w:right w:val="none" w:sz="0" w:space="0" w:color="auto"/>
                          </w:divBdr>
                          <w:divsChild>
                            <w:div w:id="1163620117">
                              <w:marLeft w:val="0"/>
                              <w:marRight w:val="0"/>
                              <w:marTop w:val="0"/>
                              <w:marBottom w:val="0"/>
                              <w:divBdr>
                                <w:top w:val="none" w:sz="0" w:space="0" w:color="auto"/>
                                <w:left w:val="none" w:sz="0" w:space="0" w:color="auto"/>
                                <w:bottom w:val="none" w:sz="0" w:space="0" w:color="auto"/>
                                <w:right w:val="none" w:sz="0" w:space="0" w:color="auto"/>
                              </w:divBdr>
                              <w:divsChild>
                                <w:div w:id="11636201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620118">
      <w:marLeft w:val="0"/>
      <w:marRight w:val="0"/>
      <w:marTop w:val="0"/>
      <w:marBottom w:val="0"/>
      <w:divBdr>
        <w:top w:val="none" w:sz="0" w:space="0" w:color="auto"/>
        <w:left w:val="none" w:sz="0" w:space="0" w:color="auto"/>
        <w:bottom w:val="none" w:sz="0" w:space="0" w:color="auto"/>
        <w:right w:val="none" w:sz="0" w:space="0" w:color="auto"/>
      </w:divBdr>
      <w:divsChild>
        <w:div w:id="1163620113">
          <w:marLeft w:val="0"/>
          <w:marRight w:val="0"/>
          <w:marTop w:val="0"/>
          <w:marBottom w:val="0"/>
          <w:divBdr>
            <w:top w:val="none" w:sz="0" w:space="0" w:color="auto"/>
            <w:left w:val="none" w:sz="0" w:space="0" w:color="auto"/>
            <w:bottom w:val="none" w:sz="0" w:space="0" w:color="auto"/>
            <w:right w:val="none" w:sz="0" w:space="0" w:color="auto"/>
          </w:divBdr>
          <w:divsChild>
            <w:div w:id="1163620126">
              <w:marLeft w:val="0"/>
              <w:marRight w:val="0"/>
              <w:marTop w:val="0"/>
              <w:marBottom w:val="0"/>
              <w:divBdr>
                <w:top w:val="none" w:sz="0" w:space="0" w:color="auto"/>
                <w:left w:val="none" w:sz="0" w:space="0" w:color="auto"/>
                <w:bottom w:val="none" w:sz="0" w:space="0" w:color="auto"/>
                <w:right w:val="none" w:sz="0" w:space="0" w:color="auto"/>
              </w:divBdr>
              <w:divsChild>
                <w:div w:id="1163620115">
                  <w:marLeft w:val="0"/>
                  <w:marRight w:val="0"/>
                  <w:marTop w:val="0"/>
                  <w:marBottom w:val="0"/>
                  <w:divBdr>
                    <w:top w:val="none" w:sz="0" w:space="0" w:color="auto"/>
                    <w:left w:val="none" w:sz="0" w:space="0" w:color="auto"/>
                    <w:bottom w:val="none" w:sz="0" w:space="0" w:color="auto"/>
                    <w:right w:val="none" w:sz="0" w:space="0" w:color="auto"/>
                  </w:divBdr>
                  <w:divsChild>
                    <w:div w:id="1163620127">
                      <w:marLeft w:val="0"/>
                      <w:marRight w:val="0"/>
                      <w:marTop w:val="100"/>
                      <w:marBottom w:val="100"/>
                      <w:divBdr>
                        <w:top w:val="none" w:sz="0" w:space="0" w:color="auto"/>
                        <w:left w:val="none" w:sz="0" w:space="0" w:color="auto"/>
                        <w:bottom w:val="none" w:sz="0" w:space="0" w:color="auto"/>
                        <w:right w:val="none" w:sz="0" w:space="0" w:color="auto"/>
                      </w:divBdr>
                      <w:divsChild>
                        <w:div w:id="1163620122">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DA5B1-2140-4F47-BDEF-BBCD468A5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1253</Words>
  <Characters>7146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Walker</dc:creator>
  <cp:lastModifiedBy>Software Support</cp:lastModifiedBy>
  <cp:revision>2</cp:revision>
  <cp:lastPrinted>2021-03-09T09:17:00Z</cp:lastPrinted>
  <dcterms:created xsi:type="dcterms:W3CDTF">2021-03-19T12:26:00Z</dcterms:created>
  <dcterms:modified xsi:type="dcterms:W3CDTF">2021-03-19T12:26:00Z</dcterms:modified>
</cp:coreProperties>
</file>