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D1BD" w14:textId="77777777" w:rsidR="00D44567" w:rsidRDefault="00BC4E02">
      <w:pPr>
        <w:pStyle w:val="Standard"/>
        <w:spacing w:after="0" w:line="240" w:lineRule="auto"/>
        <w:jc w:val="center"/>
        <w:rPr>
          <w:rFonts w:ascii="Garamond" w:hAnsi="Garamond"/>
          <w:b/>
          <w:sz w:val="40"/>
          <w:szCs w:val="40"/>
        </w:rPr>
      </w:pPr>
      <w:r>
        <w:rPr>
          <w:rFonts w:ascii="Garamond" w:hAnsi="Garamond"/>
          <w:b/>
          <w:noProof/>
          <w:sz w:val="40"/>
          <w:szCs w:val="40"/>
          <w:lang w:eastAsia="en-GB"/>
        </w:rPr>
        <w:drawing>
          <wp:anchor distT="0" distB="0" distL="114300" distR="114300" simplePos="0" relativeHeight="251659264" behindDoc="0" locked="0" layoutInCell="1" allowOverlap="1" wp14:anchorId="3D9BFBE1" wp14:editId="241ACB85">
            <wp:simplePos x="0" y="0"/>
            <wp:positionH relativeFrom="column">
              <wp:posOffset>2432160</wp:posOffset>
            </wp:positionH>
            <wp:positionV relativeFrom="paragraph">
              <wp:posOffset>-286560</wp:posOffset>
            </wp:positionV>
            <wp:extent cx="881999" cy="1285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81999" cy="1285200"/>
                    </a:xfrm>
                    <a:prstGeom prst="rect">
                      <a:avLst/>
                    </a:prstGeom>
                    <a:noFill/>
                    <a:ln>
                      <a:noFill/>
                      <a:prstDash/>
                    </a:ln>
                  </pic:spPr>
                </pic:pic>
              </a:graphicData>
            </a:graphic>
          </wp:anchor>
        </w:drawing>
      </w:r>
    </w:p>
    <w:p w14:paraId="06B70AE4" w14:textId="77777777" w:rsidR="00D44567" w:rsidRDefault="00D44567">
      <w:pPr>
        <w:pStyle w:val="Standard"/>
        <w:spacing w:after="0" w:line="240" w:lineRule="auto"/>
        <w:jc w:val="center"/>
        <w:rPr>
          <w:rFonts w:ascii="Garamond" w:hAnsi="Garamond"/>
          <w:b/>
          <w:sz w:val="40"/>
          <w:szCs w:val="40"/>
        </w:rPr>
      </w:pPr>
    </w:p>
    <w:p w14:paraId="37298E64" w14:textId="77777777" w:rsidR="00D44567" w:rsidRDefault="00D44567">
      <w:pPr>
        <w:pStyle w:val="Standard"/>
        <w:spacing w:after="0" w:line="240" w:lineRule="auto"/>
        <w:rPr>
          <w:rFonts w:ascii="Garamond" w:hAnsi="Garamond"/>
          <w:b/>
          <w:sz w:val="40"/>
          <w:szCs w:val="40"/>
        </w:rPr>
      </w:pPr>
    </w:p>
    <w:p w14:paraId="504869B2" w14:textId="77777777" w:rsidR="00D44567" w:rsidRDefault="00D44567">
      <w:pPr>
        <w:pStyle w:val="Standard"/>
        <w:spacing w:after="0" w:line="240" w:lineRule="auto"/>
        <w:rPr>
          <w:rFonts w:ascii="Garamond" w:hAnsi="Garamond"/>
          <w:b/>
          <w:sz w:val="40"/>
          <w:szCs w:val="40"/>
        </w:rPr>
      </w:pPr>
    </w:p>
    <w:p w14:paraId="050BA391" w14:textId="77777777" w:rsidR="00D44567" w:rsidRDefault="00BC4E02">
      <w:pPr>
        <w:pStyle w:val="Standard"/>
        <w:spacing w:after="0" w:line="240" w:lineRule="auto"/>
        <w:jc w:val="center"/>
      </w:pPr>
      <w:r>
        <w:rPr>
          <w:rFonts w:ascii="Garamond" w:hAnsi="Garamond"/>
          <w:b/>
          <w:sz w:val="40"/>
          <w:szCs w:val="40"/>
        </w:rPr>
        <w:t>GOODWOOD</w:t>
      </w:r>
    </w:p>
    <w:p w14:paraId="2A8E933F" w14:textId="77777777" w:rsidR="00D44567" w:rsidRDefault="00D44567">
      <w:pPr>
        <w:pStyle w:val="Standard"/>
        <w:spacing w:after="0" w:line="240" w:lineRule="auto"/>
        <w:jc w:val="center"/>
        <w:rPr>
          <w:rFonts w:ascii="Garamond" w:hAnsi="Garamond"/>
          <w:b/>
        </w:rPr>
      </w:pPr>
    </w:p>
    <w:p w14:paraId="3AB399C0" w14:textId="77777777" w:rsidR="00D44567" w:rsidRDefault="00BC4E02">
      <w:pPr>
        <w:pStyle w:val="Standard"/>
        <w:pBdr>
          <w:top w:val="single" w:sz="4" w:space="0" w:color="00000A"/>
          <w:left w:val="single" w:sz="4" w:space="0" w:color="00000A"/>
          <w:bottom w:val="single" w:sz="4" w:space="0" w:color="00000A"/>
          <w:right w:val="single" w:sz="4" w:space="0" w:color="00000A"/>
        </w:pBdr>
        <w:shd w:val="clear" w:color="auto" w:fill="FFFFFF"/>
        <w:tabs>
          <w:tab w:val="left" w:pos="5340"/>
        </w:tabs>
        <w:spacing w:after="0" w:line="240" w:lineRule="auto"/>
        <w:jc w:val="center"/>
        <w:outlineLvl w:val="2"/>
      </w:pPr>
      <w:r>
        <w:rPr>
          <w:rFonts w:ascii="Garamond" w:hAnsi="Garamond" w:cs="Arial"/>
          <w:b/>
          <w:bCs/>
          <w:lang w:eastAsia="en-GB"/>
        </w:rPr>
        <w:t>The Role</w:t>
      </w:r>
    </w:p>
    <w:p w14:paraId="171E27A1" w14:textId="4038383D" w:rsidR="00D44567" w:rsidRDefault="00BC4E02">
      <w:pPr>
        <w:pStyle w:val="Standard"/>
      </w:pPr>
      <w:r w:rsidRPr="005735E8">
        <w:rPr>
          <w:rFonts w:ascii="Garamond" w:hAnsi="Garamond"/>
        </w:rPr>
        <w:t xml:space="preserve">The </w:t>
      </w:r>
      <w:r w:rsidR="00CC7D22">
        <w:rPr>
          <w:rFonts w:ascii="Garamond" w:hAnsi="Garamond"/>
        </w:rPr>
        <w:t xml:space="preserve">Head of Media Content </w:t>
      </w:r>
      <w:r w:rsidRPr="005735E8">
        <w:rPr>
          <w:rFonts w:ascii="Garamond" w:hAnsi="Garamond"/>
        </w:rPr>
        <w:t>will</w:t>
      </w:r>
      <w:r w:rsidRPr="00FD5852">
        <w:rPr>
          <w:rFonts w:ascii="Garamond" w:hAnsi="Garamond"/>
        </w:rPr>
        <w:t xml:space="preserve"> be part of</w:t>
      </w:r>
      <w:r w:rsidRPr="00D946E9">
        <w:rPr>
          <w:rFonts w:ascii="Garamond" w:hAnsi="Garamond"/>
        </w:rPr>
        <w:t xml:space="preserve"> </w:t>
      </w:r>
      <w:r w:rsidR="005735E8">
        <w:rPr>
          <w:rFonts w:ascii="Garamond" w:hAnsi="Garamond"/>
        </w:rPr>
        <w:t xml:space="preserve">the </w:t>
      </w:r>
      <w:r w:rsidRPr="00D946E9">
        <w:rPr>
          <w:rFonts w:ascii="Garamond" w:hAnsi="Garamond"/>
        </w:rPr>
        <w:t xml:space="preserve">Motorsport Content </w:t>
      </w:r>
      <w:r w:rsidR="005735E8">
        <w:rPr>
          <w:rFonts w:ascii="Garamond" w:hAnsi="Garamond"/>
        </w:rPr>
        <w:t xml:space="preserve">Team </w:t>
      </w:r>
      <w:r w:rsidRPr="00D946E9">
        <w:rPr>
          <w:rFonts w:ascii="Garamond" w:hAnsi="Garamond"/>
        </w:rPr>
        <w:t xml:space="preserve">and report to the </w:t>
      </w:r>
      <w:r w:rsidR="005735E8">
        <w:rPr>
          <w:rFonts w:ascii="Garamond" w:hAnsi="Garamond"/>
        </w:rPr>
        <w:t>Head of Motorsport Content</w:t>
      </w:r>
      <w:r w:rsidRPr="00D946E9">
        <w:rPr>
          <w:rFonts w:ascii="Garamond" w:hAnsi="Garamond"/>
          <w:sz w:val="21"/>
          <w:szCs w:val="21"/>
        </w:rPr>
        <w:t>.</w:t>
      </w:r>
    </w:p>
    <w:p w14:paraId="7AE30CE6" w14:textId="77777777" w:rsidR="00D44567" w:rsidRDefault="00BC4E02">
      <w:pPr>
        <w:pStyle w:val="Standard"/>
        <w:pBdr>
          <w:top w:val="single" w:sz="4" w:space="0" w:color="00000A"/>
          <w:left w:val="single" w:sz="4" w:space="0" w:color="00000A"/>
          <w:bottom w:val="single" w:sz="4" w:space="0" w:color="00000A"/>
          <w:right w:val="single" w:sz="4" w:space="0" w:color="00000A"/>
        </w:pBdr>
        <w:shd w:val="clear" w:color="auto" w:fill="FFFFFF"/>
        <w:spacing w:after="0" w:line="240" w:lineRule="auto"/>
        <w:jc w:val="center"/>
        <w:outlineLvl w:val="2"/>
      </w:pPr>
      <w:r>
        <w:rPr>
          <w:rFonts w:ascii="Garamond" w:hAnsi="Garamond" w:cs="Arial"/>
          <w:b/>
          <w:bCs/>
          <w:lang w:eastAsia="en-GB"/>
        </w:rPr>
        <w:t>About us</w:t>
      </w:r>
    </w:p>
    <w:p w14:paraId="7372C358" w14:textId="77777777" w:rsidR="00D44567" w:rsidRDefault="00D44567">
      <w:pPr>
        <w:pStyle w:val="Standard"/>
        <w:shd w:val="clear" w:color="auto" w:fill="FFFFFF"/>
        <w:spacing w:after="0" w:line="240" w:lineRule="auto"/>
        <w:jc w:val="both"/>
        <w:outlineLvl w:val="2"/>
        <w:rPr>
          <w:rFonts w:ascii="Garamond" w:hAnsi="Garamond" w:cs="Arial"/>
          <w:b/>
          <w:bCs/>
          <w:u w:val="single"/>
          <w:lang w:eastAsia="en-GB"/>
        </w:rPr>
      </w:pPr>
    </w:p>
    <w:p w14:paraId="14BD0779" w14:textId="77777777" w:rsidR="00D44567" w:rsidRDefault="00BC4E02">
      <w:pPr>
        <w:pStyle w:val="Standard"/>
        <w:spacing w:after="0" w:line="240" w:lineRule="auto"/>
        <w:jc w:val="both"/>
      </w:pPr>
      <w:r>
        <w:rPr>
          <w:rFonts w:ascii="Garamond" w:hAnsi="Garamond"/>
        </w:rPr>
        <w:t>At</w:t>
      </w:r>
      <w:r w:rsidR="007E30FB">
        <w:rPr>
          <w:rFonts w:ascii="Garamond" w:hAnsi="Garamond"/>
        </w:rPr>
        <w:t xml:space="preserve"> Goodwood, we celebrate our 300-</w:t>
      </w:r>
      <w:r>
        <w:rPr>
          <w:rFonts w:ascii="Garamond" w:hAnsi="Garamond"/>
        </w:rPr>
        <w:t>year history as a quintessentially English Estate, in modern and authentic ways</w:t>
      </w:r>
      <w:r w:rsidR="007E30FB">
        <w:rPr>
          <w:rFonts w:ascii="Garamond" w:hAnsi="Garamond"/>
        </w:rPr>
        <w:t>,</w:t>
      </w:r>
      <w:r>
        <w:rPr>
          <w:rFonts w:ascii="Garamond" w:hAnsi="Garamond"/>
        </w:rPr>
        <w:t xml:space="preserve"> delivering extraordinary and engaging experiences.  Our setting, 12,000 acres of West Sussex countryside</w:t>
      </w:r>
      <w:r w:rsidR="007E30FB">
        <w:rPr>
          <w:rFonts w:ascii="Garamond" w:hAnsi="Garamond"/>
        </w:rPr>
        <w:t>,</w:t>
      </w:r>
      <w:r>
        <w:rPr>
          <w:rFonts w:ascii="Garamond" w:hAnsi="Garamond"/>
        </w:rPr>
        <w:t xml:space="preserve"> and our story both play significant roles in Goodwood’s success.  What really sets us apart is our people.  It is their passion, enthusiasm and belief in the many things we do that makes us the unique, luxury brand we are.</w:t>
      </w:r>
    </w:p>
    <w:p w14:paraId="32D47437" w14:textId="77777777" w:rsidR="00D44567" w:rsidRDefault="00D44567">
      <w:pPr>
        <w:pStyle w:val="Standard"/>
        <w:shd w:val="clear" w:color="auto" w:fill="FFFFFF"/>
        <w:spacing w:after="0" w:line="240" w:lineRule="auto"/>
        <w:jc w:val="both"/>
        <w:outlineLvl w:val="2"/>
        <w:rPr>
          <w:rFonts w:ascii="Garamond" w:hAnsi="Garamond" w:cs="Arial"/>
          <w:b/>
          <w:bCs/>
          <w:u w:val="single"/>
          <w:lang w:eastAsia="en-GB"/>
        </w:rPr>
      </w:pPr>
    </w:p>
    <w:p w14:paraId="1B7B31DB" w14:textId="77777777" w:rsidR="00D44567" w:rsidRDefault="00BC4E02">
      <w:pPr>
        <w:pStyle w:val="Standard"/>
        <w:pBdr>
          <w:top w:val="single" w:sz="4" w:space="0" w:color="00000A"/>
          <w:left w:val="single" w:sz="4" w:space="0" w:color="00000A"/>
          <w:bottom w:val="single" w:sz="4" w:space="0" w:color="00000A"/>
          <w:right w:val="single" w:sz="4" w:space="0" w:color="00000A"/>
        </w:pBdr>
        <w:shd w:val="clear" w:color="auto" w:fill="FFFFFF"/>
        <w:spacing w:after="0" w:line="240" w:lineRule="auto"/>
        <w:jc w:val="center"/>
        <w:outlineLvl w:val="2"/>
      </w:pPr>
      <w:r>
        <w:rPr>
          <w:rFonts w:ascii="Garamond" w:hAnsi="Garamond" w:cs="Arial"/>
          <w:b/>
          <w:bCs/>
          <w:lang w:eastAsia="en-GB"/>
        </w:rPr>
        <w:t>Passionate People</w:t>
      </w:r>
    </w:p>
    <w:p w14:paraId="60346A29" w14:textId="77777777" w:rsidR="00D44567" w:rsidRDefault="00D44567">
      <w:pPr>
        <w:pStyle w:val="Standard"/>
        <w:shd w:val="clear" w:color="auto" w:fill="FFFFFF"/>
        <w:spacing w:after="0" w:line="240" w:lineRule="auto"/>
        <w:jc w:val="both"/>
        <w:rPr>
          <w:rFonts w:ascii="Garamond" w:hAnsi="Garamond" w:cs="Arial"/>
          <w:lang w:eastAsia="en-GB"/>
        </w:rPr>
      </w:pPr>
    </w:p>
    <w:p w14:paraId="55D98B4C" w14:textId="77777777" w:rsidR="00D44567" w:rsidRDefault="00BC4E02">
      <w:pPr>
        <w:pStyle w:val="Standard"/>
        <w:shd w:val="clear" w:color="auto" w:fill="FFFFFF"/>
        <w:spacing w:after="0" w:line="240" w:lineRule="auto"/>
        <w:jc w:val="both"/>
      </w:pPr>
      <w:r>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Pr>
          <w:rFonts w:ascii="Garamond" w:hAnsi="Garamond" w:cs="Arial"/>
          <w:b/>
          <w:bCs/>
          <w:lang w:eastAsia="en-GB"/>
        </w:rPr>
        <w:t>world’s leading luxury experience.</w:t>
      </w:r>
      <w:r>
        <w:rPr>
          <w:rFonts w:ascii="Garamond" w:hAnsi="Garamond" w:cs="Arial"/>
          <w:lang w:eastAsia="en-GB"/>
        </w:rPr>
        <w:t>”</w:t>
      </w:r>
    </w:p>
    <w:p w14:paraId="15C1CBBD" w14:textId="77777777" w:rsidR="00D44567" w:rsidRDefault="00D44567">
      <w:pPr>
        <w:pStyle w:val="Standard"/>
        <w:spacing w:after="0" w:line="240" w:lineRule="auto"/>
        <w:rPr>
          <w:rFonts w:ascii="Garamond" w:hAnsi="Garamond"/>
          <w:b/>
          <w:sz w:val="28"/>
          <w:szCs w:val="28"/>
        </w:rPr>
      </w:pPr>
    </w:p>
    <w:p w14:paraId="46B1BF11" w14:textId="77777777" w:rsidR="00D44567" w:rsidRDefault="00BC4E02">
      <w:pPr>
        <w:pStyle w:val="Standard"/>
        <w:pBdr>
          <w:top w:val="single" w:sz="4" w:space="0" w:color="00000A"/>
          <w:left w:val="single" w:sz="4" w:space="0" w:color="00000A"/>
          <w:bottom w:val="single" w:sz="4" w:space="0" w:color="00000A"/>
          <w:right w:val="single" w:sz="4" w:space="0" w:color="00000A"/>
        </w:pBdr>
        <w:spacing w:after="0" w:line="240" w:lineRule="auto"/>
        <w:jc w:val="center"/>
      </w:pPr>
      <w:r>
        <w:rPr>
          <w:rFonts w:ascii="Garamond" w:hAnsi="Garamond"/>
          <w:b/>
        </w:rPr>
        <w:t>Our Values</w:t>
      </w:r>
    </w:p>
    <w:p w14:paraId="2BFBCBDD" w14:textId="77777777" w:rsidR="00D44567" w:rsidRDefault="00D44567">
      <w:pPr>
        <w:pStyle w:val="Standard"/>
        <w:spacing w:after="0" w:line="240" w:lineRule="auto"/>
        <w:rPr>
          <w:rFonts w:ascii="Garamond" w:hAnsi="Garamond"/>
        </w:rPr>
      </w:pPr>
    </w:p>
    <w:p w14:paraId="5C748432" w14:textId="77777777" w:rsidR="00B22CFE" w:rsidRPr="00B22CFE" w:rsidRDefault="00B22CFE" w:rsidP="00B22CFE">
      <w:pPr>
        <w:tabs>
          <w:tab w:val="left" w:pos="2964"/>
          <w:tab w:val="left" w:pos="4848"/>
          <w:tab w:val="left" w:pos="7359"/>
        </w:tabs>
        <w:suppressAutoHyphens w:val="0"/>
        <w:autoSpaceDE w:val="0"/>
        <w:spacing w:before="101"/>
        <w:ind w:left="417"/>
        <w:textAlignment w:val="auto"/>
        <w:outlineLvl w:val="0"/>
        <w:rPr>
          <w:rFonts w:ascii="Garamond" w:eastAsia="Garamond" w:hAnsi="Garamond" w:cs="Garamond"/>
          <w:b/>
          <w:bCs/>
          <w:kern w:val="0"/>
          <w:lang w:bidi="en-GB"/>
        </w:rPr>
      </w:pPr>
      <w:r w:rsidRPr="00B22CFE">
        <w:rPr>
          <w:rFonts w:ascii="Garamond" w:eastAsia="Garamond" w:hAnsi="Garamond" w:cs="Garamond"/>
          <w:b/>
          <w:bCs/>
          <w:kern w:val="0"/>
          <w:lang w:bidi="en-GB"/>
        </w:rPr>
        <w:t>The</w:t>
      </w:r>
      <w:r w:rsidRPr="00B22CFE">
        <w:rPr>
          <w:rFonts w:ascii="Garamond" w:eastAsia="Garamond" w:hAnsi="Garamond" w:cs="Garamond"/>
          <w:b/>
          <w:bCs/>
          <w:spacing w:val="-1"/>
          <w:kern w:val="0"/>
          <w:lang w:bidi="en-GB"/>
        </w:rPr>
        <w:t xml:space="preserve"> </w:t>
      </w:r>
      <w:r w:rsidRPr="00B22CFE">
        <w:rPr>
          <w:rFonts w:ascii="Garamond" w:eastAsia="Garamond" w:hAnsi="Garamond" w:cs="Garamond"/>
          <w:b/>
          <w:bCs/>
          <w:kern w:val="0"/>
          <w:lang w:bidi="en-GB"/>
        </w:rPr>
        <w:t>Real</w:t>
      </w:r>
      <w:r w:rsidRPr="00B22CFE">
        <w:rPr>
          <w:rFonts w:ascii="Garamond" w:eastAsia="Garamond" w:hAnsi="Garamond" w:cs="Garamond"/>
          <w:b/>
          <w:bCs/>
          <w:spacing w:val="-1"/>
          <w:kern w:val="0"/>
          <w:lang w:bidi="en-GB"/>
        </w:rPr>
        <w:t xml:space="preserve"> </w:t>
      </w:r>
      <w:r w:rsidRPr="00B22CFE">
        <w:rPr>
          <w:rFonts w:ascii="Garamond" w:eastAsia="Garamond" w:hAnsi="Garamond" w:cs="Garamond"/>
          <w:b/>
          <w:bCs/>
          <w:kern w:val="0"/>
          <w:lang w:bidi="en-GB"/>
        </w:rPr>
        <w:t>Thing</w:t>
      </w:r>
      <w:r w:rsidRPr="00B22CFE">
        <w:rPr>
          <w:rFonts w:ascii="Garamond" w:eastAsia="Garamond" w:hAnsi="Garamond" w:cs="Garamond"/>
          <w:b/>
          <w:bCs/>
          <w:kern w:val="0"/>
          <w:lang w:bidi="en-GB"/>
        </w:rPr>
        <w:tab/>
        <w:t>Derring-Do</w:t>
      </w:r>
      <w:r w:rsidRPr="00B22CFE">
        <w:rPr>
          <w:rFonts w:ascii="Garamond" w:eastAsia="Garamond" w:hAnsi="Garamond" w:cs="Garamond"/>
          <w:b/>
          <w:bCs/>
          <w:kern w:val="0"/>
          <w:lang w:bidi="en-GB"/>
        </w:rPr>
        <w:tab/>
        <w:t>Obsession</w:t>
      </w:r>
      <w:r w:rsidRPr="00B22CFE">
        <w:rPr>
          <w:rFonts w:ascii="Garamond" w:eastAsia="Garamond" w:hAnsi="Garamond" w:cs="Garamond"/>
          <w:b/>
          <w:bCs/>
          <w:spacing w:val="-4"/>
          <w:kern w:val="0"/>
          <w:lang w:bidi="en-GB"/>
        </w:rPr>
        <w:t xml:space="preserve"> </w:t>
      </w:r>
      <w:r w:rsidRPr="00B22CFE">
        <w:rPr>
          <w:rFonts w:ascii="Garamond" w:eastAsia="Garamond" w:hAnsi="Garamond" w:cs="Garamond"/>
          <w:b/>
          <w:bCs/>
          <w:kern w:val="0"/>
          <w:lang w:bidi="en-GB"/>
        </w:rPr>
        <w:t>for</w:t>
      </w:r>
      <w:r w:rsidRPr="00B22CFE">
        <w:rPr>
          <w:rFonts w:ascii="Garamond" w:eastAsia="Garamond" w:hAnsi="Garamond" w:cs="Garamond"/>
          <w:b/>
          <w:bCs/>
          <w:spacing w:val="-5"/>
          <w:kern w:val="0"/>
          <w:lang w:bidi="en-GB"/>
        </w:rPr>
        <w:t xml:space="preserve"> </w:t>
      </w:r>
      <w:r w:rsidRPr="00B22CFE">
        <w:rPr>
          <w:rFonts w:ascii="Garamond" w:eastAsia="Garamond" w:hAnsi="Garamond" w:cs="Garamond"/>
          <w:b/>
          <w:bCs/>
          <w:kern w:val="0"/>
          <w:lang w:bidi="en-GB"/>
        </w:rPr>
        <w:t>Perfection</w:t>
      </w:r>
      <w:r w:rsidRPr="00B22CFE">
        <w:rPr>
          <w:rFonts w:ascii="Garamond" w:eastAsia="Garamond" w:hAnsi="Garamond" w:cs="Garamond"/>
          <w:b/>
          <w:bCs/>
          <w:kern w:val="0"/>
          <w:lang w:bidi="en-GB"/>
        </w:rPr>
        <w:tab/>
        <w:t>Sheer Love of</w:t>
      </w:r>
      <w:r w:rsidRPr="00B22CFE">
        <w:rPr>
          <w:rFonts w:ascii="Garamond" w:eastAsia="Garamond" w:hAnsi="Garamond" w:cs="Garamond"/>
          <w:b/>
          <w:bCs/>
          <w:spacing w:val="-3"/>
          <w:kern w:val="0"/>
          <w:lang w:bidi="en-GB"/>
        </w:rPr>
        <w:t xml:space="preserve"> </w:t>
      </w:r>
      <w:r w:rsidRPr="00B22CFE">
        <w:rPr>
          <w:rFonts w:ascii="Garamond" w:eastAsia="Garamond" w:hAnsi="Garamond" w:cs="Garamond"/>
          <w:b/>
          <w:bCs/>
          <w:kern w:val="0"/>
          <w:lang w:bidi="en-GB"/>
        </w:rPr>
        <w:t>Life</w:t>
      </w:r>
    </w:p>
    <w:p w14:paraId="7D005764" w14:textId="77777777" w:rsidR="00B22CFE" w:rsidRPr="00B22CFE" w:rsidRDefault="00B22CFE" w:rsidP="00B22CFE">
      <w:pPr>
        <w:suppressAutoHyphens w:val="0"/>
        <w:autoSpaceDE w:val="0"/>
        <w:spacing w:before="1"/>
        <w:textAlignment w:val="auto"/>
        <w:rPr>
          <w:rFonts w:ascii="Garamond" w:eastAsia="Garamond" w:hAnsi="Garamond" w:cs="Garamond"/>
          <w:b/>
          <w:kern w:val="0"/>
          <w:lang w:bidi="en-GB"/>
        </w:rPr>
      </w:pPr>
    </w:p>
    <w:tbl>
      <w:tblPr>
        <w:tblW w:w="0" w:type="auto"/>
        <w:tblInd w:w="241" w:type="dxa"/>
        <w:tblLayout w:type="fixed"/>
        <w:tblCellMar>
          <w:left w:w="0" w:type="dxa"/>
          <w:right w:w="0" w:type="dxa"/>
        </w:tblCellMar>
        <w:tblLook w:val="01E0" w:firstRow="1" w:lastRow="1" w:firstColumn="1" w:lastColumn="1" w:noHBand="0" w:noVBand="0"/>
      </w:tblPr>
      <w:tblGrid>
        <w:gridCol w:w="2231"/>
        <w:gridCol w:w="2314"/>
        <w:gridCol w:w="2173"/>
        <w:gridCol w:w="2302"/>
      </w:tblGrid>
      <w:tr w:rsidR="00B22CFE" w:rsidRPr="00B22CFE" w14:paraId="42CFCB59" w14:textId="77777777" w:rsidTr="00D74505">
        <w:trPr>
          <w:trHeight w:val="495"/>
        </w:trPr>
        <w:tc>
          <w:tcPr>
            <w:tcW w:w="2231" w:type="dxa"/>
          </w:tcPr>
          <w:p w14:paraId="11258061" w14:textId="77777777" w:rsidR="00B22CFE" w:rsidRPr="00B22CFE" w:rsidRDefault="00B22CFE" w:rsidP="00B22CFE">
            <w:pPr>
              <w:suppressAutoHyphens w:val="0"/>
              <w:autoSpaceDE w:val="0"/>
              <w:spacing w:line="247" w:lineRule="exact"/>
              <w:ind w:left="177" w:right="170"/>
              <w:jc w:val="center"/>
              <w:textAlignment w:val="auto"/>
              <w:rPr>
                <w:rFonts w:ascii="Garamond" w:eastAsia="Garamond" w:hAnsi="Garamond" w:cs="Garamond"/>
                <w:kern w:val="0"/>
                <w:lang w:bidi="en-GB"/>
              </w:rPr>
            </w:pPr>
            <w:r w:rsidRPr="00B22CFE">
              <w:rPr>
                <w:rFonts w:ascii="Garamond" w:eastAsia="Garamond" w:hAnsi="Garamond" w:cs="Garamond"/>
                <w:kern w:val="0"/>
                <w:lang w:bidi="en-GB"/>
              </w:rPr>
              <w:t>Always inspired by</w:t>
            </w:r>
          </w:p>
          <w:p w14:paraId="66BAD630" w14:textId="77777777" w:rsidR="00B22CFE" w:rsidRPr="00B22CFE" w:rsidRDefault="00B22CFE" w:rsidP="00B22CFE">
            <w:pPr>
              <w:suppressAutoHyphens w:val="0"/>
              <w:autoSpaceDE w:val="0"/>
              <w:spacing w:line="228" w:lineRule="exact"/>
              <w:ind w:left="180" w:right="170"/>
              <w:jc w:val="center"/>
              <w:textAlignment w:val="auto"/>
              <w:rPr>
                <w:rFonts w:ascii="Garamond" w:eastAsia="Garamond" w:hAnsi="Garamond" w:cs="Garamond"/>
                <w:kern w:val="0"/>
                <w:lang w:bidi="en-GB"/>
              </w:rPr>
            </w:pPr>
            <w:r w:rsidRPr="00B22CFE">
              <w:rPr>
                <w:rFonts w:ascii="Garamond" w:eastAsia="Garamond" w:hAnsi="Garamond" w:cs="Garamond"/>
                <w:kern w:val="0"/>
                <w:lang w:bidi="en-GB"/>
              </w:rPr>
              <w:t>Goodwood’s heritage</w:t>
            </w:r>
          </w:p>
        </w:tc>
        <w:tc>
          <w:tcPr>
            <w:tcW w:w="2314" w:type="dxa"/>
          </w:tcPr>
          <w:p w14:paraId="28B7DE2F" w14:textId="77777777" w:rsidR="00B22CFE" w:rsidRPr="00B22CFE" w:rsidRDefault="00B22CFE" w:rsidP="00B22CFE">
            <w:pPr>
              <w:suppressAutoHyphens w:val="0"/>
              <w:autoSpaceDE w:val="0"/>
              <w:spacing w:line="247" w:lineRule="exact"/>
              <w:ind w:left="170" w:right="187"/>
              <w:jc w:val="center"/>
              <w:textAlignment w:val="auto"/>
              <w:rPr>
                <w:rFonts w:ascii="Garamond" w:eastAsia="Garamond" w:hAnsi="Garamond" w:cs="Garamond"/>
                <w:kern w:val="0"/>
                <w:lang w:bidi="en-GB"/>
              </w:rPr>
            </w:pPr>
            <w:r w:rsidRPr="00B22CFE">
              <w:rPr>
                <w:rFonts w:ascii="Garamond" w:eastAsia="Garamond" w:hAnsi="Garamond" w:cs="Garamond"/>
                <w:kern w:val="0"/>
                <w:lang w:bidi="en-GB"/>
              </w:rPr>
              <w:t>Daring to surprise and</w:t>
            </w:r>
          </w:p>
          <w:p w14:paraId="30D37662" w14:textId="77777777" w:rsidR="00B22CFE" w:rsidRPr="00B22CFE" w:rsidRDefault="00B22CFE" w:rsidP="00B22CFE">
            <w:pPr>
              <w:suppressAutoHyphens w:val="0"/>
              <w:autoSpaceDE w:val="0"/>
              <w:spacing w:line="228" w:lineRule="exact"/>
              <w:ind w:left="170" w:right="186"/>
              <w:jc w:val="center"/>
              <w:textAlignment w:val="auto"/>
              <w:rPr>
                <w:rFonts w:ascii="Garamond" w:eastAsia="Garamond" w:hAnsi="Garamond" w:cs="Garamond"/>
                <w:kern w:val="0"/>
                <w:lang w:bidi="en-GB"/>
              </w:rPr>
            </w:pPr>
            <w:r w:rsidRPr="00B22CFE">
              <w:rPr>
                <w:rFonts w:ascii="Garamond" w:eastAsia="Garamond" w:hAnsi="Garamond" w:cs="Garamond"/>
                <w:kern w:val="0"/>
                <w:lang w:bidi="en-GB"/>
              </w:rPr>
              <w:t>delight</w:t>
            </w:r>
          </w:p>
        </w:tc>
        <w:tc>
          <w:tcPr>
            <w:tcW w:w="2173" w:type="dxa"/>
          </w:tcPr>
          <w:p w14:paraId="3B71681E" w14:textId="77777777" w:rsidR="00B22CFE" w:rsidRPr="00B22CFE" w:rsidRDefault="00B22CFE" w:rsidP="00B22CFE">
            <w:pPr>
              <w:suppressAutoHyphens w:val="0"/>
              <w:autoSpaceDE w:val="0"/>
              <w:spacing w:line="247" w:lineRule="exact"/>
              <w:ind w:left="190" w:right="203"/>
              <w:jc w:val="center"/>
              <w:textAlignment w:val="auto"/>
              <w:rPr>
                <w:rFonts w:ascii="Garamond" w:eastAsia="Garamond" w:hAnsi="Garamond" w:cs="Garamond"/>
                <w:kern w:val="0"/>
                <w:lang w:bidi="en-GB"/>
              </w:rPr>
            </w:pPr>
            <w:r w:rsidRPr="00B22CFE">
              <w:rPr>
                <w:rFonts w:ascii="Garamond" w:eastAsia="Garamond" w:hAnsi="Garamond" w:cs="Garamond"/>
                <w:kern w:val="0"/>
                <w:lang w:bidi="en-GB"/>
              </w:rPr>
              <w:t>Striving to do things</w:t>
            </w:r>
          </w:p>
          <w:p w14:paraId="08B40A90" w14:textId="77777777" w:rsidR="00B22CFE" w:rsidRPr="00B22CFE" w:rsidRDefault="00B22CFE" w:rsidP="00B22CFE">
            <w:pPr>
              <w:suppressAutoHyphens w:val="0"/>
              <w:autoSpaceDE w:val="0"/>
              <w:spacing w:line="228" w:lineRule="exact"/>
              <w:ind w:left="190" w:right="198"/>
              <w:jc w:val="center"/>
              <w:textAlignment w:val="auto"/>
              <w:rPr>
                <w:rFonts w:ascii="Garamond" w:eastAsia="Garamond" w:hAnsi="Garamond" w:cs="Garamond"/>
                <w:kern w:val="0"/>
                <w:lang w:bidi="en-GB"/>
              </w:rPr>
            </w:pPr>
            <w:r w:rsidRPr="00B22CFE">
              <w:rPr>
                <w:rFonts w:ascii="Garamond" w:eastAsia="Garamond" w:hAnsi="Garamond" w:cs="Garamond"/>
                <w:i/>
                <w:kern w:val="0"/>
                <w:u w:val="single"/>
                <w:lang w:bidi="en-GB"/>
              </w:rPr>
              <w:t>even</w:t>
            </w:r>
            <w:r w:rsidRPr="00B22CFE">
              <w:rPr>
                <w:rFonts w:ascii="Garamond" w:eastAsia="Garamond" w:hAnsi="Garamond" w:cs="Garamond"/>
                <w:i/>
                <w:kern w:val="0"/>
                <w:lang w:bidi="en-GB"/>
              </w:rPr>
              <w:t xml:space="preserve"> </w:t>
            </w:r>
            <w:r w:rsidRPr="00B22CFE">
              <w:rPr>
                <w:rFonts w:ascii="Garamond" w:eastAsia="Garamond" w:hAnsi="Garamond" w:cs="Garamond"/>
                <w:kern w:val="0"/>
                <w:lang w:bidi="en-GB"/>
              </w:rPr>
              <w:t>better</w:t>
            </w:r>
          </w:p>
        </w:tc>
        <w:tc>
          <w:tcPr>
            <w:tcW w:w="2302" w:type="dxa"/>
          </w:tcPr>
          <w:p w14:paraId="7E05EA9C" w14:textId="77777777" w:rsidR="00B22CFE" w:rsidRPr="00B22CFE" w:rsidRDefault="00B22CFE" w:rsidP="00B22CFE">
            <w:pPr>
              <w:suppressAutoHyphens w:val="0"/>
              <w:autoSpaceDE w:val="0"/>
              <w:spacing w:line="247" w:lineRule="exact"/>
              <w:ind w:left="204" w:right="180"/>
              <w:jc w:val="center"/>
              <w:textAlignment w:val="auto"/>
              <w:rPr>
                <w:rFonts w:ascii="Garamond" w:eastAsia="Garamond" w:hAnsi="Garamond" w:cs="Garamond"/>
                <w:kern w:val="0"/>
                <w:lang w:bidi="en-GB"/>
              </w:rPr>
            </w:pPr>
            <w:r w:rsidRPr="00B22CFE">
              <w:rPr>
                <w:rFonts w:ascii="Garamond" w:eastAsia="Garamond" w:hAnsi="Garamond" w:cs="Garamond"/>
                <w:kern w:val="0"/>
                <w:lang w:bidi="en-GB"/>
              </w:rPr>
              <w:t>Sharing our infectious</w:t>
            </w:r>
          </w:p>
          <w:p w14:paraId="44065AA2" w14:textId="77777777" w:rsidR="00B22CFE" w:rsidRPr="00B22CFE" w:rsidRDefault="00B22CFE" w:rsidP="00B22CFE">
            <w:pPr>
              <w:suppressAutoHyphens w:val="0"/>
              <w:autoSpaceDE w:val="0"/>
              <w:spacing w:line="228" w:lineRule="exact"/>
              <w:ind w:left="204" w:right="177"/>
              <w:jc w:val="center"/>
              <w:textAlignment w:val="auto"/>
              <w:rPr>
                <w:rFonts w:ascii="Garamond" w:eastAsia="Garamond" w:hAnsi="Garamond" w:cs="Garamond"/>
                <w:kern w:val="0"/>
                <w:lang w:bidi="en-GB"/>
              </w:rPr>
            </w:pPr>
            <w:r w:rsidRPr="00B22CFE">
              <w:rPr>
                <w:rFonts w:ascii="Garamond" w:eastAsia="Garamond" w:hAnsi="Garamond" w:cs="Garamond"/>
                <w:kern w:val="0"/>
                <w:lang w:bidi="en-GB"/>
              </w:rPr>
              <w:t>enthusiasm</w:t>
            </w:r>
          </w:p>
        </w:tc>
      </w:tr>
    </w:tbl>
    <w:p w14:paraId="4D93EF3D" w14:textId="77777777" w:rsidR="00D44567" w:rsidRDefault="00D44567">
      <w:pPr>
        <w:pStyle w:val="Standard"/>
        <w:spacing w:after="0" w:line="240" w:lineRule="auto"/>
        <w:rPr>
          <w:rFonts w:ascii="Garamond" w:hAnsi="Garamond"/>
        </w:rPr>
      </w:pPr>
      <w:bookmarkStart w:id="0" w:name="_GoBack"/>
      <w:bookmarkEnd w:id="0"/>
    </w:p>
    <w:p w14:paraId="3F4DD5CC" w14:textId="77777777" w:rsidR="00D44567" w:rsidRDefault="00D44567">
      <w:pPr>
        <w:pStyle w:val="Standard"/>
        <w:spacing w:after="0" w:line="240" w:lineRule="auto"/>
        <w:jc w:val="both"/>
        <w:rPr>
          <w:rFonts w:ascii="Garamond" w:hAnsi="Garamond"/>
        </w:rPr>
      </w:pPr>
    </w:p>
    <w:p w14:paraId="280FB666" w14:textId="77777777" w:rsidR="00D44567" w:rsidRDefault="00BC4E02">
      <w:pPr>
        <w:pStyle w:val="Standard"/>
        <w:pBdr>
          <w:top w:val="single" w:sz="4" w:space="0" w:color="00000A"/>
          <w:left w:val="single" w:sz="4" w:space="0" w:color="00000A"/>
          <w:bottom w:val="single" w:sz="4" w:space="0" w:color="00000A"/>
          <w:right w:val="single" w:sz="4" w:space="0" w:color="00000A"/>
        </w:pBdr>
        <w:spacing w:after="0" w:line="240" w:lineRule="auto"/>
        <w:jc w:val="center"/>
      </w:pPr>
      <w:r>
        <w:rPr>
          <w:rFonts w:ascii="Garamond" w:hAnsi="Garamond"/>
          <w:b/>
        </w:rPr>
        <w:t>Purpose of the role</w:t>
      </w:r>
    </w:p>
    <w:p w14:paraId="7DD51EDF" w14:textId="77777777" w:rsidR="00D44567" w:rsidRDefault="00D44567">
      <w:pPr>
        <w:pStyle w:val="Standard"/>
        <w:spacing w:after="0" w:line="240" w:lineRule="auto"/>
        <w:rPr>
          <w:rFonts w:ascii="Garamond" w:hAnsi="Garamond"/>
          <w:b/>
          <w:color w:val="FF0000"/>
        </w:rPr>
      </w:pPr>
    </w:p>
    <w:p w14:paraId="740E5D93" w14:textId="315AD99F" w:rsidR="00D44567" w:rsidRPr="007D2F0D" w:rsidRDefault="0009543D">
      <w:pPr>
        <w:pStyle w:val="Standard"/>
        <w:spacing w:after="0" w:line="240" w:lineRule="auto"/>
        <w:rPr>
          <w:rFonts w:ascii="Garamond" w:hAnsi="Garamond"/>
          <w:color w:val="FF0000"/>
        </w:rPr>
      </w:pPr>
      <w:r>
        <w:rPr>
          <w:rFonts w:ascii="Garamond" w:hAnsi="Garamond"/>
        </w:rPr>
        <w:t>To bring Goodwood’s world-leading motorsport events to life in non-live form</w:t>
      </w:r>
      <w:r w:rsidR="00B255AB">
        <w:rPr>
          <w:rFonts w:ascii="Garamond" w:hAnsi="Garamond"/>
        </w:rPr>
        <w:t xml:space="preserve">. </w:t>
      </w:r>
      <w:r w:rsidR="00BC4E02">
        <w:rPr>
          <w:rFonts w:ascii="Garamond" w:hAnsi="Garamond"/>
        </w:rPr>
        <w:t xml:space="preserve">To </w:t>
      </w:r>
      <w:r w:rsidR="005735E8">
        <w:rPr>
          <w:rFonts w:ascii="Garamond" w:hAnsi="Garamond"/>
        </w:rPr>
        <w:t>oversee Goodwood’s media output</w:t>
      </w:r>
      <w:r w:rsidR="000303FA">
        <w:rPr>
          <w:rFonts w:ascii="Garamond" w:hAnsi="Garamond"/>
        </w:rPr>
        <w:t xml:space="preserve"> across all platforms</w:t>
      </w:r>
      <w:r w:rsidR="00FE4DEC">
        <w:rPr>
          <w:rFonts w:ascii="Garamond" w:hAnsi="Garamond"/>
        </w:rPr>
        <w:t xml:space="preserve"> –</w:t>
      </w:r>
      <w:r w:rsidR="005735E8">
        <w:rPr>
          <w:rFonts w:ascii="Garamond" w:hAnsi="Garamond"/>
        </w:rPr>
        <w:t xml:space="preserve"> including</w:t>
      </w:r>
      <w:r w:rsidR="00BC4E02">
        <w:rPr>
          <w:rFonts w:ascii="Garamond" w:hAnsi="Garamond"/>
        </w:rPr>
        <w:t xml:space="preserve"> the Goodwood Road and Racing website, </w:t>
      </w:r>
      <w:r w:rsidR="005735E8">
        <w:rPr>
          <w:rFonts w:ascii="Garamond" w:hAnsi="Garamond"/>
        </w:rPr>
        <w:t>social media accounts, TV programming and printed event programmes</w:t>
      </w:r>
      <w:r w:rsidR="006972D9">
        <w:rPr>
          <w:rFonts w:ascii="Garamond" w:hAnsi="Garamond"/>
        </w:rPr>
        <w:t xml:space="preserve"> – with engaging narrative and a consistent tone of voice.</w:t>
      </w:r>
      <w:r w:rsidR="00CD0EC9">
        <w:rPr>
          <w:rFonts w:ascii="Garamond" w:hAnsi="Garamond"/>
        </w:rPr>
        <w:t xml:space="preserve"> </w:t>
      </w:r>
      <w:r w:rsidR="009D0291">
        <w:rPr>
          <w:rFonts w:ascii="Garamond" w:hAnsi="Garamond"/>
        </w:rPr>
        <w:t>As well as</w:t>
      </w:r>
      <w:r w:rsidR="006972D9">
        <w:rPr>
          <w:rFonts w:ascii="Garamond" w:hAnsi="Garamond"/>
        </w:rPr>
        <w:t xml:space="preserve"> working </w:t>
      </w:r>
      <w:r w:rsidR="005C5A33">
        <w:rPr>
          <w:rFonts w:ascii="Garamond" w:hAnsi="Garamond"/>
        </w:rPr>
        <w:t>with key stakeholders within Goodwood</w:t>
      </w:r>
      <w:r w:rsidR="009D0291">
        <w:rPr>
          <w:rFonts w:ascii="Garamond" w:hAnsi="Garamond"/>
        </w:rPr>
        <w:t xml:space="preserve"> </w:t>
      </w:r>
      <w:r w:rsidR="005C5A33">
        <w:rPr>
          <w:rFonts w:ascii="Garamond" w:hAnsi="Garamond"/>
        </w:rPr>
        <w:t>and be</w:t>
      </w:r>
      <w:r w:rsidR="006972D9">
        <w:rPr>
          <w:rFonts w:ascii="Garamond" w:hAnsi="Garamond"/>
        </w:rPr>
        <w:t>ing</w:t>
      </w:r>
      <w:r w:rsidR="005C5A33">
        <w:rPr>
          <w:rFonts w:ascii="Garamond" w:hAnsi="Garamond"/>
        </w:rPr>
        <w:t xml:space="preserve"> </w:t>
      </w:r>
      <w:r w:rsidR="009D0291">
        <w:rPr>
          <w:rFonts w:ascii="Garamond" w:hAnsi="Garamond"/>
        </w:rPr>
        <w:t>responsible for managing relationships with third party suppliers</w:t>
      </w:r>
      <w:r w:rsidR="006972D9">
        <w:rPr>
          <w:rFonts w:ascii="Garamond" w:hAnsi="Garamond"/>
        </w:rPr>
        <w:t xml:space="preserve">, the </w:t>
      </w:r>
      <w:r w:rsidR="00CC7D22">
        <w:rPr>
          <w:rFonts w:ascii="Garamond" w:hAnsi="Garamond"/>
        </w:rPr>
        <w:t>Head of Media Content</w:t>
      </w:r>
      <w:r w:rsidR="006972D9">
        <w:rPr>
          <w:rFonts w:ascii="Garamond" w:hAnsi="Garamond"/>
        </w:rPr>
        <w:t xml:space="preserve"> will </w:t>
      </w:r>
      <w:r w:rsidR="00CD0EC9">
        <w:rPr>
          <w:rFonts w:ascii="Garamond" w:hAnsi="Garamond"/>
        </w:rPr>
        <w:t>be a driving force in monetising media, including exclusive content produced for our membership.</w:t>
      </w:r>
    </w:p>
    <w:p w14:paraId="6628C750" w14:textId="77777777" w:rsidR="00D44567" w:rsidRDefault="00D44567">
      <w:pPr>
        <w:pStyle w:val="Standard"/>
        <w:spacing w:after="0" w:line="240" w:lineRule="auto"/>
        <w:rPr>
          <w:rFonts w:ascii="Garamond" w:hAnsi="Garamond"/>
        </w:rPr>
      </w:pPr>
    </w:p>
    <w:p w14:paraId="45732C17" w14:textId="77777777" w:rsidR="00D44567" w:rsidRDefault="00BC4E02">
      <w:pPr>
        <w:pStyle w:val="Standard"/>
        <w:pBdr>
          <w:top w:val="single" w:sz="4" w:space="0" w:color="00000A"/>
          <w:left w:val="single" w:sz="4" w:space="0" w:color="00000A"/>
          <w:bottom w:val="single" w:sz="4" w:space="0" w:color="00000A"/>
          <w:right w:val="single" w:sz="4" w:space="0" w:color="00000A"/>
        </w:pBdr>
        <w:spacing w:after="0" w:line="240" w:lineRule="auto"/>
        <w:jc w:val="center"/>
      </w:pPr>
      <w:r>
        <w:rPr>
          <w:rFonts w:ascii="Garamond" w:hAnsi="Garamond"/>
          <w:b/>
        </w:rPr>
        <w:t>Key responsibilities</w:t>
      </w:r>
    </w:p>
    <w:p w14:paraId="6E6F5B00" w14:textId="77777777" w:rsidR="00D44567" w:rsidRDefault="00D44567">
      <w:pPr>
        <w:pStyle w:val="Standard"/>
        <w:spacing w:after="0" w:line="240" w:lineRule="auto"/>
        <w:jc w:val="both"/>
        <w:rPr>
          <w:rFonts w:ascii="Garamond" w:hAnsi="Garamond"/>
          <w:b/>
        </w:rPr>
      </w:pPr>
    </w:p>
    <w:p w14:paraId="18160440" w14:textId="1E2255AD"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Arial"/>
          <w:szCs w:val="24"/>
        </w:rPr>
        <w:t>Work</w:t>
      </w:r>
      <w:r w:rsidR="007D2F0D">
        <w:rPr>
          <w:rFonts w:ascii="Garamond" w:hAnsi="Garamond" w:cs="Arial"/>
          <w:szCs w:val="24"/>
        </w:rPr>
        <w:t>ing</w:t>
      </w:r>
      <w:r w:rsidRPr="005735E8">
        <w:rPr>
          <w:rFonts w:ascii="Garamond" w:hAnsi="Garamond" w:cs="Arial"/>
          <w:szCs w:val="24"/>
        </w:rPr>
        <w:t xml:space="preserve"> with the Head of Motorsport Content and other key stakeholders within Goodwood to develop a coherent media strategy across TV, print, website and social media</w:t>
      </w:r>
    </w:p>
    <w:p w14:paraId="1FADD548" w14:textId="031FBE84"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Arial"/>
          <w:szCs w:val="24"/>
        </w:rPr>
        <w:t>Deliver</w:t>
      </w:r>
      <w:r w:rsidR="007D2F0D">
        <w:rPr>
          <w:rFonts w:ascii="Garamond" w:hAnsi="Garamond" w:cs="Arial"/>
          <w:szCs w:val="24"/>
        </w:rPr>
        <w:t>ing</w:t>
      </w:r>
      <w:r w:rsidRPr="005735E8">
        <w:rPr>
          <w:rFonts w:ascii="Garamond" w:hAnsi="Garamond" w:cs="Arial"/>
          <w:szCs w:val="24"/>
        </w:rPr>
        <w:t xml:space="preserve"> that strategy </w:t>
      </w:r>
      <w:r>
        <w:rPr>
          <w:rFonts w:ascii="Garamond" w:hAnsi="Garamond" w:cs="Arial"/>
          <w:szCs w:val="24"/>
        </w:rPr>
        <w:t>against specific KPIs</w:t>
      </w:r>
    </w:p>
    <w:p w14:paraId="6ADBF050" w14:textId="4510F8EF" w:rsidR="005735E8" w:rsidRPr="00B37B94" w:rsidRDefault="007D2F0D" w:rsidP="005735E8">
      <w:pPr>
        <w:widowControl/>
        <w:numPr>
          <w:ilvl w:val="0"/>
          <w:numId w:val="27"/>
        </w:numPr>
        <w:suppressAutoHyphens w:val="0"/>
        <w:autoSpaceDN/>
        <w:spacing w:line="276" w:lineRule="auto"/>
        <w:ind w:left="714" w:hanging="357"/>
        <w:textAlignment w:val="auto"/>
        <w:rPr>
          <w:rFonts w:ascii="Garamond" w:eastAsia="Times New Roman" w:hAnsi="Garamond" w:cs="Arial"/>
          <w:szCs w:val="24"/>
        </w:rPr>
      </w:pPr>
      <w:r>
        <w:rPr>
          <w:rFonts w:ascii="Garamond" w:hAnsi="Garamond" w:cs="Calibri"/>
        </w:rPr>
        <w:t>L</w:t>
      </w:r>
      <w:r w:rsidR="005735E8" w:rsidRPr="005735E8">
        <w:rPr>
          <w:rFonts w:ascii="Garamond" w:hAnsi="Garamond" w:cs="Calibri"/>
        </w:rPr>
        <w:t>ine manag</w:t>
      </w:r>
      <w:r>
        <w:rPr>
          <w:rFonts w:ascii="Garamond" w:hAnsi="Garamond" w:cs="Calibri"/>
        </w:rPr>
        <w:t>ing</w:t>
      </w:r>
      <w:r w:rsidR="005735E8" w:rsidRPr="005735E8">
        <w:rPr>
          <w:rFonts w:ascii="Garamond" w:hAnsi="Garamond" w:cs="Calibri"/>
        </w:rPr>
        <w:t xml:space="preserve"> </w:t>
      </w:r>
      <w:r w:rsidR="005735E8">
        <w:rPr>
          <w:rFonts w:ascii="Garamond" w:hAnsi="Garamond" w:cs="Calibri"/>
        </w:rPr>
        <w:t xml:space="preserve">the Digital Content Manager, who in turn runs the </w:t>
      </w:r>
      <w:r w:rsidR="005735E8" w:rsidRPr="005735E8">
        <w:rPr>
          <w:rFonts w:ascii="Garamond" w:hAnsi="Garamond" w:cs="Calibri"/>
        </w:rPr>
        <w:t>website editorial</w:t>
      </w:r>
      <w:r w:rsidR="00B37B94">
        <w:rPr>
          <w:rFonts w:ascii="Garamond" w:hAnsi="Garamond" w:cs="Calibri"/>
        </w:rPr>
        <w:t xml:space="preserve"> and</w:t>
      </w:r>
      <w:r w:rsidR="005735E8" w:rsidRPr="005735E8">
        <w:rPr>
          <w:rFonts w:ascii="Garamond" w:hAnsi="Garamond" w:cs="Calibri"/>
        </w:rPr>
        <w:t xml:space="preserve"> social media teams</w:t>
      </w:r>
    </w:p>
    <w:p w14:paraId="372AB03B" w14:textId="206F7750" w:rsidR="00B37B94" w:rsidRPr="005735E8" w:rsidRDefault="00B37B94" w:rsidP="005735E8">
      <w:pPr>
        <w:widowControl/>
        <w:numPr>
          <w:ilvl w:val="0"/>
          <w:numId w:val="27"/>
        </w:numPr>
        <w:suppressAutoHyphens w:val="0"/>
        <w:autoSpaceDN/>
        <w:spacing w:line="276" w:lineRule="auto"/>
        <w:ind w:left="714" w:hanging="357"/>
        <w:textAlignment w:val="auto"/>
        <w:rPr>
          <w:rFonts w:ascii="Garamond" w:eastAsia="Times New Roman" w:hAnsi="Garamond" w:cs="Arial"/>
          <w:szCs w:val="24"/>
        </w:rPr>
      </w:pPr>
      <w:r>
        <w:rPr>
          <w:rFonts w:ascii="Garamond" w:hAnsi="Garamond" w:cs="Calibri"/>
        </w:rPr>
        <w:t>Line managing the video production team</w:t>
      </w:r>
    </w:p>
    <w:p w14:paraId="129F2001" w14:textId="7C8BD4A3"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Calibri"/>
        </w:rPr>
        <w:lastRenderedPageBreak/>
        <w:t>Work</w:t>
      </w:r>
      <w:r w:rsidR="00435107">
        <w:rPr>
          <w:rFonts w:ascii="Garamond" w:hAnsi="Garamond" w:cs="Calibri"/>
        </w:rPr>
        <w:t>ing</w:t>
      </w:r>
      <w:r w:rsidRPr="005735E8">
        <w:rPr>
          <w:rFonts w:ascii="Garamond" w:hAnsi="Garamond" w:cs="Calibri"/>
        </w:rPr>
        <w:t xml:space="preserve"> closely with the </w:t>
      </w:r>
      <w:r>
        <w:rPr>
          <w:rFonts w:ascii="Garamond" w:hAnsi="Garamond" w:cs="Calibri"/>
        </w:rPr>
        <w:t>M</w:t>
      </w:r>
      <w:r w:rsidRPr="005735E8">
        <w:rPr>
          <w:rFonts w:ascii="Garamond" w:hAnsi="Garamond" w:cs="Calibri"/>
        </w:rPr>
        <w:t xml:space="preserve">arketing </w:t>
      </w:r>
      <w:r>
        <w:rPr>
          <w:rFonts w:ascii="Garamond" w:hAnsi="Garamond" w:cs="Calibri"/>
        </w:rPr>
        <w:t>D</w:t>
      </w:r>
      <w:r w:rsidRPr="005735E8">
        <w:rPr>
          <w:rFonts w:ascii="Garamond" w:hAnsi="Garamond" w:cs="Calibri"/>
        </w:rPr>
        <w:t xml:space="preserve">epartment and the Goodwood Road Racing Club, </w:t>
      </w:r>
      <w:r>
        <w:rPr>
          <w:rFonts w:ascii="Garamond" w:hAnsi="Garamond" w:cs="Calibri"/>
        </w:rPr>
        <w:t>to whom the Motorsport Content Team is</w:t>
      </w:r>
      <w:r w:rsidRPr="005735E8">
        <w:rPr>
          <w:rFonts w:ascii="Garamond" w:hAnsi="Garamond" w:cs="Calibri"/>
        </w:rPr>
        <w:t xml:space="preserve"> a supplier of content</w:t>
      </w:r>
    </w:p>
    <w:p w14:paraId="7D9B9269" w14:textId="2ADC5AB6"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Arial"/>
          <w:szCs w:val="24"/>
        </w:rPr>
        <w:t>Manag</w:t>
      </w:r>
      <w:r w:rsidR="00435107">
        <w:rPr>
          <w:rFonts w:ascii="Garamond" w:hAnsi="Garamond" w:cs="Arial"/>
          <w:szCs w:val="24"/>
        </w:rPr>
        <w:t>ing</w:t>
      </w:r>
      <w:r w:rsidRPr="005735E8">
        <w:rPr>
          <w:rFonts w:ascii="Garamond" w:hAnsi="Garamond" w:cs="Arial"/>
          <w:szCs w:val="24"/>
        </w:rPr>
        <w:t xml:space="preserve"> relationships with key external stakeholders, including </w:t>
      </w:r>
      <w:r w:rsidRPr="005735E8">
        <w:rPr>
          <w:rFonts w:ascii="Garamond" w:hAnsi="Garamond" w:cs="Calibri"/>
        </w:rPr>
        <w:t xml:space="preserve">TV production and distribution supplier, and print media </w:t>
      </w:r>
      <w:r w:rsidR="006972D9">
        <w:rPr>
          <w:rFonts w:ascii="Garamond" w:hAnsi="Garamond" w:cs="Calibri"/>
        </w:rPr>
        <w:t>publisher</w:t>
      </w:r>
    </w:p>
    <w:p w14:paraId="544CD45C" w14:textId="291BCAA6"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Arial"/>
          <w:szCs w:val="24"/>
        </w:rPr>
        <w:t>Ensur</w:t>
      </w:r>
      <w:r w:rsidR="00435107">
        <w:rPr>
          <w:rFonts w:ascii="Garamond" w:hAnsi="Garamond" w:cs="Arial"/>
          <w:szCs w:val="24"/>
        </w:rPr>
        <w:t>ing</w:t>
      </w:r>
      <w:r w:rsidRPr="005735E8">
        <w:rPr>
          <w:rFonts w:ascii="Garamond" w:hAnsi="Garamond" w:cs="Arial"/>
          <w:szCs w:val="24"/>
        </w:rPr>
        <w:t xml:space="preserve"> that </w:t>
      </w:r>
      <w:r>
        <w:rPr>
          <w:rFonts w:ascii="Garamond" w:hAnsi="Garamond" w:cs="Arial"/>
          <w:szCs w:val="24"/>
        </w:rPr>
        <w:t>Goodwood’s tone of voice is consistently communicated across different media</w:t>
      </w:r>
    </w:p>
    <w:p w14:paraId="7B68170B" w14:textId="5320C179"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Arial"/>
          <w:szCs w:val="24"/>
        </w:rPr>
        <w:t>Identify</w:t>
      </w:r>
      <w:r w:rsidR="00435107">
        <w:rPr>
          <w:rFonts w:ascii="Garamond" w:hAnsi="Garamond" w:cs="Arial"/>
          <w:szCs w:val="24"/>
        </w:rPr>
        <w:t>ing</w:t>
      </w:r>
      <w:r w:rsidRPr="005735E8">
        <w:rPr>
          <w:rFonts w:ascii="Garamond" w:hAnsi="Garamond" w:cs="Arial"/>
          <w:szCs w:val="24"/>
        </w:rPr>
        <w:t xml:space="preserve"> opportunities to develop new and existing properties</w:t>
      </w:r>
      <w:r w:rsidR="00984A5B">
        <w:rPr>
          <w:rFonts w:ascii="Garamond" w:hAnsi="Garamond" w:cs="Arial"/>
          <w:szCs w:val="24"/>
        </w:rPr>
        <w:t xml:space="preserve">, </w:t>
      </w:r>
      <w:r w:rsidR="006972D9">
        <w:rPr>
          <w:rFonts w:ascii="Garamond" w:hAnsi="Garamond" w:cs="Arial"/>
          <w:szCs w:val="24"/>
        </w:rPr>
        <w:t>focussing on</w:t>
      </w:r>
      <w:r w:rsidR="00984A5B">
        <w:rPr>
          <w:rFonts w:ascii="Garamond" w:hAnsi="Garamond" w:cs="Arial"/>
          <w:szCs w:val="24"/>
        </w:rPr>
        <w:t xml:space="preserve"> the need to use media to drive revenue</w:t>
      </w:r>
    </w:p>
    <w:p w14:paraId="0485FED8" w14:textId="5ED4A233"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szCs w:val="24"/>
        </w:rPr>
      </w:pPr>
      <w:r w:rsidRPr="005735E8">
        <w:rPr>
          <w:rFonts w:ascii="Garamond" w:hAnsi="Garamond" w:cs="Arial"/>
          <w:szCs w:val="24"/>
        </w:rPr>
        <w:t>Maintain</w:t>
      </w:r>
      <w:r w:rsidR="00435107">
        <w:rPr>
          <w:rFonts w:ascii="Garamond" w:hAnsi="Garamond" w:cs="Arial"/>
          <w:szCs w:val="24"/>
        </w:rPr>
        <w:t>ing</w:t>
      </w:r>
      <w:r w:rsidRPr="005735E8">
        <w:rPr>
          <w:rFonts w:ascii="Garamond" w:hAnsi="Garamond" w:cs="Arial"/>
          <w:szCs w:val="24"/>
        </w:rPr>
        <w:t xml:space="preserve"> and develop</w:t>
      </w:r>
      <w:r w:rsidR="00435107">
        <w:rPr>
          <w:rFonts w:ascii="Garamond" w:hAnsi="Garamond" w:cs="Arial"/>
          <w:szCs w:val="24"/>
        </w:rPr>
        <w:t>ing</w:t>
      </w:r>
      <w:r w:rsidRPr="005735E8">
        <w:rPr>
          <w:rFonts w:ascii="Garamond" w:hAnsi="Garamond" w:cs="Arial"/>
          <w:szCs w:val="24"/>
        </w:rPr>
        <w:t xml:space="preserve"> a market-leading editorial team</w:t>
      </w:r>
      <w:r w:rsidR="00984A5B">
        <w:rPr>
          <w:rFonts w:ascii="Garamond" w:hAnsi="Garamond" w:cs="Arial"/>
          <w:szCs w:val="24"/>
        </w:rPr>
        <w:t xml:space="preserve"> –</w:t>
      </w:r>
      <w:r w:rsidRPr="005735E8">
        <w:rPr>
          <w:rFonts w:ascii="Garamond" w:hAnsi="Garamond" w:cs="Arial"/>
          <w:szCs w:val="24"/>
        </w:rPr>
        <w:t xml:space="preserve"> </w:t>
      </w:r>
      <w:r w:rsidR="00984A5B">
        <w:rPr>
          <w:rFonts w:ascii="Garamond" w:hAnsi="Garamond" w:cs="Arial"/>
          <w:szCs w:val="24"/>
        </w:rPr>
        <w:t>Goodwood</w:t>
      </w:r>
      <w:r w:rsidRPr="005735E8">
        <w:rPr>
          <w:rFonts w:ascii="Garamond" w:hAnsi="Garamond" w:cs="Arial"/>
          <w:szCs w:val="24"/>
        </w:rPr>
        <w:t xml:space="preserve"> should be </w:t>
      </w:r>
      <w:r w:rsidR="00984A5B">
        <w:rPr>
          <w:rFonts w:ascii="Garamond" w:hAnsi="Garamond" w:cs="Arial"/>
          <w:szCs w:val="24"/>
        </w:rPr>
        <w:t xml:space="preserve">as </w:t>
      </w:r>
      <w:r w:rsidRPr="005735E8">
        <w:rPr>
          <w:rFonts w:ascii="Garamond" w:hAnsi="Garamond" w:cs="Arial"/>
          <w:szCs w:val="24"/>
        </w:rPr>
        <w:t xml:space="preserve">famous for </w:t>
      </w:r>
      <w:r w:rsidR="00984A5B">
        <w:rPr>
          <w:rFonts w:ascii="Garamond" w:hAnsi="Garamond" w:cs="Arial"/>
          <w:szCs w:val="24"/>
        </w:rPr>
        <w:t xml:space="preserve">its editorial excellence as it is for the quality of its </w:t>
      </w:r>
      <w:r w:rsidR="004927C4">
        <w:rPr>
          <w:rFonts w:ascii="Garamond" w:hAnsi="Garamond" w:cs="Arial"/>
          <w:szCs w:val="24"/>
        </w:rPr>
        <w:t xml:space="preserve">headline </w:t>
      </w:r>
      <w:r w:rsidR="00984A5B">
        <w:rPr>
          <w:rFonts w:ascii="Garamond" w:hAnsi="Garamond" w:cs="Arial"/>
          <w:szCs w:val="24"/>
        </w:rPr>
        <w:t xml:space="preserve">events </w:t>
      </w:r>
    </w:p>
    <w:p w14:paraId="27F30387" w14:textId="65B3E701" w:rsidR="005735E8" w:rsidRPr="005735E8" w:rsidRDefault="005735E8" w:rsidP="005735E8">
      <w:pPr>
        <w:widowControl/>
        <w:numPr>
          <w:ilvl w:val="0"/>
          <w:numId w:val="27"/>
        </w:numPr>
        <w:suppressAutoHyphens w:val="0"/>
        <w:autoSpaceDN/>
        <w:spacing w:line="276" w:lineRule="auto"/>
        <w:ind w:left="714" w:hanging="357"/>
        <w:textAlignment w:val="auto"/>
        <w:rPr>
          <w:rFonts w:ascii="Garamond" w:hAnsi="Garamond" w:cs="Arial"/>
          <w:color w:val="000000"/>
          <w:szCs w:val="24"/>
          <w:lang w:val="en-US"/>
        </w:rPr>
      </w:pPr>
      <w:r w:rsidRPr="005735E8">
        <w:rPr>
          <w:rFonts w:ascii="Garamond" w:hAnsi="Garamond" w:cs="Arial"/>
          <w:color w:val="000000"/>
          <w:szCs w:val="24"/>
        </w:rPr>
        <w:t>Oversee</w:t>
      </w:r>
      <w:r w:rsidR="00435107">
        <w:rPr>
          <w:rFonts w:ascii="Garamond" w:hAnsi="Garamond" w:cs="Arial"/>
          <w:color w:val="000000"/>
          <w:szCs w:val="24"/>
        </w:rPr>
        <w:t>ing</w:t>
      </w:r>
      <w:r w:rsidRPr="005735E8">
        <w:rPr>
          <w:rFonts w:ascii="Garamond" w:hAnsi="Garamond" w:cs="Arial"/>
          <w:color w:val="000000"/>
          <w:szCs w:val="24"/>
        </w:rPr>
        <w:t xml:space="preserve"> management of editorial budgets against agreed targets and objectives</w:t>
      </w:r>
    </w:p>
    <w:p w14:paraId="4C7D6B47" w14:textId="77777777" w:rsidR="00D44567" w:rsidRPr="00FD5852" w:rsidRDefault="00D44567">
      <w:pPr>
        <w:pStyle w:val="Standard"/>
        <w:spacing w:after="0" w:line="240" w:lineRule="auto"/>
        <w:jc w:val="both"/>
        <w:rPr>
          <w:rFonts w:ascii="Garamond" w:hAnsi="Garamond"/>
          <w:b/>
        </w:rPr>
      </w:pPr>
    </w:p>
    <w:p w14:paraId="02896D58" w14:textId="77777777" w:rsidR="00D44567" w:rsidRDefault="00D44567">
      <w:pPr>
        <w:pStyle w:val="Standard"/>
        <w:spacing w:after="0" w:line="240" w:lineRule="auto"/>
        <w:rPr>
          <w:rFonts w:ascii="Garamond" w:hAnsi="Garamond"/>
          <w:b/>
          <w:color w:val="333333"/>
        </w:rPr>
      </w:pPr>
    </w:p>
    <w:p w14:paraId="6D3487AE" w14:textId="77777777" w:rsidR="00D44567" w:rsidRDefault="00BC4E02">
      <w:pPr>
        <w:pStyle w:val="Standard"/>
        <w:pBdr>
          <w:top w:val="single" w:sz="4" w:space="0" w:color="00000A"/>
          <w:left w:val="single" w:sz="4" w:space="0" w:color="00000A"/>
          <w:bottom w:val="single" w:sz="4" w:space="0" w:color="00000A"/>
          <w:right w:val="single" w:sz="4" w:space="0" w:color="00000A"/>
        </w:pBdr>
        <w:spacing w:after="0" w:line="240" w:lineRule="auto"/>
        <w:jc w:val="center"/>
      </w:pPr>
      <w:r>
        <w:rPr>
          <w:rFonts w:ascii="Garamond" w:hAnsi="Garamond"/>
          <w:b/>
        </w:rPr>
        <w:t>Qualities you will possess</w:t>
      </w:r>
    </w:p>
    <w:p w14:paraId="13461FB1" w14:textId="77777777" w:rsidR="00D44567" w:rsidRDefault="00D44567">
      <w:pPr>
        <w:sectPr w:rsidR="00D44567">
          <w:pgSz w:w="11906" w:h="16838"/>
          <w:pgMar w:top="851" w:right="1440" w:bottom="1440" w:left="1440" w:header="720" w:footer="720" w:gutter="0"/>
          <w:cols w:space="720"/>
        </w:sectPr>
      </w:pPr>
    </w:p>
    <w:p w14:paraId="41E4DC5F" w14:textId="59CBB623" w:rsidR="00984A5B" w:rsidRDefault="00435107" w:rsidP="00FD5852">
      <w:pPr>
        <w:pStyle w:val="Standard"/>
        <w:numPr>
          <w:ilvl w:val="0"/>
          <w:numId w:val="24"/>
        </w:numPr>
        <w:spacing w:after="0" w:line="240" w:lineRule="auto"/>
        <w:rPr>
          <w:rFonts w:ascii="Garamond" w:hAnsi="Garamond"/>
        </w:rPr>
      </w:pPr>
      <w:r>
        <w:rPr>
          <w:rFonts w:ascii="Garamond" w:hAnsi="Garamond"/>
        </w:rPr>
        <w:t>A background</w:t>
      </w:r>
      <w:r w:rsidR="0056405E">
        <w:rPr>
          <w:rFonts w:ascii="Garamond" w:hAnsi="Garamond"/>
        </w:rPr>
        <w:t xml:space="preserve"> </w:t>
      </w:r>
      <w:r w:rsidR="00984A5B">
        <w:rPr>
          <w:rFonts w:ascii="Garamond" w:hAnsi="Garamond"/>
        </w:rPr>
        <w:t xml:space="preserve">in media </w:t>
      </w:r>
      <w:r w:rsidR="0056405E">
        <w:rPr>
          <w:rFonts w:ascii="Garamond" w:hAnsi="Garamond"/>
        </w:rPr>
        <w:t>or</w:t>
      </w:r>
      <w:r w:rsidR="00984A5B">
        <w:rPr>
          <w:rFonts w:ascii="Garamond" w:hAnsi="Garamond"/>
        </w:rPr>
        <w:t xml:space="preserve"> publishing</w:t>
      </w:r>
    </w:p>
    <w:p w14:paraId="11F58433" w14:textId="0B612C80" w:rsidR="00D44567" w:rsidRPr="00FD5852" w:rsidRDefault="00984A5B" w:rsidP="00FD5852">
      <w:pPr>
        <w:pStyle w:val="Standard"/>
        <w:numPr>
          <w:ilvl w:val="0"/>
          <w:numId w:val="24"/>
        </w:numPr>
        <w:spacing w:after="0" w:line="240" w:lineRule="auto"/>
        <w:rPr>
          <w:rFonts w:ascii="Garamond" w:hAnsi="Garamond"/>
        </w:rPr>
      </w:pPr>
      <w:r>
        <w:rPr>
          <w:rFonts w:ascii="Garamond" w:hAnsi="Garamond"/>
        </w:rPr>
        <w:t>Excellent interpersonal,</w:t>
      </w:r>
      <w:r w:rsidR="00BC4E02" w:rsidRPr="00FD5852">
        <w:rPr>
          <w:rFonts w:ascii="Garamond" w:hAnsi="Garamond"/>
        </w:rPr>
        <w:t xml:space="preserve"> </w:t>
      </w:r>
      <w:r>
        <w:rPr>
          <w:rFonts w:ascii="Garamond" w:hAnsi="Garamond"/>
        </w:rPr>
        <w:t xml:space="preserve">communication, </w:t>
      </w:r>
      <w:r w:rsidR="00BC4E02" w:rsidRPr="00FD5852">
        <w:rPr>
          <w:rFonts w:ascii="Garamond" w:hAnsi="Garamond"/>
        </w:rPr>
        <w:t>negotiation and influencing skills</w:t>
      </w:r>
    </w:p>
    <w:p w14:paraId="6B8C6495" w14:textId="32A53E0A" w:rsidR="00435107" w:rsidRDefault="00435107" w:rsidP="00435107">
      <w:pPr>
        <w:pStyle w:val="Standard"/>
        <w:numPr>
          <w:ilvl w:val="0"/>
          <w:numId w:val="24"/>
        </w:numPr>
        <w:spacing w:after="0" w:line="240" w:lineRule="auto"/>
        <w:rPr>
          <w:rFonts w:ascii="Garamond" w:hAnsi="Garamond"/>
        </w:rPr>
      </w:pPr>
      <w:r>
        <w:rPr>
          <w:rFonts w:ascii="Garamond" w:hAnsi="Garamond"/>
        </w:rPr>
        <w:t>The ability to work well under pressure</w:t>
      </w:r>
      <w:r w:rsidR="001600A5">
        <w:rPr>
          <w:rFonts w:ascii="Garamond" w:hAnsi="Garamond"/>
        </w:rPr>
        <w:t>, while meeting</w:t>
      </w:r>
      <w:r>
        <w:rPr>
          <w:rFonts w:ascii="Garamond" w:hAnsi="Garamond"/>
        </w:rPr>
        <w:t xml:space="preserve"> strict deadlines</w:t>
      </w:r>
    </w:p>
    <w:p w14:paraId="03FB86D8" w14:textId="6ABDAAAC" w:rsidR="00435107" w:rsidRDefault="00435107" w:rsidP="00435107">
      <w:pPr>
        <w:pStyle w:val="ListParagraph"/>
        <w:numPr>
          <w:ilvl w:val="0"/>
          <w:numId w:val="24"/>
        </w:numPr>
        <w:rPr>
          <w:rFonts w:ascii="Garamond" w:hAnsi="Garamond"/>
          <w:sz w:val="22"/>
          <w:szCs w:val="22"/>
        </w:rPr>
      </w:pPr>
      <w:r>
        <w:rPr>
          <w:rFonts w:ascii="Garamond" w:hAnsi="Garamond"/>
          <w:sz w:val="22"/>
          <w:szCs w:val="22"/>
        </w:rPr>
        <w:t>Strong commercial instincts</w:t>
      </w:r>
    </w:p>
    <w:p w14:paraId="0314C4B1" w14:textId="6370B05C" w:rsidR="0056405E" w:rsidRPr="00FD5852" w:rsidRDefault="0056405E" w:rsidP="0056405E">
      <w:pPr>
        <w:pStyle w:val="Standard"/>
        <w:numPr>
          <w:ilvl w:val="0"/>
          <w:numId w:val="24"/>
        </w:numPr>
        <w:spacing w:after="0" w:line="240" w:lineRule="auto"/>
        <w:rPr>
          <w:rFonts w:ascii="Garamond" w:hAnsi="Garamond"/>
        </w:rPr>
      </w:pPr>
      <w:r w:rsidRPr="00FD5852">
        <w:rPr>
          <w:rFonts w:ascii="Garamond" w:hAnsi="Garamond"/>
        </w:rPr>
        <w:t>Confidence to make decisions and to stand by them</w:t>
      </w:r>
      <w:r>
        <w:rPr>
          <w:rFonts w:ascii="Garamond" w:hAnsi="Garamond"/>
        </w:rPr>
        <w:t>, but also to be flexible if something isn’t working</w:t>
      </w:r>
    </w:p>
    <w:p w14:paraId="199075DE" w14:textId="53EEAB75" w:rsidR="00D44567" w:rsidRPr="00FD5852" w:rsidRDefault="00262657" w:rsidP="00FD5852">
      <w:pPr>
        <w:pStyle w:val="ListParagraph"/>
        <w:numPr>
          <w:ilvl w:val="0"/>
          <w:numId w:val="24"/>
        </w:numPr>
        <w:rPr>
          <w:rFonts w:ascii="Garamond" w:hAnsi="Garamond"/>
          <w:sz w:val="22"/>
          <w:szCs w:val="22"/>
        </w:rPr>
      </w:pPr>
      <w:r>
        <w:rPr>
          <w:rFonts w:ascii="Garamond" w:hAnsi="Garamond"/>
          <w:sz w:val="22"/>
          <w:szCs w:val="22"/>
        </w:rPr>
        <w:t>A natural i</w:t>
      </w:r>
      <w:r w:rsidR="0056405E">
        <w:rPr>
          <w:rFonts w:ascii="Garamond" w:hAnsi="Garamond"/>
          <w:sz w:val="22"/>
          <w:szCs w:val="22"/>
        </w:rPr>
        <w:t>nclination towards</w:t>
      </w:r>
      <w:r w:rsidR="00984A5B">
        <w:rPr>
          <w:rFonts w:ascii="Garamond" w:hAnsi="Garamond"/>
          <w:sz w:val="22"/>
          <w:szCs w:val="22"/>
        </w:rPr>
        <w:t xml:space="preserve"> creative</w:t>
      </w:r>
      <w:r w:rsidR="0056405E">
        <w:rPr>
          <w:rFonts w:ascii="Garamond" w:hAnsi="Garamond"/>
          <w:sz w:val="22"/>
          <w:szCs w:val="22"/>
        </w:rPr>
        <w:t xml:space="preserve"> thinking</w:t>
      </w:r>
    </w:p>
    <w:p w14:paraId="03586233" w14:textId="77777777" w:rsidR="0056405E" w:rsidRPr="00FD5852" w:rsidRDefault="0056405E" w:rsidP="0056405E">
      <w:pPr>
        <w:pStyle w:val="ListParagraph"/>
        <w:numPr>
          <w:ilvl w:val="0"/>
          <w:numId w:val="24"/>
        </w:numPr>
        <w:rPr>
          <w:rFonts w:ascii="Garamond" w:hAnsi="Garamond"/>
          <w:sz w:val="22"/>
          <w:szCs w:val="22"/>
        </w:rPr>
      </w:pPr>
      <w:r w:rsidRPr="00FD5852">
        <w:rPr>
          <w:rFonts w:ascii="Garamond" w:hAnsi="Garamond"/>
          <w:sz w:val="22"/>
          <w:szCs w:val="22"/>
        </w:rPr>
        <w:t>Positive and friendly with a ‘can do’ attitude</w:t>
      </w:r>
    </w:p>
    <w:p w14:paraId="70BBECFB" w14:textId="77777777" w:rsidR="0056405E" w:rsidRPr="00FD5852" w:rsidRDefault="0056405E" w:rsidP="0056405E">
      <w:pPr>
        <w:pStyle w:val="Standard"/>
        <w:numPr>
          <w:ilvl w:val="0"/>
          <w:numId w:val="24"/>
        </w:numPr>
        <w:spacing w:after="0" w:line="240" w:lineRule="auto"/>
        <w:rPr>
          <w:rFonts w:ascii="Garamond" w:hAnsi="Garamond"/>
        </w:rPr>
      </w:pPr>
      <w:r w:rsidRPr="00FD5852">
        <w:rPr>
          <w:rFonts w:ascii="Garamond" w:hAnsi="Garamond"/>
        </w:rPr>
        <w:t>A sense of fun!</w:t>
      </w:r>
    </w:p>
    <w:p w14:paraId="50701D29" w14:textId="77777777" w:rsidR="00D44567" w:rsidRDefault="00D44567" w:rsidP="00FD5852">
      <w:pPr>
        <w:pStyle w:val="Standard"/>
        <w:spacing w:after="0" w:line="240" w:lineRule="auto"/>
        <w:rPr>
          <w:rFonts w:ascii="Garamond" w:hAnsi="Garamond"/>
        </w:rPr>
      </w:pPr>
    </w:p>
    <w:p w14:paraId="781B882E" w14:textId="77777777" w:rsidR="00D44567" w:rsidRDefault="00D44567">
      <w:pPr>
        <w:sectPr w:rsidR="00D44567">
          <w:type w:val="continuous"/>
          <w:pgSz w:w="11906" w:h="16838"/>
          <w:pgMar w:top="851" w:right="1440" w:bottom="1440" w:left="1440" w:header="720" w:footer="720" w:gutter="0"/>
          <w:cols w:num="2" w:space="720" w:equalWidth="0">
            <w:col w:w="4159" w:space="708"/>
            <w:col w:w="4159" w:space="0"/>
          </w:cols>
        </w:sectPr>
      </w:pPr>
    </w:p>
    <w:p w14:paraId="53444831" w14:textId="77777777" w:rsidR="00D44567" w:rsidRDefault="00D44567">
      <w:pPr>
        <w:pStyle w:val="Standard"/>
        <w:spacing w:after="0" w:line="240" w:lineRule="auto"/>
        <w:rPr>
          <w:rFonts w:ascii="Garamond" w:hAnsi="Garamond"/>
        </w:rPr>
      </w:pPr>
    </w:p>
    <w:p w14:paraId="7D9266D3" w14:textId="77777777" w:rsidR="00D44567" w:rsidRDefault="00BC4E02">
      <w:pPr>
        <w:pStyle w:val="Standard"/>
        <w:pBdr>
          <w:top w:val="single" w:sz="4" w:space="0" w:color="00000A"/>
          <w:left w:val="single" w:sz="4" w:space="0" w:color="00000A"/>
          <w:bottom w:val="single" w:sz="4" w:space="0" w:color="00000A"/>
          <w:right w:val="single" w:sz="4" w:space="0" w:color="00000A"/>
        </w:pBdr>
        <w:spacing w:after="0" w:line="240" w:lineRule="auto"/>
        <w:jc w:val="center"/>
      </w:pPr>
      <w:r>
        <w:rPr>
          <w:rFonts w:ascii="Garamond" w:hAnsi="Garamond"/>
          <w:b/>
        </w:rPr>
        <w:t>What do you need to be successful?</w:t>
      </w:r>
    </w:p>
    <w:p w14:paraId="747FA37C" w14:textId="77777777" w:rsidR="00D44567" w:rsidRPr="007E30FB" w:rsidRDefault="00D44567">
      <w:pPr>
        <w:pStyle w:val="Standard"/>
        <w:spacing w:after="0" w:line="240" w:lineRule="auto"/>
        <w:rPr>
          <w:rFonts w:ascii="Times New Roman" w:hAnsi="Times New Roman"/>
        </w:rPr>
      </w:pPr>
    </w:p>
    <w:p w14:paraId="667EF6B4" w14:textId="0306D87F" w:rsidR="00984A5B" w:rsidRPr="00B37B94" w:rsidRDefault="00B37B94" w:rsidP="00984A5B">
      <w:pPr>
        <w:pStyle w:val="ListParagraph"/>
        <w:numPr>
          <w:ilvl w:val="0"/>
          <w:numId w:val="25"/>
        </w:numPr>
        <w:rPr>
          <w:rFonts w:ascii="Garamond" w:hAnsi="Garamond"/>
          <w:sz w:val="22"/>
          <w:szCs w:val="22"/>
        </w:rPr>
      </w:pPr>
      <w:r>
        <w:rPr>
          <w:rFonts w:ascii="Garamond" w:hAnsi="Garamond"/>
          <w:sz w:val="22"/>
          <w:szCs w:val="22"/>
        </w:rPr>
        <w:t xml:space="preserve">A fundamental interest in the subjects encompassed by Goodwood’s </w:t>
      </w:r>
      <w:r w:rsidR="00984A5B" w:rsidRPr="00FD5852">
        <w:rPr>
          <w:rFonts w:ascii="Garamond" w:hAnsi="Garamond"/>
          <w:sz w:val="22"/>
          <w:szCs w:val="22"/>
        </w:rPr>
        <w:t>motorsport</w:t>
      </w:r>
      <w:r>
        <w:rPr>
          <w:rFonts w:ascii="Garamond" w:hAnsi="Garamond"/>
          <w:sz w:val="22"/>
          <w:szCs w:val="22"/>
        </w:rPr>
        <w:t xml:space="preserve"> events – principally motoring and motorsport, but also </w:t>
      </w:r>
      <w:r w:rsidRPr="00B37B94">
        <w:rPr>
          <w:rFonts w:ascii="Garamond" w:hAnsi="Garamond" w:cs="Arial"/>
          <w:color w:val="333333"/>
          <w:sz w:val="21"/>
          <w:szCs w:val="21"/>
        </w:rPr>
        <w:t>the future of mobility, technology, fashion</w:t>
      </w:r>
      <w:r>
        <w:rPr>
          <w:rFonts w:ascii="Garamond" w:hAnsi="Garamond" w:cs="Arial"/>
          <w:color w:val="333333"/>
          <w:sz w:val="21"/>
          <w:szCs w:val="21"/>
        </w:rPr>
        <w:t xml:space="preserve"> and</w:t>
      </w:r>
      <w:r w:rsidRPr="00B37B94">
        <w:rPr>
          <w:rFonts w:ascii="Garamond" w:hAnsi="Garamond" w:cs="Arial"/>
          <w:color w:val="333333"/>
          <w:sz w:val="21"/>
          <w:szCs w:val="21"/>
        </w:rPr>
        <w:t xml:space="preserve"> lifestyle</w:t>
      </w:r>
    </w:p>
    <w:p w14:paraId="578A526B" w14:textId="60070CB7" w:rsidR="00B37B94" w:rsidRPr="00B37B94" w:rsidRDefault="00B37B94" w:rsidP="00984A5B">
      <w:pPr>
        <w:pStyle w:val="ListParagraph"/>
        <w:numPr>
          <w:ilvl w:val="0"/>
          <w:numId w:val="25"/>
        </w:numPr>
        <w:rPr>
          <w:rFonts w:ascii="Garamond" w:hAnsi="Garamond"/>
          <w:sz w:val="22"/>
          <w:szCs w:val="22"/>
        </w:rPr>
      </w:pPr>
      <w:r>
        <w:rPr>
          <w:rFonts w:ascii="Garamond" w:hAnsi="Garamond"/>
          <w:sz w:val="22"/>
          <w:szCs w:val="22"/>
        </w:rPr>
        <w:t>The ability to identify and shape a story regardless of the subject matter</w:t>
      </w:r>
    </w:p>
    <w:p w14:paraId="755C3749" w14:textId="77777777" w:rsidR="00D44567" w:rsidRPr="00FD5852" w:rsidRDefault="00D44567">
      <w:pPr>
        <w:pStyle w:val="Standard"/>
        <w:spacing w:after="0" w:line="240" w:lineRule="auto"/>
        <w:rPr>
          <w:rFonts w:ascii="Garamond" w:hAnsi="Garamond"/>
        </w:rPr>
      </w:pPr>
    </w:p>
    <w:p w14:paraId="6DC1E49A" w14:textId="77777777" w:rsidR="00D44567" w:rsidRPr="00FD5852" w:rsidRDefault="00BC4E02">
      <w:pPr>
        <w:pStyle w:val="Standard"/>
        <w:spacing w:after="0" w:line="240" w:lineRule="auto"/>
        <w:rPr>
          <w:rFonts w:ascii="Garamond" w:hAnsi="Garamond"/>
        </w:rPr>
      </w:pPr>
      <w:r w:rsidRPr="00FD5852">
        <w:rPr>
          <w:rFonts w:ascii="Garamond" w:hAnsi="Garamond"/>
        </w:rPr>
        <w:t>Each role is assigned a level against our expected behaviour.  Your role levels are set out below.</w:t>
      </w:r>
    </w:p>
    <w:p w14:paraId="426BD62A" w14:textId="77777777" w:rsidR="00D44567" w:rsidRDefault="00D44567">
      <w:pPr>
        <w:pStyle w:val="Standard"/>
        <w:spacing w:after="0" w:line="240" w:lineRule="auto"/>
        <w:rPr>
          <w:rFonts w:ascii="Garamond" w:hAnsi="Garamond"/>
        </w:rPr>
      </w:pPr>
    </w:p>
    <w:tbl>
      <w:tblPr>
        <w:tblW w:w="6912" w:type="dxa"/>
        <w:tblInd w:w="-108" w:type="dxa"/>
        <w:tblLayout w:type="fixed"/>
        <w:tblCellMar>
          <w:left w:w="10" w:type="dxa"/>
          <w:right w:w="10" w:type="dxa"/>
        </w:tblCellMar>
        <w:tblLook w:val="0000" w:firstRow="0" w:lastRow="0" w:firstColumn="0" w:lastColumn="0" w:noHBand="0" w:noVBand="0"/>
      </w:tblPr>
      <w:tblGrid>
        <w:gridCol w:w="4503"/>
        <w:gridCol w:w="2409"/>
      </w:tblGrid>
      <w:tr w:rsidR="00D44567" w14:paraId="65B3AD91"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3EA97" w14:textId="77777777" w:rsidR="00D44567" w:rsidRDefault="00BC4E02">
            <w:pPr>
              <w:pStyle w:val="BodyText2"/>
              <w:ind w:left="720" w:right="0"/>
              <w:jc w:val="center"/>
            </w:pPr>
            <w:r>
              <w:rPr>
                <w:rFonts w:ascii="Garamond" w:hAnsi="Garamond" w:cs="Arial"/>
                <w:b/>
                <w:sz w:val="22"/>
                <w:szCs w:val="22"/>
                <w:lang w:eastAsia="en-GB"/>
              </w:rPr>
              <w:t>BEHAVIOUR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B7AD2" w14:textId="77777777" w:rsidR="00D44567" w:rsidRDefault="00BC4E02">
            <w:pPr>
              <w:pStyle w:val="BodyText2"/>
              <w:ind w:right="0"/>
              <w:jc w:val="center"/>
            </w:pPr>
            <w:r>
              <w:rPr>
                <w:rFonts w:ascii="Garamond" w:hAnsi="Garamond" w:cs="Arial"/>
                <w:b/>
                <w:sz w:val="22"/>
                <w:szCs w:val="22"/>
                <w:lang w:eastAsia="en-GB"/>
              </w:rPr>
              <w:t>LEVEL</w:t>
            </w:r>
          </w:p>
        </w:tc>
      </w:tr>
      <w:tr w:rsidR="00D44567" w14:paraId="1DABB1CC"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6875E" w14:textId="77777777" w:rsidR="00D44567" w:rsidRDefault="00BC4E02">
            <w:pPr>
              <w:pStyle w:val="BodyText2"/>
              <w:ind w:right="0"/>
              <w:jc w:val="left"/>
            </w:pPr>
            <w:r>
              <w:rPr>
                <w:rFonts w:ascii="Garamond" w:hAnsi="Garamond" w:cs="Arial"/>
                <w:sz w:val="22"/>
                <w:szCs w:val="22"/>
                <w:lang w:eastAsia="en-GB"/>
              </w:rPr>
              <w:t>Think Customer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3E602" w14:textId="43B14D6A" w:rsidR="00D44567" w:rsidRDefault="005735E8">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D44567" w14:paraId="351472EE"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09522" w14:textId="77777777" w:rsidR="00D44567" w:rsidRDefault="00BC4E02">
            <w:pPr>
              <w:pStyle w:val="BodyText2"/>
              <w:ind w:right="0"/>
              <w:jc w:val="left"/>
            </w:pPr>
            <w:r>
              <w:rPr>
                <w:rFonts w:ascii="Garamond" w:hAnsi="Garamond" w:cs="Arial"/>
                <w:sz w:val="22"/>
                <w:szCs w:val="22"/>
                <w:lang w:eastAsia="en-GB"/>
              </w:rPr>
              <w:t>Communication &amp; Trust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F611C5" w14:textId="34D1E7EA" w:rsidR="00D44567" w:rsidRDefault="005735E8">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D44567" w14:paraId="29152CFD"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89EF6D" w14:textId="77777777" w:rsidR="00D44567" w:rsidRDefault="00BC4E02">
            <w:pPr>
              <w:pStyle w:val="BodyText2"/>
              <w:ind w:right="0"/>
              <w:jc w:val="left"/>
            </w:pPr>
            <w:r>
              <w:rPr>
                <w:rFonts w:ascii="Garamond" w:hAnsi="Garamond" w:cs="Arial"/>
                <w:sz w:val="22"/>
                <w:szCs w:val="22"/>
                <w:lang w:eastAsia="en-GB"/>
              </w:rPr>
              <w:t>Taking Personal Responsibility</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B306B6" w14:textId="5FB96DE0" w:rsidR="00D44567" w:rsidRDefault="005735E8">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D44567" w14:paraId="5DB6C877"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BBA95" w14:textId="77777777" w:rsidR="00D44567" w:rsidRDefault="00BC4E02">
            <w:pPr>
              <w:pStyle w:val="BodyText2"/>
              <w:ind w:right="0"/>
              <w:jc w:val="left"/>
            </w:pPr>
            <w:r>
              <w:rPr>
                <w:rFonts w:ascii="Garamond" w:hAnsi="Garamond" w:cs="Arial"/>
                <w:sz w:val="22"/>
                <w:szCs w:val="22"/>
                <w:lang w:eastAsia="en-GB"/>
              </w:rPr>
              <w:t>Encouraging Excellence &amp; Commercial Success</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1BA59" w14:textId="43309DA1" w:rsidR="00D44567" w:rsidRDefault="005735E8">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D44567" w14:paraId="21BFB77E" w14:textId="77777777" w:rsidTr="00D44567">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558CB" w14:textId="77777777" w:rsidR="00D44567" w:rsidRDefault="00BC4E02">
            <w:pPr>
              <w:pStyle w:val="BodyText2"/>
              <w:ind w:right="0"/>
              <w:jc w:val="left"/>
            </w:pPr>
            <w:r>
              <w:rPr>
                <w:rFonts w:ascii="Garamond" w:hAnsi="Garamond" w:cs="Arial"/>
                <w:sz w:val="22"/>
                <w:szCs w:val="22"/>
                <w:lang w:eastAsia="en-GB"/>
              </w:rPr>
              <w:t>Working Together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C3C3D" w14:textId="3F0E644A" w:rsidR="00D44567" w:rsidRDefault="005735E8">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bl>
    <w:p w14:paraId="52EF339D" w14:textId="77777777" w:rsidR="00D44567" w:rsidRDefault="00D44567">
      <w:pPr>
        <w:pStyle w:val="Standard"/>
        <w:spacing w:after="0" w:line="240" w:lineRule="auto"/>
      </w:pPr>
    </w:p>
    <w:sectPr w:rsidR="00D44567" w:rsidSect="00D44567">
      <w:type w:val="continuous"/>
      <w:pgSz w:w="11906" w:h="16838"/>
      <w:pgMar w:top="851"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71670" w14:textId="77777777" w:rsidR="0090621B" w:rsidRDefault="0090621B" w:rsidP="00D44567">
      <w:r>
        <w:separator/>
      </w:r>
    </w:p>
  </w:endnote>
  <w:endnote w:type="continuationSeparator" w:id="0">
    <w:p w14:paraId="4CC6AE36" w14:textId="77777777" w:rsidR="0090621B" w:rsidRDefault="0090621B" w:rsidP="00D4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G Times (WN)">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E6C8F" w14:textId="77777777" w:rsidR="0090621B" w:rsidRDefault="0090621B" w:rsidP="00D44567">
      <w:r w:rsidRPr="00D44567">
        <w:rPr>
          <w:color w:val="000000"/>
        </w:rPr>
        <w:separator/>
      </w:r>
    </w:p>
  </w:footnote>
  <w:footnote w:type="continuationSeparator" w:id="0">
    <w:p w14:paraId="7CA85C17" w14:textId="77777777" w:rsidR="0090621B" w:rsidRDefault="0090621B" w:rsidP="00D44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A20"/>
    <w:multiLevelType w:val="multilevel"/>
    <w:tmpl w:val="09566E2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6C730EE"/>
    <w:multiLevelType w:val="multilevel"/>
    <w:tmpl w:val="A6FA5DCE"/>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F43B15"/>
    <w:multiLevelType w:val="hybridMultilevel"/>
    <w:tmpl w:val="950A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107A8A"/>
    <w:multiLevelType w:val="multilevel"/>
    <w:tmpl w:val="91B66FEA"/>
    <w:styleLink w:val="WW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92D7E5C"/>
    <w:multiLevelType w:val="multilevel"/>
    <w:tmpl w:val="B6020B44"/>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F1942D8"/>
    <w:multiLevelType w:val="multilevel"/>
    <w:tmpl w:val="5A14222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61C4ADD"/>
    <w:multiLevelType w:val="multilevel"/>
    <w:tmpl w:val="85BCE11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BCC76F5"/>
    <w:multiLevelType w:val="multilevel"/>
    <w:tmpl w:val="EB2EEB52"/>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85726E2"/>
    <w:multiLevelType w:val="multilevel"/>
    <w:tmpl w:val="B68464D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9E0111F"/>
    <w:multiLevelType w:val="multilevel"/>
    <w:tmpl w:val="1556C506"/>
    <w:styleLink w:val="WWNum8"/>
    <w:lvl w:ilvl="0">
      <w:numFmt w:val="bullet"/>
      <w:lvlText w:val=""/>
      <w:lvlJc w:val="left"/>
      <w:rPr>
        <w:rFonts w:ascii="Symbol" w:hAnsi="Symbol"/>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10" w15:restartNumberingAfterBreak="0">
    <w:nsid w:val="422706F9"/>
    <w:multiLevelType w:val="multilevel"/>
    <w:tmpl w:val="4F7A6040"/>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3BC2D5F"/>
    <w:multiLevelType w:val="multilevel"/>
    <w:tmpl w:val="C424463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57743EDC"/>
    <w:multiLevelType w:val="multilevel"/>
    <w:tmpl w:val="9A44C350"/>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96421DD"/>
    <w:multiLevelType w:val="multilevel"/>
    <w:tmpl w:val="AC0253FE"/>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A483B20"/>
    <w:multiLevelType w:val="multilevel"/>
    <w:tmpl w:val="131C75C4"/>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FD07CBC"/>
    <w:multiLevelType w:val="hybridMultilevel"/>
    <w:tmpl w:val="2F1E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02E00"/>
    <w:multiLevelType w:val="hybridMultilevel"/>
    <w:tmpl w:val="EC92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87215"/>
    <w:multiLevelType w:val="multilevel"/>
    <w:tmpl w:val="AA086B5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7CE364E0"/>
    <w:multiLevelType w:val="multilevel"/>
    <w:tmpl w:val="3F9E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5B5284"/>
    <w:multiLevelType w:val="multilevel"/>
    <w:tmpl w:val="9B8AA6A2"/>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DD353A7"/>
    <w:multiLevelType w:val="multilevel"/>
    <w:tmpl w:val="FEDAA07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E763F20"/>
    <w:multiLevelType w:val="multilevel"/>
    <w:tmpl w:val="E3748E6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F652389"/>
    <w:multiLevelType w:val="hybridMultilevel"/>
    <w:tmpl w:val="E67A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19"/>
  </w:num>
  <w:num w:numId="5">
    <w:abstractNumId w:val="1"/>
  </w:num>
  <w:num w:numId="6">
    <w:abstractNumId w:val="4"/>
  </w:num>
  <w:num w:numId="7">
    <w:abstractNumId w:val="12"/>
  </w:num>
  <w:num w:numId="8">
    <w:abstractNumId w:val="9"/>
  </w:num>
  <w:num w:numId="9">
    <w:abstractNumId w:val="3"/>
  </w:num>
  <w:num w:numId="10">
    <w:abstractNumId w:val="17"/>
  </w:num>
  <w:num w:numId="11">
    <w:abstractNumId w:val="7"/>
  </w:num>
  <w:num w:numId="12">
    <w:abstractNumId w:val="5"/>
  </w:num>
  <w:num w:numId="13">
    <w:abstractNumId w:val="6"/>
  </w:num>
  <w:num w:numId="14">
    <w:abstractNumId w:val="21"/>
  </w:num>
  <w:num w:numId="15">
    <w:abstractNumId w:val="0"/>
  </w:num>
  <w:num w:numId="16">
    <w:abstractNumId w:val="13"/>
  </w:num>
  <w:num w:numId="17">
    <w:abstractNumId w:val="14"/>
  </w:num>
  <w:num w:numId="18">
    <w:abstractNumId w:val="8"/>
  </w:num>
  <w:num w:numId="19">
    <w:abstractNumId w:val="11"/>
  </w:num>
  <w:num w:numId="20">
    <w:abstractNumId w:val="19"/>
  </w:num>
  <w:num w:numId="21">
    <w:abstractNumId w:val="20"/>
  </w:num>
  <w:num w:numId="22">
    <w:abstractNumId w:val="8"/>
  </w:num>
  <w:num w:numId="23">
    <w:abstractNumId w:val="16"/>
  </w:num>
  <w:num w:numId="24">
    <w:abstractNumId w:val="15"/>
  </w:num>
  <w:num w:numId="25">
    <w:abstractNumId w:val="22"/>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67"/>
    <w:rsid w:val="000303FA"/>
    <w:rsid w:val="00077292"/>
    <w:rsid w:val="0009543D"/>
    <w:rsid w:val="000D25F9"/>
    <w:rsid w:val="001600A5"/>
    <w:rsid w:val="00227B88"/>
    <w:rsid w:val="00262657"/>
    <w:rsid w:val="002E2279"/>
    <w:rsid w:val="003158B0"/>
    <w:rsid w:val="00435107"/>
    <w:rsid w:val="00441103"/>
    <w:rsid w:val="004927C4"/>
    <w:rsid w:val="004A21D7"/>
    <w:rsid w:val="004E432E"/>
    <w:rsid w:val="0056405E"/>
    <w:rsid w:val="005735E8"/>
    <w:rsid w:val="005C5A33"/>
    <w:rsid w:val="005F1947"/>
    <w:rsid w:val="00674C81"/>
    <w:rsid w:val="0068642C"/>
    <w:rsid w:val="006972D9"/>
    <w:rsid w:val="006B7E36"/>
    <w:rsid w:val="006C40D3"/>
    <w:rsid w:val="007D2F0D"/>
    <w:rsid w:val="007E30FB"/>
    <w:rsid w:val="0090621B"/>
    <w:rsid w:val="00984A5B"/>
    <w:rsid w:val="009D0291"/>
    <w:rsid w:val="00AF4151"/>
    <w:rsid w:val="00B22CFE"/>
    <w:rsid w:val="00B255AB"/>
    <w:rsid w:val="00B37B94"/>
    <w:rsid w:val="00BC4E02"/>
    <w:rsid w:val="00C51676"/>
    <w:rsid w:val="00CC7D22"/>
    <w:rsid w:val="00CD0EC9"/>
    <w:rsid w:val="00D44567"/>
    <w:rsid w:val="00D8469F"/>
    <w:rsid w:val="00D946E9"/>
    <w:rsid w:val="00DC61B2"/>
    <w:rsid w:val="00E26DA2"/>
    <w:rsid w:val="00EF72DD"/>
    <w:rsid w:val="00FD5852"/>
    <w:rsid w:val="00FE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E516"/>
  <w15:docId w15:val="{E0C53247-F69C-224A-9789-9B382966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7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4567"/>
    <w:pPr>
      <w:widowControl/>
      <w:spacing w:after="200" w:line="276" w:lineRule="auto"/>
    </w:pPr>
    <w:rPr>
      <w:lang w:eastAsia="en-US"/>
    </w:rPr>
  </w:style>
  <w:style w:type="paragraph" w:customStyle="1" w:styleId="Heading">
    <w:name w:val="Heading"/>
    <w:basedOn w:val="Standard"/>
    <w:next w:val="Textbody"/>
    <w:rsid w:val="00D44567"/>
    <w:pPr>
      <w:keepNext/>
      <w:spacing w:before="240" w:after="120"/>
    </w:pPr>
    <w:rPr>
      <w:rFonts w:ascii="Arial" w:eastAsia="Microsoft YaHei" w:hAnsi="Arial" w:cs="Arial"/>
      <w:sz w:val="28"/>
      <w:szCs w:val="28"/>
    </w:rPr>
  </w:style>
  <w:style w:type="paragraph" w:customStyle="1" w:styleId="Textbody">
    <w:name w:val="Text body"/>
    <w:basedOn w:val="Standard"/>
    <w:rsid w:val="00D44567"/>
    <w:pPr>
      <w:spacing w:after="120"/>
    </w:pPr>
  </w:style>
  <w:style w:type="paragraph" w:styleId="List">
    <w:name w:val="List"/>
    <w:basedOn w:val="Textbody"/>
    <w:rsid w:val="00D44567"/>
    <w:rPr>
      <w:rFonts w:cs="Arial"/>
    </w:rPr>
  </w:style>
  <w:style w:type="paragraph" w:styleId="Caption">
    <w:name w:val="caption"/>
    <w:basedOn w:val="Standard"/>
    <w:rsid w:val="00D44567"/>
    <w:pPr>
      <w:suppressLineNumbers/>
      <w:spacing w:before="120" w:after="120"/>
    </w:pPr>
    <w:rPr>
      <w:rFonts w:cs="Arial"/>
      <w:i/>
      <w:iCs/>
      <w:sz w:val="24"/>
      <w:szCs w:val="24"/>
    </w:rPr>
  </w:style>
  <w:style w:type="paragraph" w:customStyle="1" w:styleId="Index">
    <w:name w:val="Index"/>
    <w:basedOn w:val="Standard"/>
    <w:rsid w:val="00D44567"/>
    <w:pPr>
      <w:suppressLineNumbers/>
    </w:pPr>
    <w:rPr>
      <w:rFonts w:cs="Arial"/>
    </w:rPr>
  </w:style>
  <w:style w:type="paragraph" w:styleId="NormalWeb">
    <w:name w:val="Normal (Web)"/>
    <w:basedOn w:val="Standard"/>
    <w:rsid w:val="00D44567"/>
    <w:pPr>
      <w:spacing w:after="192" w:line="240" w:lineRule="auto"/>
    </w:pPr>
    <w:rPr>
      <w:rFonts w:ascii="Times New Roman" w:eastAsia="Times New Roman" w:hAnsi="Times New Roman"/>
      <w:sz w:val="24"/>
      <w:szCs w:val="24"/>
      <w:lang w:eastAsia="en-GB"/>
    </w:rPr>
  </w:style>
  <w:style w:type="paragraph" w:styleId="ListParagraph">
    <w:name w:val="List Paragraph"/>
    <w:basedOn w:val="Standard"/>
    <w:uiPriority w:val="34"/>
    <w:qFormat/>
    <w:rsid w:val="00D44567"/>
    <w:pPr>
      <w:spacing w:after="0" w:line="240" w:lineRule="auto"/>
      <w:ind w:left="720"/>
    </w:pPr>
    <w:rPr>
      <w:rFonts w:ascii="Times New Roman" w:eastAsia="Times New Roman" w:hAnsi="Times New Roman"/>
      <w:sz w:val="20"/>
      <w:szCs w:val="20"/>
      <w:lang w:eastAsia="en-GB"/>
    </w:rPr>
  </w:style>
  <w:style w:type="paragraph" w:styleId="Header">
    <w:name w:val="header"/>
    <w:basedOn w:val="Standard"/>
    <w:rsid w:val="00D44567"/>
    <w:pPr>
      <w:suppressLineNumbers/>
      <w:tabs>
        <w:tab w:val="center" w:pos="4320"/>
        <w:tab w:val="right" w:pos="8640"/>
      </w:tabs>
      <w:spacing w:after="0" w:line="240" w:lineRule="auto"/>
    </w:pPr>
    <w:rPr>
      <w:rFonts w:ascii="Times New Roman" w:eastAsia="Times New Roman" w:hAnsi="Times New Roman"/>
      <w:sz w:val="24"/>
      <w:szCs w:val="24"/>
    </w:rPr>
  </w:style>
  <w:style w:type="paragraph" w:styleId="BodyText2">
    <w:name w:val="Body Text 2"/>
    <w:basedOn w:val="Standard"/>
    <w:rsid w:val="00D44567"/>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StrongEmphasis">
    <w:name w:val="Strong Emphasis"/>
    <w:basedOn w:val="DefaultParagraphFont"/>
    <w:rsid w:val="00D44567"/>
    <w:rPr>
      <w:rFonts w:cs="Times New Roman"/>
      <w:b/>
      <w:bCs/>
    </w:rPr>
  </w:style>
  <w:style w:type="character" w:customStyle="1" w:styleId="Internetlink">
    <w:name w:val="Internet link"/>
    <w:basedOn w:val="DefaultParagraphFont"/>
    <w:rsid w:val="00D44567"/>
    <w:rPr>
      <w:rFonts w:cs="Times New Roman"/>
      <w:color w:val="0000FF"/>
      <w:u w:val="single"/>
    </w:rPr>
  </w:style>
  <w:style w:type="character" w:customStyle="1" w:styleId="HeaderChar">
    <w:name w:val="Header Char"/>
    <w:basedOn w:val="DefaultParagraphFont"/>
    <w:rsid w:val="00D44567"/>
    <w:rPr>
      <w:rFonts w:ascii="Times New Roman" w:hAnsi="Times New Roman" w:cs="Times New Roman"/>
      <w:sz w:val="24"/>
      <w:szCs w:val="24"/>
    </w:rPr>
  </w:style>
  <w:style w:type="character" w:customStyle="1" w:styleId="BodyText2Char">
    <w:name w:val="Body Text 2 Char"/>
    <w:basedOn w:val="DefaultParagraphFont"/>
    <w:rsid w:val="00D44567"/>
    <w:rPr>
      <w:rFonts w:ascii="CG Times (WN)" w:hAnsi="CG Times (WN)" w:cs="Times New Roman"/>
      <w:sz w:val="20"/>
      <w:szCs w:val="20"/>
    </w:rPr>
  </w:style>
  <w:style w:type="character" w:customStyle="1" w:styleId="ListLabel1">
    <w:name w:val="ListLabel 1"/>
    <w:rsid w:val="00D44567"/>
    <w:rPr>
      <w:sz w:val="20"/>
    </w:rPr>
  </w:style>
  <w:style w:type="character" w:customStyle="1" w:styleId="ListLabel2">
    <w:name w:val="ListLabel 2"/>
    <w:rsid w:val="00D44567"/>
    <w:rPr>
      <w:rFonts w:cs="Wingdings"/>
    </w:rPr>
  </w:style>
  <w:style w:type="character" w:customStyle="1" w:styleId="ListLabel3">
    <w:name w:val="ListLabel 3"/>
    <w:rsid w:val="00D44567"/>
    <w:rPr>
      <w:rFonts w:cs="Courier New"/>
    </w:rPr>
  </w:style>
  <w:style w:type="numbering" w:customStyle="1" w:styleId="WWNum1">
    <w:name w:val="WWNum1"/>
    <w:basedOn w:val="NoList"/>
    <w:rsid w:val="00D44567"/>
    <w:pPr>
      <w:numPr>
        <w:numId w:val="1"/>
      </w:numPr>
    </w:pPr>
  </w:style>
  <w:style w:type="numbering" w:customStyle="1" w:styleId="WWNum2">
    <w:name w:val="WWNum2"/>
    <w:basedOn w:val="NoList"/>
    <w:rsid w:val="00D44567"/>
    <w:pPr>
      <w:numPr>
        <w:numId w:val="2"/>
      </w:numPr>
    </w:pPr>
  </w:style>
  <w:style w:type="numbering" w:customStyle="1" w:styleId="WWNum3">
    <w:name w:val="WWNum3"/>
    <w:basedOn w:val="NoList"/>
    <w:rsid w:val="00D44567"/>
    <w:pPr>
      <w:numPr>
        <w:numId w:val="3"/>
      </w:numPr>
    </w:pPr>
  </w:style>
  <w:style w:type="numbering" w:customStyle="1" w:styleId="WWNum4">
    <w:name w:val="WWNum4"/>
    <w:basedOn w:val="NoList"/>
    <w:rsid w:val="00D44567"/>
    <w:pPr>
      <w:numPr>
        <w:numId w:val="4"/>
      </w:numPr>
    </w:pPr>
  </w:style>
  <w:style w:type="numbering" w:customStyle="1" w:styleId="WWNum5">
    <w:name w:val="WWNum5"/>
    <w:basedOn w:val="NoList"/>
    <w:rsid w:val="00D44567"/>
    <w:pPr>
      <w:numPr>
        <w:numId w:val="5"/>
      </w:numPr>
    </w:pPr>
  </w:style>
  <w:style w:type="numbering" w:customStyle="1" w:styleId="WWNum6">
    <w:name w:val="WWNum6"/>
    <w:basedOn w:val="NoList"/>
    <w:rsid w:val="00D44567"/>
    <w:pPr>
      <w:numPr>
        <w:numId w:val="6"/>
      </w:numPr>
    </w:pPr>
  </w:style>
  <w:style w:type="numbering" w:customStyle="1" w:styleId="WWNum7">
    <w:name w:val="WWNum7"/>
    <w:basedOn w:val="NoList"/>
    <w:rsid w:val="00D44567"/>
    <w:pPr>
      <w:numPr>
        <w:numId w:val="7"/>
      </w:numPr>
    </w:pPr>
  </w:style>
  <w:style w:type="numbering" w:customStyle="1" w:styleId="WWNum8">
    <w:name w:val="WWNum8"/>
    <w:basedOn w:val="NoList"/>
    <w:rsid w:val="00D44567"/>
    <w:pPr>
      <w:numPr>
        <w:numId w:val="8"/>
      </w:numPr>
    </w:pPr>
  </w:style>
  <w:style w:type="numbering" w:customStyle="1" w:styleId="WWNum9">
    <w:name w:val="WWNum9"/>
    <w:basedOn w:val="NoList"/>
    <w:rsid w:val="00D44567"/>
    <w:pPr>
      <w:numPr>
        <w:numId w:val="9"/>
      </w:numPr>
    </w:pPr>
  </w:style>
  <w:style w:type="numbering" w:customStyle="1" w:styleId="WWNum10">
    <w:name w:val="WWNum10"/>
    <w:basedOn w:val="NoList"/>
    <w:rsid w:val="00D44567"/>
    <w:pPr>
      <w:numPr>
        <w:numId w:val="10"/>
      </w:numPr>
    </w:pPr>
  </w:style>
  <w:style w:type="numbering" w:customStyle="1" w:styleId="WWNum11">
    <w:name w:val="WWNum11"/>
    <w:basedOn w:val="NoList"/>
    <w:rsid w:val="00D44567"/>
    <w:pPr>
      <w:numPr>
        <w:numId w:val="11"/>
      </w:numPr>
    </w:pPr>
  </w:style>
  <w:style w:type="numbering" w:customStyle="1" w:styleId="WWNum12">
    <w:name w:val="WWNum12"/>
    <w:basedOn w:val="NoList"/>
    <w:rsid w:val="00D44567"/>
    <w:pPr>
      <w:numPr>
        <w:numId w:val="12"/>
      </w:numPr>
    </w:pPr>
  </w:style>
  <w:style w:type="numbering" w:customStyle="1" w:styleId="WWNum13">
    <w:name w:val="WWNum13"/>
    <w:basedOn w:val="NoList"/>
    <w:rsid w:val="00D44567"/>
    <w:pPr>
      <w:numPr>
        <w:numId w:val="13"/>
      </w:numPr>
    </w:pPr>
  </w:style>
  <w:style w:type="numbering" w:customStyle="1" w:styleId="WWNum14">
    <w:name w:val="WWNum14"/>
    <w:basedOn w:val="NoList"/>
    <w:rsid w:val="00D44567"/>
    <w:pPr>
      <w:numPr>
        <w:numId w:val="14"/>
      </w:numPr>
    </w:pPr>
  </w:style>
  <w:style w:type="numbering" w:customStyle="1" w:styleId="WWNum15">
    <w:name w:val="WWNum15"/>
    <w:basedOn w:val="NoList"/>
    <w:rsid w:val="00D44567"/>
    <w:pPr>
      <w:numPr>
        <w:numId w:val="15"/>
      </w:numPr>
    </w:pPr>
  </w:style>
  <w:style w:type="numbering" w:customStyle="1" w:styleId="WWNum16">
    <w:name w:val="WWNum16"/>
    <w:basedOn w:val="NoList"/>
    <w:rsid w:val="00D44567"/>
    <w:pPr>
      <w:numPr>
        <w:numId w:val="16"/>
      </w:numPr>
    </w:pPr>
  </w:style>
  <w:style w:type="numbering" w:customStyle="1" w:styleId="WWNum17">
    <w:name w:val="WWNum17"/>
    <w:basedOn w:val="NoList"/>
    <w:rsid w:val="00D44567"/>
    <w:pPr>
      <w:numPr>
        <w:numId w:val="17"/>
      </w:numPr>
    </w:pPr>
  </w:style>
  <w:style w:type="numbering" w:customStyle="1" w:styleId="WWNum18">
    <w:name w:val="WWNum18"/>
    <w:basedOn w:val="NoList"/>
    <w:rsid w:val="00D44567"/>
    <w:pPr>
      <w:numPr>
        <w:numId w:val="18"/>
      </w:numPr>
    </w:pPr>
  </w:style>
  <w:style w:type="paragraph" w:styleId="BodyText">
    <w:name w:val="Body Text"/>
    <w:basedOn w:val="Normal"/>
    <w:link w:val="BodyTextChar"/>
    <w:uiPriority w:val="99"/>
    <w:semiHidden/>
    <w:unhideWhenUsed/>
    <w:rsid w:val="00B22CFE"/>
    <w:pPr>
      <w:spacing w:after="120"/>
    </w:pPr>
  </w:style>
  <w:style w:type="character" w:customStyle="1" w:styleId="BodyTextChar">
    <w:name w:val="Body Text Char"/>
    <w:basedOn w:val="DefaultParagraphFont"/>
    <w:link w:val="BodyText"/>
    <w:uiPriority w:val="99"/>
    <w:semiHidden/>
    <w:rsid w:val="00B2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41C9-D04D-4297-98B2-F76AEB17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3</cp:revision>
  <cp:lastPrinted>2019-05-02T09:33:00Z</cp:lastPrinted>
  <dcterms:created xsi:type="dcterms:W3CDTF">2019-10-01T08:32:00Z</dcterms:created>
  <dcterms:modified xsi:type="dcterms:W3CDTF">2019-10-01T16:51:00Z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