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0839" w14:textId="77777777" w:rsidR="00097D67" w:rsidRPr="00996636" w:rsidRDefault="00477841" w:rsidP="00136DC8">
      <w:pPr>
        <w:spacing w:after="0" w:line="240" w:lineRule="auto"/>
        <w:contextualSpacing/>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49E450E2" wp14:editId="56FFBA87">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35DE66D9" w14:textId="77777777" w:rsidR="00097D67" w:rsidRPr="00996636" w:rsidRDefault="00097D67" w:rsidP="00136DC8">
      <w:pPr>
        <w:spacing w:after="0" w:line="240" w:lineRule="auto"/>
        <w:contextualSpacing/>
        <w:jc w:val="center"/>
        <w:rPr>
          <w:rFonts w:ascii="Garamond" w:hAnsi="Garamond"/>
          <w:b/>
          <w:sz w:val="40"/>
          <w:szCs w:val="40"/>
        </w:rPr>
      </w:pPr>
    </w:p>
    <w:p w14:paraId="301C5B4A" w14:textId="77777777" w:rsidR="00996636" w:rsidRDefault="00996636" w:rsidP="00136DC8">
      <w:pPr>
        <w:spacing w:after="0" w:line="240" w:lineRule="auto"/>
        <w:contextualSpacing/>
        <w:rPr>
          <w:rFonts w:ascii="Garamond" w:hAnsi="Garamond"/>
          <w:b/>
          <w:sz w:val="40"/>
          <w:szCs w:val="40"/>
        </w:rPr>
      </w:pPr>
    </w:p>
    <w:p w14:paraId="4AE6F229" w14:textId="77777777" w:rsidR="00097D67" w:rsidRPr="00996636" w:rsidRDefault="00097D67" w:rsidP="00136DC8">
      <w:pPr>
        <w:spacing w:after="0" w:line="240" w:lineRule="auto"/>
        <w:contextualSpacing/>
        <w:rPr>
          <w:rFonts w:ascii="Garamond" w:hAnsi="Garamond"/>
          <w:b/>
          <w:sz w:val="40"/>
          <w:szCs w:val="40"/>
        </w:rPr>
      </w:pPr>
    </w:p>
    <w:p w14:paraId="1D0ACF44" w14:textId="77777777" w:rsidR="00AC3D8D" w:rsidRDefault="00AC3D8D" w:rsidP="00136DC8">
      <w:pPr>
        <w:spacing w:after="0" w:line="240" w:lineRule="auto"/>
        <w:contextualSpacing/>
        <w:jc w:val="center"/>
        <w:rPr>
          <w:rFonts w:ascii="Garamond" w:hAnsi="Garamond"/>
          <w:b/>
          <w:sz w:val="40"/>
          <w:szCs w:val="40"/>
        </w:rPr>
      </w:pPr>
    </w:p>
    <w:p w14:paraId="18E4E54A" w14:textId="77777777" w:rsidR="00996636" w:rsidRPr="00996636" w:rsidRDefault="00996636" w:rsidP="00136DC8">
      <w:pPr>
        <w:spacing w:after="0" w:line="240" w:lineRule="auto"/>
        <w:contextualSpacing/>
        <w:jc w:val="center"/>
        <w:rPr>
          <w:rFonts w:ascii="Garamond" w:hAnsi="Garamond"/>
          <w:b/>
          <w:sz w:val="40"/>
          <w:szCs w:val="40"/>
        </w:rPr>
      </w:pPr>
      <w:r w:rsidRPr="00996636">
        <w:rPr>
          <w:rFonts w:ascii="Garamond" w:hAnsi="Garamond"/>
          <w:b/>
          <w:sz w:val="40"/>
          <w:szCs w:val="40"/>
        </w:rPr>
        <w:t>GOODWOOD</w:t>
      </w:r>
    </w:p>
    <w:p w14:paraId="203D0BEC" w14:textId="77777777" w:rsidR="00097D67" w:rsidRPr="00996636" w:rsidRDefault="00097D67" w:rsidP="00136DC8">
      <w:pPr>
        <w:spacing w:after="0" w:line="240" w:lineRule="auto"/>
        <w:contextualSpacing/>
        <w:jc w:val="center"/>
        <w:rPr>
          <w:rFonts w:ascii="Garamond" w:hAnsi="Garamond"/>
          <w:b/>
        </w:rPr>
      </w:pPr>
    </w:p>
    <w:p w14:paraId="60FF0D83" w14:textId="77777777" w:rsidR="00097D67" w:rsidRPr="00996636" w:rsidRDefault="00996636" w:rsidP="00136DC8">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contextualSpacing/>
        <w:jc w:val="center"/>
        <w:outlineLvl w:val="2"/>
        <w:rPr>
          <w:rFonts w:ascii="Garamond" w:hAnsi="Garamond" w:cs="Arial"/>
          <w:b/>
          <w:bCs/>
          <w:lang w:eastAsia="en-GB"/>
        </w:rPr>
      </w:pPr>
      <w:r>
        <w:rPr>
          <w:rFonts w:ascii="Garamond" w:hAnsi="Garamond" w:cs="Arial"/>
          <w:b/>
          <w:bCs/>
          <w:lang w:eastAsia="en-GB"/>
        </w:rPr>
        <w:t>The Role</w:t>
      </w:r>
    </w:p>
    <w:p w14:paraId="41AD3C6D" w14:textId="77777777" w:rsidR="00032CAF" w:rsidRPr="00032CAF" w:rsidRDefault="00032CAF" w:rsidP="00136DC8">
      <w:pPr>
        <w:shd w:val="clear" w:color="auto" w:fill="FFFFFF"/>
        <w:spacing w:after="0" w:line="240" w:lineRule="auto"/>
        <w:contextualSpacing/>
        <w:jc w:val="both"/>
        <w:outlineLvl w:val="2"/>
        <w:rPr>
          <w:rFonts w:ascii="Garamond" w:hAnsi="Garamond" w:cs="Arial"/>
          <w:b/>
          <w:bCs/>
          <w:u w:val="single"/>
          <w:lang w:eastAsia="en-GB"/>
        </w:rPr>
      </w:pPr>
    </w:p>
    <w:p w14:paraId="33B63DF2" w14:textId="2F8AA4FD" w:rsidR="0059728C" w:rsidRPr="00444388" w:rsidRDefault="00996636" w:rsidP="00136DC8">
      <w:pPr>
        <w:shd w:val="clear" w:color="auto" w:fill="FFFFFF"/>
        <w:spacing w:after="0" w:line="240" w:lineRule="auto"/>
        <w:contextualSpacing/>
        <w:jc w:val="both"/>
        <w:outlineLvl w:val="2"/>
        <w:rPr>
          <w:rFonts w:ascii="Garamond" w:hAnsi="Garamond"/>
          <w:bCs/>
        </w:rPr>
      </w:pPr>
      <w:r w:rsidRPr="00136DC8">
        <w:rPr>
          <w:rFonts w:ascii="Garamond" w:hAnsi="Garamond" w:cs="Arial"/>
          <w:lang w:eastAsia="en-GB"/>
        </w:rPr>
        <w:t>The</w:t>
      </w:r>
      <w:r w:rsidR="00004C1D" w:rsidRPr="00AC6910">
        <w:rPr>
          <w:rFonts w:ascii="Garamond" w:hAnsi="Garamond"/>
          <w:b/>
        </w:rPr>
        <w:t xml:space="preserve"> </w:t>
      </w:r>
      <w:r w:rsidR="004E1C6E">
        <w:rPr>
          <w:rFonts w:ascii="Garamond" w:hAnsi="Garamond"/>
          <w:b/>
        </w:rPr>
        <w:t>Event Planner</w:t>
      </w:r>
      <w:r w:rsidR="0065304B" w:rsidRPr="00AC6910">
        <w:rPr>
          <w:rFonts w:ascii="Garamond" w:hAnsi="Garamond"/>
          <w:b/>
        </w:rPr>
        <w:t xml:space="preserve"> </w:t>
      </w:r>
      <w:r w:rsidRPr="00AC6910">
        <w:rPr>
          <w:rFonts w:ascii="Garamond" w:hAnsi="Garamond"/>
        </w:rPr>
        <w:t>will be part of</w:t>
      </w:r>
      <w:r w:rsidR="00AC6910" w:rsidRPr="00AC6910">
        <w:rPr>
          <w:rFonts w:ascii="Garamond" w:hAnsi="Garamond"/>
        </w:rPr>
        <w:t xml:space="preserve"> the</w:t>
      </w:r>
      <w:r w:rsidRPr="00AC6910">
        <w:rPr>
          <w:rFonts w:ascii="Garamond" w:hAnsi="Garamond"/>
          <w:b/>
        </w:rPr>
        <w:t xml:space="preserve"> </w:t>
      </w:r>
      <w:r w:rsidR="00136DC8">
        <w:rPr>
          <w:rFonts w:ascii="Garamond" w:hAnsi="Garamond"/>
          <w:b/>
        </w:rPr>
        <w:t>Goodwood Road Racing Club</w:t>
      </w:r>
      <w:r w:rsidR="00136DC8">
        <w:rPr>
          <w:rFonts w:ascii="Garamond" w:hAnsi="Garamond"/>
          <w:b/>
        </w:rPr>
        <w:t xml:space="preserve"> (GRRC)</w:t>
      </w:r>
      <w:r w:rsidR="00AC6910" w:rsidRPr="00AC6910">
        <w:rPr>
          <w:rFonts w:ascii="Garamond" w:hAnsi="Garamond"/>
          <w:b/>
        </w:rPr>
        <w:t xml:space="preserve"> team</w:t>
      </w:r>
      <w:r w:rsidR="00444388">
        <w:rPr>
          <w:rFonts w:ascii="Garamond" w:hAnsi="Garamond"/>
          <w:b/>
        </w:rPr>
        <w:t xml:space="preserve"> </w:t>
      </w:r>
      <w:r w:rsidR="00444388">
        <w:rPr>
          <w:rFonts w:ascii="Garamond" w:hAnsi="Garamond"/>
          <w:bCs/>
        </w:rPr>
        <w:t xml:space="preserve">and will report to the </w:t>
      </w:r>
      <w:r w:rsidR="00444388" w:rsidRPr="00444388">
        <w:rPr>
          <w:rFonts w:ascii="Garamond" w:hAnsi="Garamond"/>
          <w:b/>
        </w:rPr>
        <w:t>GRRC Manager.</w:t>
      </w:r>
    </w:p>
    <w:p w14:paraId="163835E7" w14:textId="77777777" w:rsidR="00032CAF" w:rsidRPr="00AC6910" w:rsidRDefault="00032CAF" w:rsidP="00136DC8">
      <w:pPr>
        <w:shd w:val="clear" w:color="auto" w:fill="FFFFFF"/>
        <w:spacing w:after="0" w:line="240" w:lineRule="auto"/>
        <w:contextualSpacing/>
        <w:jc w:val="both"/>
        <w:outlineLvl w:val="2"/>
        <w:rPr>
          <w:rFonts w:ascii="Garamond" w:hAnsi="Garamond"/>
        </w:rPr>
      </w:pPr>
    </w:p>
    <w:p w14:paraId="71734135" w14:textId="77777777" w:rsidR="00996636" w:rsidRPr="00996636" w:rsidRDefault="00996636" w:rsidP="00136DC8">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center"/>
        <w:outlineLvl w:val="2"/>
        <w:rPr>
          <w:rFonts w:ascii="Garamond" w:hAnsi="Garamond" w:cs="Arial"/>
          <w:b/>
          <w:bCs/>
          <w:lang w:eastAsia="en-GB"/>
        </w:rPr>
      </w:pPr>
      <w:r w:rsidRPr="00996636">
        <w:rPr>
          <w:rFonts w:ascii="Garamond" w:hAnsi="Garamond" w:cs="Arial"/>
          <w:b/>
          <w:bCs/>
          <w:lang w:eastAsia="en-GB"/>
        </w:rPr>
        <w:t>About us</w:t>
      </w:r>
    </w:p>
    <w:p w14:paraId="6D99755A" w14:textId="77777777" w:rsidR="0059728C" w:rsidRPr="00996636" w:rsidRDefault="0059728C" w:rsidP="00136DC8">
      <w:pPr>
        <w:shd w:val="clear" w:color="auto" w:fill="FFFFFF"/>
        <w:spacing w:after="0" w:line="240" w:lineRule="auto"/>
        <w:contextualSpacing/>
        <w:jc w:val="both"/>
        <w:outlineLvl w:val="2"/>
        <w:rPr>
          <w:rFonts w:ascii="Garamond" w:hAnsi="Garamond" w:cs="Arial"/>
          <w:b/>
          <w:bCs/>
          <w:u w:val="single"/>
          <w:lang w:eastAsia="en-GB"/>
        </w:rPr>
      </w:pPr>
    </w:p>
    <w:p w14:paraId="3337FB80" w14:textId="234B7A79" w:rsidR="0059728C" w:rsidRPr="00996636" w:rsidRDefault="0059728C" w:rsidP="00136DC8">
      <w:pPr>
        <w:spacing w:after="0" w:line="240" w:lineRule="auto"/>
        <w:contextualSpacing/>
        <w:jc w:val="both"/>
        <w:rPr>
          <w:rFonts w:ascii="Garamond" w:hAnsi="Garamond"/>
        </w:rPr>
      </w:pPr>
      <w:r w:rsidRPr="00996636">
        <w:rPr>
          <w:rFonts w:ascii="Garamond" w:hAnsi="Garamond"/>
        </w:rPr>
        <w:t>Goodwood</w:t>
      </w:r>
      <w:r w:rsidR="003D62E0">
        <w:rPr>
          <w:rFonts w:ascii="Garamond" w:hAnsi="Garamond"/>
        </w:rPr>
        <w:t xml:space="preserve"> is</w:t>
      </w:r>
      <w:r w:rsidRPr="00996636">
        <w:rPr>
          <w:rFonts w:ascii="Garamond" w:hAnsi="Garamond"/>
        </w:rPr>
        <w:t xml:space="preserve"> a quintessentially English </w:t>
      </w:r>
      <w:r w:rsidR="003D62E0">
        <w:rPr>
          <w:rFonts w:ascii="Garamond" w:hAnsi="Garamond"/>
        </w:rPr>
        <w:t>e</w:t>
      </w:r>
      <w:r w:rsidRPr="00996636">
        <w:rPr>
          <w:rFonts w:ascii="Garamond" w:hAnsi="Garamond"/>
        </w:rPr>
        <w:t xml:space="preserve">state, </w:t>
      </w:r>
      <w:r w:rsidR="003D62E0">
        <w:rPr>
          <w:rFonts w:ascii="Garamond" w:hAnsi="Garamond"/>
        </w:rPr>
        <w:t xml:space="preserve">set in 12,000 acres of rolling West Sussex countryside. Rooted in our heritage, we deliver </w:t>
      </w:r>
      <w:r w:rsidRPr="00996636">
        <w:rPr>
          <w:rFonts w:ascii="Garamond" w:hAnsi="Garamond"/>
        </w:rPr>
        <w:t>extraordinary and engaging experiences</w:t>
      </w:r>
      <w:r w:rsidR="003D62E0">
        <w:rPr>
          <w:rFonts w:ascii="Garamond" w:hAnsi="Garamond"/>
        </w:rPr>
        <w:t xml:space="preserve"> in modern and authentic ways</w:t>
      </w:r>
      <w:r w:rsidRPr="00996636">
        <w:rPr>
          <w:rFonts w:ascii="Garamond" w:hAnsi="Garamond"/>
        </w:rPr>
        <w:t xml:space="preserve">.  </w:t>
      </w:r>
      <w:r w:rsidR="003D62E0">
        <w:rPr>
          <w:rFonts w:ascii="Garamond" w:hAnsi="Garamond"/>
        </w:rPr>
        <w:t xml:space="preserve">But what </w:t>
      </w:r>
      <w:r w:rsidR="00996636">
        <w:rPr>
          <w:rFonts w:ascii="Garamond" w:hAnsi="Garamond"/>
        </w:rPr>
        <w:t>really sets</w:t>
      </w:r>
      <w:r w:rsidRPr="00996636">
        <w:rPr>
          <w:rFonts w:ascii="Garamond" w:hAnsi="Garamond"/>
        </w:rPr>
        <w:t xml:space="preserve"> us apart is our people.  It is their passion, enthusiasm and belief in the many things we do that makes </w:t>
      </w:r>
      <w:r w:rsidR="003D62E0">
        <w:rPr>
          <w:rFonts w:ascii="Garamond" w:hAnsi="Garamond"/>
        </w:rPr>
        <w:t>Goodwood the unique place it is</w:t>
      </w:r>
      <w:r w:rsidRPr="00996636">
        <w:rPr>
          <w:rFonts w:ascii="Garamond" w:hAnsi="Garamond"/>
        </w:rPr>
        <w:t>.</w:t>
      </w:r>
    </w:p>
    <w:p w14:paraId="05B83672" w14:textId="77777777" w:rsidR="0059728C" w:rsidRPr="00996636" w:rsidRDefault="0059728C" w:rsidP="00136DC8">
      <w:pPr>
        <w:shd w:val="clear" w:color="auto" w:fill="FFFFFF"/>
        <w:spacing w:after="0" w:line="240" w:lineRule="auto"/>
        <w:contextualSpacing/>
        <w:jc w:val="both"/>
        <w:outlineLvl w:val="2"/>
        <w:rPr>
          <w:rFonts w:ascii="Garamond" w:hAnsi="Garamond" w:cs="Arial"/>
          <w:b/>
          <w:bCs/>
          <w:u w:val="single"/>
          <w:lang w:eastAsia="en-GB"/>
        </w:rPr>
      </w:pPr>
    </w:p>
    <w:p w14:paraId="070D57D5" w14:textId="77777777" w:rsidR="0059728C" w:rsidRPr="00996636" w:rsidRDefault="0059728C" w:rsidP="00136DC8">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center"/>
        <w:outlineLvl w:val="2"/>
        <w:rPr>
          <w:rFonts w:ascii="Garamond" w:hAnsi="Garamond" w:cs="Arial"/>
          <w:b/>
          <w:bCs/>
          <w:lang w:eastAsia="en-GB"/>
        </w:rPr>
      </w:pPr>
      <w:r w:rsidRPr="00996636">
        <w:rPr>
          <w:rFonts w:ascii="Garamond" w:hAnsi="Garamond" w:cs="Arial"/>
          <w:b/>
          <w:bCs/>
          <w:lang w:eastAsia="en-GB"/>
        </w:rPr>
        <w:t>Passionate People</w:t>
      </w:r>
    </w:p>
    <w:p w14:paraId="25EF447F" w14:textId="77777777" w:rsidR="0059728C" w:rsidRPr="00996636" w:rsidRDefault="0059728C" w:rsidP="00136DC8">
      <w:pPr>
        <w:shd w:val="clear" w:color="auto" w:fill="FFFFFF"/>
        <w:spacing w:after="0" w:line="240" w:lineRule="auto"/>
        <w:contextualSpacing/>
        <w:jc w:val="both"/>
        <w:rPr>
          <w:rFonts w:ascii="Garamond" w:hAnsi="Garamond" w:cs="Arial"/>
          <w:lang w:eastAsia="en-GB"/>
        </w:rPr>
      </w:pPr>
    </w:p>
    <w:p w14:paraId="672385DD" w14:textId="51B2EC68" w:rsidR="0059728C" w:rsidRPr="00996636" w:rsidRDefault="0059728C" w:rsidP="00136DC8">
      <w:pPr>
        <w:shd w:val="clear" w:color="auto" w:fill="FFFFFF"/>
        <w:spacing w:after="0" w:line="240" w:lineRule="auto"/>
        <w:contextualSpacing/>
        <w:jc w:val="both"/>
        <w:rPr>
          <w:rFonts w:ascii="Garamond" w:hAnsi="Garamond" w:cs="Arial"/>
          <w:lang w:eastAsia="en-GB"/>
        </w:rPr>
      </w:pPr>
      <w:r w:rsidRPr="00996636">
        <w:rPr>
          <w:rFonts w:ascii="Garamond" w:hAnsi="Garamond" w:cs="Arial"/>
          <w:lang w:eastAsia="en-GB"/>
        </w:rPr>
        <w:t xml:space="preserve">It takes a certain sort of person to flourish in such a fast-paced, multi-dimensional environment like Goodwood.  We look for talented, self-motivated and enthusiastic individuals who will be able to share our passion for </w:t>
      </w:r>
      <w:r w:rsidR="003D62E0">
        <w:rPr>
          <w:rFonts w:ascii="Garamond" w:hAnsi="Garamond" w:cs="Arial"/>
          <w:lang w:eastAsia="en-GB"/>
        </w:rPr>
        <w:t xml:space="preserve">Goodwood to be </w:t>
      </w:r>
      <w:r w:rsidR="003D62E0" w:rsidRPr="003D62E0">
        <w:rPr>
          <w:rFonts w:ascii="Garamond" w:hAnsi="Garamond" w:cs="Arial"/>
          <w:b/>
          <w:bCs/>
          <w:lang w:eastAsia="en-GB"/>
        </w:rPr>
        <w:t>‘the home of exceptional experiences’</w:t>
      </w:r>
      <w:r w:rsidR="003D62E0" w:rsidRPr="003D62E0">
        <w:rPr>
          <w:rFonts w:ascii="Garamond" w:hAnsi="Garamond" w:cs="Arial"/>
          <w:lang w:eastAsia="en-GB"/>
        </w:rPr>
        <w:t>.</w:t>
      </w:r>
    </w:p>
    <w:p w14:paraId="58D3654C" w14:textId="77777777" w:rsidR="0059728C" w:rsidRPr="00996636" w:rsidRDefault="0059728C" w:rsidP="00136DC8">
      <w:pPr>
        <w:spacing w:after="0" w:line="240" w:lineRule="auto"/>
        <w:contextualSpacing/>
        <w:rPr>
          <w:rFonts w:ascii="Garamond" w:hAnsi="Garamond"/>
          <w:b/>
          <w:sz w:val="28"/>
          <w:szCs w:val="28"/>
        </w:rPr>
      </w:pPr>
    </w:p>
    <w:p w14:paraId="40E1F1AC" w14:textId="77777777" w:rsidR="0059728C" w:rsidRPr="00996636" w:rsidRDefault="0059728C" w:rsidP="00136DC8">
      <w:pPr>
        <w:pBdr>
          <w:top w:val="single" w:sz="4" w:space="1" w:color="auto"/>
          <w:left w:val="single" w:sz="4" w:space="0" w:color="auto"/>
          <w:bottom w:val="single" w:sz="4" w:space="1" w:color="auto"/>
          <w:right w:val="single" w:sz="4" w:space="4" w:color="auto"/>
          <w:between w:val="single" w:sz="4" w:space="1" w:color="auto"/>
        </w:pBdr>
        <w:spacing w:after="0" w:line="240" w:lineRule="auto"/>
        <w:contextualSpacing/>
        <w:jc w:val="center"/>
        <w:rPr>
          <w:rFonts w:ascii="Garamond" w:hAnsi="Garamond"/>
          <w:b/>
        </w:rPr>
      </w:pPr>
      <w:r w:rsidRPr="00996636">
        <w:rPr>
          <w:rFonts w:ascii="Garamond" w:hAnsi="Garamond"/>
          <w:b/>
        </w:rPr>
        <w:t>Our Values</w:t>
      </w:r>
    </w:p>
    <w:p w14:paraId="37011DE4" w14:textId="77777777" w:rsidR="0059728C" w:rsidRPr="00996636" w:rsidRDefault="0059728C" w:rsidP="00136DC8">
      <w:pPr>
        <w:spacing w:after="0" w:line="240" w:lineRule="auto"/>
        <w:contextualSpacing/>
        <w:rPr>
          <w:rFonts w:ascii="Garamond" w:hAnsi="Garamond"/>
        </w:rPr>
      </w:pPr>
    </w:p>
    <w:p w14:paraId="40E47577" w14:textId="31B34ED8" w:rsidR="0059728C" w:rsidRPr="00996636" w:rsidRDefault="0059728C" w:rsidP="00136DC8">
      <w:pPr>
        <w:spacing w:after="0" w:line="240" w:lineRule="auto"/>
        <w:contextualSpacing/>
        <w:jc w:val="center"/>
        <w:rPr>
          <w:rFonts w:ascii="Garamond" w:hAnsi="Garamond"/>
          <w:b/>
        </w:rPr>
      </w:pPr>
      <w:r w:rsidRPr="00996636">
        <w:rPr>
          <w:rFonts w:ascii="Garamond" w:hAnsi="Garamond"/>
          <w:b/>
        </w:rPr>
        <w:t>The Real Thing</w:t>
      </w:r>
      <w:r w:rsidRPr="00996636">
        <w:rPr>
          <w:rFonts w:ascii="Garamond" w:hAnsi="Garamond"/>
          <w:b/>
        </w:rPr>
        <w:tab/>
        <w:t xml:space="preserve">       D</w:t>
      </w:r>
      <w:r w:rsidR="00844A24">
        <w:rPr>
          <w:rFonts w:ascii="Garamond" w:hAnsi="Garamond"/>
          <w:b/>
        </w:rPr>
        <w:t>er</w:t>
      </w:r>
      <w:r w:rsidRPr="00996636">
        <w:rPr>
          <w:rFonts w:ascii="Garamond" w:hAnsi="Garamond"/>
          <w:b/>
        </w:rPr>
        <w:t>ring</w:t>
      </w:r>
      <w:r w:rsidR="00844A24">
        <w:rPr>
          <w:rFonts w:ascii="Garamond" w:hAnsi="Garamond"/>
          <w:b/>
        </w:rPr>
        <w:t>-</w:t>
      </w:r>
      <w:r w:rsidRPr="00996636">
        <w:rPr>
          <w:rFonts w:ascii="Garamond" w:hAnsi="Garamond"/>
          <w:b/>
        </w:rPr>
        <w:t xml:space="preserve">Do </w:t>
      </w:r>
      <w:r w:rsidRPr="00996636">
        <w:rPr>
          <w:rFonts w:ascii="Garamond" w:hAnsi="Garamond"/>
          <w:b/>
        </w:rPr>
        <w:tab/>
        <w:t xml:space="preserve">  Obsession for Perfection    Sheer Love of Life</w:t>
      </w:r>
    </w:p>
    <w:p w14:paraId="177B3491" w14:textId="77777777" w:rsidR="0059728C" w:rsidRPr="00996636" w:rsidRDefault="0059728C" w:rsidP="00136DC8">
      <w:pPr>
        <w:spacing w:after="0" w:line="240" w:lineRule="auto"/>
        <w:contextualSpacing/>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59728C" w:rsidRPr="00996636" w14:paraId="362EC5F2" w14:textId="77777777">
        <w:tc>
          <w:tcPr>
            <w:tcW w:w="2310" w:type="dxa"/>
          </w:tcPr>
          <w:p w14:paraId="00FD747C" w14:textId="77777777" w:rsidR="003C46C4" w:rsidRPr="007B7BCC" w:rsidRDefault="007B7BCC" w:rsidP="00136DC8">
            <w:pPr>
              <w:spacing w:after="0" w:line="240" w:lineRule="auto"/>
              <w:contextualSpacing/>
              <w:jc w:val="center"/>
              <w:rPr>
                <w:rFonts w:ascii="Garamond" w:hAnsi="Garamond" w:cs="Times"/>
                <w:lang w:eastAsia="en-GB"/>
              </w:rPr>
            </w:pPr>
            <w:r w:rsidRPr="007B7BCC">
              <w:rPr>
                <w:rFonts w:ascii="Garamond" w:hAnsi="Garamond" w:cs="Times"/>
                <w:lang w:eastAsia="en-GB"/>
              </w:rPr>
              <w:t>Always inspired by Goodwood’s heritage</w:t>
            </w:r>
          </w:p>
          <w:p w14:paraId="6C9C6C73" w14:textId="3AB9B264" w:rsidR="0059728C" w:rsidRPr="00996636" w:rsidRDefault="0059728C" w:rsidP="00136DC8">
            <w:pPr>
              <w:spacing w:after="0" w:line="240" w:lineRule="auto"/>
              <w:contextualSpacing/>
              <w:jc w:val="center"/>
              <w:rPr>
                <w:rFonts w:ascii="Garamond" w:hAnsi="Garamond"/>
                <w:b/>
                <w:lang w:eastAsia="en-GB"/>
              </w:rPr>
            </w:pPr>
          </w:p>
        </w:tc>
        <w:tc>
          <w:tcPr>
            <w:tcW w:w="2310" w:type="dxa"/>
          </w:tcPr>
          <w:p w14:paraId="4632FB40" w14:textId="77777777" w:rsidR="003C46C4" w:rsidRPr="007B7BCC" w:rsidRDefault="007B7BCC" w:rsidP="00136DC8">
            <w:pPr>
              <w:spacing w:after="0" w:line="240" w:lineRule="auto"/>
              <w:contextualSpacing/>
              <w:jc w:val="center"/>
              <w:rPr>
                <w:rFonts w:ascii="Garamond" w:hAnsi="Garamond" w:cs="Times"/>
                <w:lang w:eastAsia="en-GB"/>
              </w:rPr>
            </w:pPr>
            <w:r w:rsidRPr="007B7BCC">
              <w:rPr>
                <w:rFonts w:ascii="Garamond" w:hAnsi="Garamond" w:cs="Times"/>
                <w:lang w:eastAsia="en-GB"/>
              </w:rPr>
              <w:t>Daring to surprise and delight</w:t>
            </w:r>
          </w:p>
          <w:p w14:paraId="47F96672" w14:textId="1BD14439" w:rsidR="0059728C" w:rsidRPr="00996636" w:rsidRDefault="0059728C" w:rsidP="00136DC8">
            <w:pPr>
              <w:spacing w:after="0" w:line="240" w:lineRule="auto"/>
              <w:contextualSpacing/>
              <w:jc w:val="center"/>
              <w:rPr>
                <w:rFonts w:ascii="Garamond" w:hAnsi="Garamond"/>
                <w:b/>
                <w:lang w:eastAsia="en-GB"/>
              </w:rPr>
            </w:pPr>
          </w:p>
        </w:tc>
        <w:tc>
          <w:tcPr>
            <w:tcW w:w="2311" w:type="dxa"/>
          </w:tcPr>
          <w:p w14:paraId="3906FEBD" w14:textId="77777777" w:rsidR="003C46C4" w:rsidRPr="007B7BCC" w:rsidRDefault="007B7BCC" w:rsidP="00136DC8">
            <w:pPr>
              <w:spacing w:after="0" w:line="240" w:lineRule="auto"/>
              <w:contextualSpacing/>
              <w:jc w:val="center"/>
              <w:rPr>
                <w:rFonts w:ascii="Garamond" w:hAnsi="Garamond" w:cs="Times"/>
                <w:lang w:eastAsia="en-GB"/>
              </w:rPr>
            </w:pPr>
            <w:r w:rsidRPr="007B7BCC">
              <w:rPr>
                <w:rFonts w:ascii="Garamond" w:hAnsi="Garamond" w:cs="Times"/>
                <w:lang w:eastAsia="en-GB"/>
              </w:rPr>
              <w:t xml:space="preserve">Striving to do things </w:t>
            </w:r>
            <w:r w:rsidRPr="007B7BCC">
              <w:rPr>
                <w:rFonts w:ascii="Garamond" w:hAnsi="Garamond" w:cs="Times"/>
                <w:i/>
                <w:iCs/>
                <w:u w:val="single"/>
                <w:lang w:eastAsia="en-GB"/>
              </w:rPr>
              <w:t>even</w:t>
            </w:r>
            <w:r w:rsidRPr="007B7BCC">
              <w:rPr>
                <w:rFonts w:ascii="Garamond" w:hAnsi="Garamond" w:cs="Times"/>
                <w:lang w:eastAsia="en-GB"/>
              </w:rPr>
              <w:t xml:space="preserve"> better</w:t>
            </w:r>
          </w:p>
          <w:p w14:paraId="45DC0831" w14:textId="6CCABECF" w:rsidR="0059728C" w:rsidRPr="00996636" w:rsidRDefault="0059728C" w:rsidP="00136DC8">
            <w:pPr>
              <w:spacing w:after="0" w:line="240" w:lineRule="auto"/>
              <w:contextualSpacing/>
              <w:jc w:val="center"/>
              <w:rPr>
                <w:rFonts w:ascii="Garamond" w:hAnsi="Garamond"/>
                <w:b/>
                <w:lang w:eastAsia="en-GB"/>
              </w:rPr>
            </w:pPr>
          </w:p>
        </w:tc>
        <w:tc>
          <w:tcPr>
            <w:tcW w:w="2311" w:type="dxa"/>
          </w:tcPr>
          <w:p w14:paraId="09DF5507" w14:textId="77777777" w:rsidR="003C46C4" w:rsidRPr="007B7BCC" w:rsidRDefault="007B7BCC" w:rsidP="00136DC8">
            <w:pPr>
              <w:spacing w:after="0" w:line="240" w:lineRule="auto"/>
              <w:contextualSpacing/>
              <w:jc w:val="center"/>
              <w:rPr>
                <w:rFonts w:ascii="Garamond" w:hAnsi="Garamond" w:cs="Times"/>
                <w:lang w:eastAsia="en-GB"/>
              </w:rPr>
            </w:pPr>
            <w:r w:rsidRPr="007B7BCC">
              <w:rPr>
                <w:rFonts w:ascii="Garamond" w:hAnsi="Garamond" w:cs="Times"/>
                <w:lang w:eastAsia="en-GB"/>
              </w:rPr>
              <w:t>Sharing our infectious enthusiasm</w:t>
            </w:r>
          </w:p>
          <w:p w14:paraId="25332568" w14:textId="23302A9C" w:rsidR="0059728C" w:rsidRPr="00996636" w:rsidRDefault="0059728C" w:rsidP="00136DC8">
            <w:pPr>
              <w:spacing w:after="0" w:line="240" w:lineRule="auto"/>
              <w:contextualSpacing/>
              <w:jc w:val="center"/>
              <w:rPr>
                <w:rFonts w:ascii="Garamond" w:hAnsi="Garamond"/>
                <w:b/>
                <w:lang w:eastAsia="en-GB"/>
              </w:rPr>
            </w:pPr>
          </w:p>
        </w:tc>
      </w:tr>
    </w:tbl>
    <w:p w14:paraId="542E0BA3" w14:textId="77777777" w:rsidR="00996636" w:rsidRPr="00177A8D" w:rsidRDefault="00996636" w:rsidP="00136DC8">
      <w:pPr>
        <w:spacing w:after="0" w:line="240" w:lineRule="auto"/>
        <w:contextualSpacing/>
        <w:jc w:val="both"/>
        <w:rPr>
          <w:rFonts w:ascii="Garamond" w:hAnsi="Garamond"/>
        </w:rPr>
      </w:pPr>
    </w:p>
    <w:p w14:paraId="05814E86" w14:textId="77777777" w:rsidR="00996636" w:rsidRDefault="00996636" w:rsidP="00136DC8">
      <w:pPr>
        <w:pBdr>
          <w:top w:val="single" w:sz="4" w:space="1" w:color="auto"/>
          <w:left w:val="single" w:sz="4" w:space="0" w:color="auto"/>
          <w:bottom w:val="single" w:sz="4" w:space="1" w:color="auto"/>
          <w:right w:val="single" w:sz="4" w:space="4" w:color="auto"/>
          <w:between w:val="single" w:sz="4" w:space="1" w:color="auto"/>
        </w:pBdr>
        <w:spacing w:after="0" w:line="240" w:lineRule="auto"/>
        <w:contextualSpacing/>
        <w:jc w:val="center"/>
        <w:rPr>
          <w:rFonts w:ascii="Garamond" w:hAnsi="Garamond"/>
          <w:b/>
        </w:rPr>
      </w:pPr>
      <w:r>
        <w:rPr>
          <w:rFonts w:ascii="Garamond" w:hAnsi="Garamond"/>
          <w:b/>
        </w:rPr>
        <w:t>Purpose of the role</w:t>
      </w:r>
    </w:p>
    <w:p w14:paraId="4CAE2A25" w14:textId="77777777" w:rsidR="00AE1B7A" w:rsidRPr="007A1AF6" w:rsidRDefault="00AE1B7A" w:rsidP="00136DC8">
      <w:pPr>
        <w:spacing w:after="0" w:line="240" w:lineRule="auto"/>
        <w:contextualSpacing/>
        <w:rPr>
          <w:rFonts w:ascii="Garamond" w:hAnsi="Garamond"/>
          <w:b/>
          <w:color w:val="FF0000"/>
        </w:rPr>
      </w:pPr>
    </w:p>
    <w:p w14:paraId="0BFAEE81" w14:textId="28485CFD" w:rsidR="00AC6910" w:rsidRDefault="00136DC8" w:rsidP="00136DC8">
      <w:pPr>
        <w:spacing w:after="0" w:line="240" w:lineRule="auto"/>
        <w:contextualSpacing/>
        <w:jc w:val="both"/>
        <w:rPr>
          <w:rFonts w:ascii="Garamond" w:eastAsia="+mn-ea" w:hAnsi="Garamond" w:cs="Knockout 69 Full Liteweight"/>
          <w:kern w:val="16"/>
          <w:szCs w:val="58"/>
        </w:rPr>
      </w:pPr>
      <w:r>
        <w:rPr>
          <w:rFonts w:ascii="Garamond" w:eastAsia="+mn-ea" w:hAnsi="Garamond" w:cs="Knockout 69 Full Liteweight"/>
          <w:kern w:val="16"/>
          <w:szCs w:val="58"/>
        </w:rPr>
        <w:t xml:space="preserve">To </w:t>
      </w:r>
      <w:r w:rsidR="00AC6910">
        <w:rPr>
          <w:rFonts w:ascii="Garamond" w:eastAsia="+mn-ea" w:hAnsi="Garamond" w:cs="Knockout 69 Full Liteweight"/>
          <w:kern w:val="16"/>
          <w:szCs w:val="58"/>
        </w:rPr>
        <w:t>provid</w:t>
      </w:r>
      <w:r>
        <w:rPr>
          <w:rFonts w:ascii="Garamond" w:eastAsia="+mn-ea" w:hAnsi="Garamond" w:cs="Knockout 69 Full Liteweight"/>
          <w:kern w:val="16"/>
          <w:szCs w:val="58"/>
        </w:rPr>
        <w:t>e</w:t>
      </w:r>
      <w:r w:rsidR="00AC6910">
        <w:rPr>
          <w:rFonts w:ascii="Garamond" w:eastAsia="+mn-ea" w:hAnsi="Garamond" w:cs="Knockout 69 Full Liteweight"/>
          <w:kern w:val="16"/>
          <w:szCs w:val="58"/>
        </w:rPr>
        <w:t xml:space="preserve"> an array of experiences for existing and future segments of the Goodwood Road Racing Club</w:t>
      </w:r>
      <w:r w:rsidR="00032CAF">
        <w:rPr>
          <w:rFonts w:ascii="Garamond" w:eastAsia="+mn-ea" w:hAnsi="Garamond" w:cs="Knockout 69 Full Liteweight"/>
          <w:kern w:val="16"/>
          <w:szCs w:val="58"/>
        </w:rPr>
        <w:t>.</w:t>
      </w:r>
    </w:p>
    <w:p w14:paraId="48CC9601" w14:textId="77777777" w:rsidR="00136DC8" w:rsidRDefault="00136DC8" w:rsidP="00136DC8">
      <w:pPr>
        <w:spacing w:after="0" w:line="240" w:lineRule="auto"/>
        <w:contextualSpacing/>
        <w:jc w:val="both"/>
        <w:rPr>
          <w:rFonts w:ascii="Garamond" w:eastAsia="+mn-ea" w:hAnsi="Garamond" w:cs="Knockout 69 Full Liteweight"/>
          <w:kern w:val="16"/>
          <w:szCs w:val="58"/>
        </w:rPr>
      </w:pPr>
    </w:p>
    <w:p w14:paraId="7D1DDB7C" w14:textId="77777777" w:rsidR="00136DC8" w:rsidRDefault="00AC6910" w:rsidP="00136DC8">
      <w:pPr>
        <w:spacing w:after="0" w:line="240" w:lineRule="auto"/>
        <w:contextualSpacing/>
        <w:jc w:val="both"/>
        <w:rPr>
          <w:rFonts w:ascii="Garamond" w:eastAsia="+mn-ea" w:hAnsi="Garamond" w:cs="Knockout 69 Full Liteweight"/>
          <w:kern w:val="16"/>
          <w:szCs w:val="58"/>
        </w:rPr>
      </w:pPr>
      <w:r>
        <w:rPr>
          <w:rFonts w:ascii="Garamond" w:eastAsia="+mn-ea" w:hAnsi="Garamond" w:cs="Knockout 69 Full Liteweight"/>
          <w:color w:val="000000" w:themeColor="text1"/>
          <w:kern w:val="16"/>
          <w:szCs w:val="58"/>
        </w:rPr>
        <w:t xml:space="preserve">Working closely with the </w:t>
      </w:r>
      <w:r w:rsidR="00032CAF">
        <w:rPr>
          <w:rFonts w:ascii="Garamond" w:eastAsia="+mn-ea" w:hAnsi="Garamond" w:cs="Knockout 69 Full Liteweight"/>
          <w:color w:val="000000" w:themeColor="text1"/>
          <w:kern w:val="16"/>
          <w:szCs w:val="58"/>
        </w:rPr>
        <w:t>GRRC Manager</w:t>
      </w:r>
      <w:r>
        <w:rPr>
          <w:rFonts w:ascii="Garamond" w:eastAsia="+mn-ea" w:hAnsi="Garamond" w:cs="Knockout 69 Full Liteweight"/>
          <w:color w:val="000000" w:themeColor="text1"/>
          <w:kern w:val="16"/>
          <w:szCs w:val="58"/>
        </w:rPr>
        <w:t xml:space="preserve">, </w:t>
      </w:r>
      <w:r>
        <w:rPr>
          <w:rFonts w:ascii="Garamond" w:hAnsi="Garamond"/>
        </w:rPr>
        <w:t>you will be</w:t>
      </w:r>
      <w:r w:rsidRPr="00F31CCB">
        <w:rPr>
          <w:rFonts w:ascii="Garamond" w:hAnsi="Garamond"/>
        </w:rPr>
        <w:t xml:space="preserve"> an active, energetic team player within the</w:t>
      </w:r>
      <w:r>
        <w:rPr>
          <w:rFonts w:ascii="Garamond" w:hAnsi="Garamond"/>
        </w:rPr>
        <w:t xml:space="preserve"> wider GRR</w:t>
      </w:r>
      <w:r w:rsidR="00032CAF">
        <w:rPr>
          <w:rFonts w:ascii="Garamond" w:hAnsi="Garamond"/>
        </w:rPr>
        <w:t>C</w:t>
      </w:r>
      <w:r w:rsidRPr="00F31CCB">
        <w:rPr>
          <w:rFonts w:ascii="Garamond" w:hAnsi="Garamond"/>
        </w:rPr>
        <w:t xml:space="preserve"> team.</w:t>
      </w:r>
      <w:r>
        <w:rPr>
          <w:rFonts w:ascii="Garamond" w:hAnsi="Garamond"/>
        </w:rPr>
        <w:t xml:space="preserve"> </w:t>
      </w:r>
      <w:r w:rsidR="00136DC8">
        <w:rPr>
          <w:rFonts w:ascii="Garamond" w:hAnsi="Garamond"/>
        </w:rPr>
        <w:t>You’ll p</w:t>
      </w:r>
      <w:r>
        <w:rPr>
          <w:rFonts w:ascii="Garamond" w:hAnsi="Garamond"/>
        </w:rPr>
        <w:t xml:space="preserve">lay a shaping role in driving the team’s mission of nurturing a genuinely multi-tiered and international Club, united by passion. Specifically, be fully responsible </w:t>
      </w:r>
      <w:r>
        <w:rPr>
          <w:rFonts w:ascii="Garamond" w:eastAsia="+mn-ea" w:hAnsi="Garamond" w:cs="Knockout 69 Full Liteweight"/>
          <w:kern w:val="16"/>
          <w:szCs w:val="58"/>
        </w:rPr>
        <w:t xml:space="preserve">for a comprehensive suite of </w:t>
      </w:r>
      <w:r w:rsidR="00C119DB">
        <w:rPr>
          <w:rFonts w:ascii="Garamond" w:eastAsia="+mn-ea" w:hAnsi="Garamond" w:cs="Knockout 69 Full Liteweight"/>
          <w:kern w:val="16"/>
          <w:szCs w:val="58"/>
        </w:rPr>
        <w:t xml:space="preserve">events and </w:t>
      </w:r>
      <w:r>
        <w:rPr>
          <w:rFonts w:ascii="Garamond" w:eastAsia="+mn-ea" w:hAnsi="Garamond" w:cs="Knockout 69 Full Liteweight"/>
          <w:kern w:val="16"/>
          <w:szCs w:val="58"/>
        </w:rPr>
        <w:t xml:space="preserve">experiences for all GRRC customers, taking them from the planning stage all the way through to marketing and execution, whilst successfully managing, reconciling and reporting on the financials and ensuring customers have the best experience possible. </w:t>
      </w:r>
    </w:p>
    <w:p w14:paraId="7ACB7B72" w14:textId="77777777" w:rsidR="00136DC8" w:rsidRDefault="00136DC8" w:rsidP="00136DC8">
      <w:pPr>
        <w:spacing w:after="0" w:line="240" w:lineRule="auto"/>
        <w:contextualSpacing/>
        <w:jc w:val="both"/>
        <w:rPr>
          <w:rFonts w:ascii="Garamond" w:eastAsia="+mn-ea" w:hAnsi="Garamond" w:cs="Knockout 69 Full Liteweight"/>
          <w:kern w:val="16"/>
          <w:szCs w:val="58"/>
        </w:rPr>
      </w:pPr>
    </w:p>
    <w:p w14:paraId="03C6496B" w14:textId="70017547" w:rsidR="00AC6910" w:rsidRDefault="00AC6910" w:rsidP="00136DC8">
      <w:pPr>
        <w:spacing w:after="0" w:line="240" w:lineRule="auto"/>
        <w:contextualSpacing/>
        <w:jc w:val="both"/>
        <w:rPr>
          <w:rFonts w:ascii="Garamond" w:eastAsia="+mn-ea" w:hAnsi="Garamond" w:cs="Knockout 69 Full Liteweight"/>
          <w:kern w:val="16"/>
          <w:szCs w:val="58"/>
        </w:rPr>
      </w:pPr>
      <w:r>
        <w:rPr>
          <w:rFonts w:ascii="Garamond" w:eastAsia="+mn-ea" w:hAnsi="Garamond" w:cs="Knockout 69 Full Liteweight"/>
          <w:kern w:val="16"/>
          <w:szCs w:val="58"/>
        </w:rPr>
        <w:t xml:space="preserve">In addition, </w:t>
      </w:r>
      <w:r w:rsidR="00136DC8">
        <w:rPr>
          <w:rFonts w:ascii="Garamond" w:eastAsia="+mn-ea" w:hAnsi="Garamond" w:cs="Knockout 69 Full Liteweight"/>
          <w:kern w:val="16"/>
          <w:szCs w:val="58"/>
        </w:rPr>
        <w:t>you</w:t>
      </w:r>
      <w:r>
        <w:rPr>
          <w:rFonts w:ascii="Garamond" w:eastAsia="+mn-ea" w:hAnsi="Garamond" w:cs="Knockout 69 Full Liteweight"/>
          <w:kern w:val="16"/>
          <w:szCs w:val="58"/>
        </w:rPr>
        <w:t xml:space="preserve"> will support the team with administrative tasks, including mailings to members, answering telephone calls, assisting with the renewals period as well as helping embed and grow the GRRC Fellowship. </w:t>
      </w:r>
    </w:p>
    <w:p w14:paraId="7DCCCA80" w14:textId="77777777" w:rsidR="00032CAF" w:rsidRPr="009B1E5A" w:rsidRDefault="00032CAF" w:rsidP="00136DC8">
      <w:pPr>
        <w:spacing w:after="0" w:line="240" w:lineRule="auto"/>
        <w:contextualSpacing/>
        <w:jc w:val="both"/>
        <w:rPr>
          <w:rFonts w:ascii="Garamond" w:eastAsia="+mn-ea" w:hAnsi="Garamond" w:cs="Knockout 69 Full Liteweight"/>
          <w:kern w:val="16"/>
          <w:szCs w:val="58"/>
        </w:rPr>
      </w:pPr>
    </w:p>
    <w:p w14:paraId="27CD32D3" w14:textId="77777777" w:rsidR="00996636" w:rsidRDefault="00996636" w:rsidP="00136DC8">
      <w:pPr>
        <w:pBdr>
          <w:top w:val="single" w:sz="4" w:space="1" w:color="auto"/>
          <w:left w:val="single" w:sz="4" w:space="0" w:color="auto"/>
          <w:bottom w:val="single" w:sz="4" w:space="1" w:color="auto"/>
          <w:right w:val="single" w:sz="4" w:space="4" w:color="auto"/>
          <w:between w:val="single" w:sz="4" w:space="1" w:color="auto"/>
        </w:pBdr>
        <w:spacing w:after="0" w:line="240" w:lineRule="auto"/>
        <w:contextualSpacing/>
        <w:jc w:val="center"/>
        <w:rPr>
          <w:rFonts w:ascii="Garamond" w:hAnsi="Garamond"/>
          <w:b/>
        </w:rPr>
      </w:pPr>
      <w:r>
        <w:rPr>
          <w:rFonts w:ascii="Garamond" w:hAnsi="Garamond"/>
          <w:b/>
        </w:rPr>
        <w:t>Key responsibilities</w:t>
      </w:r>
    </w:p>
    <w:p w14:paraId="0623A066" w14:textId="77777777" w:rsidR="00996636" w:rsidRDefault="00996636" w:rsidP="00136DC8">
      <w:pPr>
        <w:spacing w:after="0" w:line="240" w:lineRule="auto"/>
        <w:contextualSpacing/>
        <w:jc w:val="both"/>
        <w:rPr>
          <w:rFonts w:ascii="Garamond" w:hAnsi="Garamond"/>
          <w:b/>
        </w:rPr>
      </w:pPr>
    </w:p>
    <w:p w14:paraId="5777BB04" w14:textId="403EBE8C" w:rsidR="00AC6910" w:rsidRDefault="00032CAF" w:rsidP="00136DC8">
      <w:pPr>
        <w:pStyle w:val="ListParagraph"/>
        <w:numPr>
          <w:ilvl w:val="0"/>
          <w:numId w:val="26"/>
        </w:numPr>
        <w:ind w:left="284"/>
        <w:jc w:val="both"/>
        <w:rPr>
          <w:rFonts w:ascii="Garamond" w:eastAsia="+mn-ea" w:hAnsi="Garamond" w:cs="Knockout 69 Full Liteweight"/>
          <w:kern w:val="16"/>
          <w:sz w:val="22"/>
          <w:szCs w:val="22"/>
        </w:rPr>
      </w:pPr>
      <w:bookmarkStart w:id="0" w:name="_Hlk46324083"/>
      <w:r>
        <w:rPr>
          <w:rFonts w:ascii="Garamond" w:eastAsia="+mn-ea" w:hAnsi="Garamond" w:cs="Knockout 69 Full Liteweight"/>
          <w:kern w:val="16"/>
          <w:sz w:val="22"/>
          <w:szCs w:val="22"/>
        </w:rPr>
        <w:t>Take</w:t>
      </w:r>
      <w:r w:rsidR="00AC6910">
        <w:rPr>
          <w:rFonts w:ascii="Garamond" w:eastAsia="+mn-ea" w:hAnsi="Garamond" w:cs="Knockout 69 Full Liteweight"/>
          <w:kern w:val="16"/>
          <w:sz w:val="22"/>
          <w:szCs w:val="22"/>
        </w:rPr>
        <w:t xml:space="preserve"> full responsibility for</w:t>
      </w:r>
      <w:r w:rsidR="00AC6910" w:rsidRPr="00D42553">
        <w:rPr>
          <w:rFonts w:ascii="Garamond" w:eastAsia="+mn-ea" w:hAnsi="Garamond" w:cs="Knockout 69 Full Liteweight"/>
          <w:kern w:val="16"/>
          <w:sz w:val="22"/>
          <w:szCs w:val="22"/>
        </w:rPr>
        <w:t xml:space="preserve"> the implementation, </w:t>
      </w:r>
      <w:r w:rsidR="00AC6910">
        <w:rPr>
          <w:rFonts w:ascii="Garamond" w:eastAsia="+mn-ea" w:hAnsi="Garamond" w:cs="Knockout 69 Full Liteweight"/>
          <w:kern w:val="16"/>
          <w:sz w:val="22"/>
          <w:szCs w:val="22"/>
        </w:rPr>
        <w:t xml:space="preserve">safe and professional </w:t>
      </w:r>
      <w:r w:rsidR="00AC6910" w:rsidRPr="00D42553">
        <w:rPr>
          <w:rFonts w:ascii="Garamond" w:eastAsia="+mn-ea" w:hAnsi="Garamond" w:cs="Knockout 69 Full Liteweight"/>
          <w:kern w:val="16"/>
          <w:sz w:val="22"/>
          <w:szCs w:val="22"/>
        </w:rPr>
        <w:t>execution and delivery of a</w:t>
      </w:r>
      <w:r w:rsidR="00AC6910">
        <w:rPr>
          <w:rFonts w:ascii="Garamond" w:eastAsia="+mn-ea" w:hAnsi="Garamond" w:cs="Knockout 69 Full Liteweight"/>
          <w:kern w:val="16"/>
          <w:sz w:val="22"/>
          <w:szCs w:val="22"/>
        </w:rPr>
        <w:t xml:space="preserve"> </w:t>
      </w:r>
      <w:r w:rsidR="00AC6910" w:rsidRPr="00D42553">
        <w:rPr>
          <w:rFonts w:ascii="Garamond" w:eastAsia="+mn-ea" w:hAnsi="Garamond" w:cs="Knockout 69 Full Liteweight"/>
          <w:kern w:val="16"/>
          <w:sz w:val="22"/>
          <w:szCs w:val="22"/>
        </w:rPr>
        <w:t>diverse calendar of</w:t>
      </w:r>
      <w:r w:rsidR="00AC6910">
        <w:rPr>
          <w:rFonts w:ascii="Garamond" w:eastAsia="+mn-ea" w:hAnsi="Garamond" w:cs="Knockout 69 Full Liteweight"/>
          <w:kern w:val="16"/>
          <w:sz w:val="22"/>
          <w:szCs w:val="22"/>
        </w:rPr>
        <w:t xml:space="preserve"> GRRC experiences,</w:t>
      </w:r>
      <w:r w:rsidR="00AC6910" w:rsidRPr="00D42553">
        <w:rPr>
          <w:rFonts w:ascii="Garamond" w:eastAsia="+mn-ea" w:hAnsi="Garamond" w:cs="Knockout 69 Full Liteweight"/>
          <w:kern w:val="16"/>
          <w:sz w:val="22"/>
          <w:szCs w:val="22"/>
        </w:rPr>
        <w:t xml:space="preserve"> including but not limited to: Driving Tours, Balls, Track Days</w:t>
      </w:r>
      <w:r w:rsidR="00AC6910">
        <w:rPr>
          <w:rFonts w:ascii="Garamond" w:eastAsia="+mn-ea" w:hAnsi="Garamond" w:cs="Knockout 69 Full Liteweight"/>
          <w:kern w:val="16"/>
          <w:sz w:val="22"/>
          <w:szCs w:val="22"/>
        </w:rPr>
        <w:t>, Social Events, and the member experience at Goodwood’s three headline events;</w:t>
      </w:r>
    </w:p>
    <w:p w14:paraId="274E7793" w14:textId="05D2BA8A" w:rsidR="00AC6910" w:rsidRPr="00F83CBB" w:rsidRDefault="00AC6910" w:rsidP="00136DC8">
      <w:pPr>
        <w:pStyle w:val="ListParagraph"/>
        <w:numPr>
          <w:ilvl w:val="0"/>
          <w:numId w:val="26"/>
        </w:numPr>
        <w:ind w:left="284"/>
        <w:jc w:val="both"/>
        <w:rPr>
          <w:rFonts w:ascii="Garamond" w:eastAsia="+mn-ea" w:hAnsi="Garamond" w:cs="Knockout 69 Full Liteweight"/>
          <w:kern w:val="16"/>
          <w:sz w:val="22"/>
          <w:szCs w:val="22"/>
        </w:rPr>
      </w:pPr>
      <w:r>
        <w:rPr>
          <w:rFonts w:ascii="Garamond" w:eastAsia="+mn-ea" w:hAnsi="Garamond" w:cs="Knockout 69 Full Liteweight"/>
          <w:kern w:val="16"/>
          <w:sz w:val="22"/>
          <w:szCs w:val="22"/>
        </w:rPr>
        <w:lastRenderedPageBreak/>
        <w:t xml:space="preserve">Ensure that </w:t>
      </w:r>
      <w:r w:rsidR="006F6D25">
        <w:rPr>
          <w:rFonts w:ascii="Garamond" w:eastAsia="+mn-ea" w:hAnsi="Garamond" w:cs="Knockout 69 Full Liteweight"/>
          <w:kern w:val="16"/>
          <w:sz w:val="22"/>
          <w:szCs w:val="22"/>
        </w:rPr>
        <w:t xml:space="preserve">the </w:t>
      </w:r>
      <w:r>
        <w:rPr>
          <w:rFonts w:ascii="Garamond" w:eastAsia="+mn-ea" w:hAnsi="Garamond" w:cs="Knockout 69 Full Liteweight"/>
          <w:kern w:val="16"/>
          <w:sz w:val="22"/>
          <w:szCs w:val="22"/>
        </w:rPr>
        <w:t xml:space="preserve">GRRC budget is achieved for these experiences, whilst providing accurate live forecasting to the </w:t>
      </w:r>
      <w:r w:rsidR="00032CAF">
        <w:rPr>
          <w:rFonts w:ascii="Garamond" w:eastAsia="+mn-ea" w:hAnsi="Garamond" w:cs="Knockout 69 Full Liteweight"/>
          <w:kern w:val="16"/>
          <w:sz w:val="22"/>
          <w:szCs w:val="22"/>
        </w:rPr>
        <w:t>GRRC Manager</w:t>
      </w:r>
      <w:r>
        <w:rPr>
          <w:rFonts w:ascii="Garamond" w:eastAsia="+mn-ea" w:hAnsi="Garamond" w:cs="Knockout 69 Full Liteweight"/>
          <w:kern w:val="16"/>
          <w:sz w:val="22"/>
          <w:szCs w:val="22"/>
        </w:rPr>
        <w:t>;</w:t>
      </w:r>
    </w:p>
    <w:p w14:paraId="084E0431" w14:textId="66FBA6D9" w:rsidR="00AC6910" w:rsidRDefault="00AC6910" w:rsidP="00136DC8">
      <w:pPr>
        <w:pStyle w:val="ListParagraph"/>
        <w:numPr>
          <w:ilvl w:val="0"/>
          <w:numId w:val="26"/>
        </w:numPr>
        <w:ind w:left="284"/>
        <w:jc w:val="both"/>
        <w:rPr>
          <w:rFonts w:ascii="Garamond" w:eastAsia="+mn-ea" w:hAnsi="Garamond" w:cs="Knockout 69 Full Liteweight"/>
          <w:kern w:val="16"/>
          <w:sz w:val="22"/>
          <w:szCs w:val="22"/>
        </w:rPr>
      </w:pPr>
      <w:r>
        <w:rPr>
          <w:rFonts w:ascii="Garamond" w:eastAsia="+mn-ea" w:hAnsi="Garamond" w:cs="Knockout 69 Full Liteweight"/>
          <w:kern w:val="16"/>
          <w:sz w:val="22"/>
          <w:szCs w:val="22"/>
        </w:rPr>
        <w:t>With a brief from the senior GRRC roles, work with the Event Operations team to manage the planning and implementation of</w:t>
      </w:r>
      <w:r w:rsidRPr="00D42553">
        <w:rPr>
          <w:rFonts w:ascii="Garamond" w:eastAsia="+mn-ea" w:hAnsi="Garamond" w:cs="Knockout 69 Full Liteweight"/>
          <w:kern w:val="16"/>
          <w:sz w:val="22"/>
          <w:szCs w:val="22"/>
        </w:rPr>
        <w:t xml:space="preserve"> </w:t>
      </w:r>
      <w:r>
        <w:rPr>
          <w:rFonts w:ascii="Garamond" w:eastAsia="+mn-ea" w:hAnsi="Garamond" w:cs="Knockout 69 Full Liteweight"/>
          <w:kern w:val="16"/>
          <w:sz w:val="22"/>
          <w:szCs w:val="22"/>
        </w:rPr>
        <w:t>the</w:t>
      </w:r>
      <w:r w:rsidRPr="00D42553">
        <w:rPr>
          <w:rFonts w:ascii="Garamond" w:eastAsia="+mn-ea" w:hAnsi="Garamond" w:cs="Knockout 69 Full Liteweight"/>
          <w:kern w:val="16"/>
          <w:sz w:val="22"/>
          <w:szCs w:val="22"/>
        </w:rPr>
        <w:t xml:space="preserve"> </w:t>
      </w:r>
      <w:r>
        <w:rPr>
          <w:rFonts w:ascii="Garamond" w:eastAsia="+mn-ea" w:hAnsi="Garamond" w:cs="Knockout 69 Full Liteweight"/>
          <w:kern w:val="16"/>
          <w:sz w:val="22"/>
          <w:szCs w:val="22"/>
        </w:rPr>
        <w:t xml:space="preserve">GRRC </w:t>
      </w:r>
      <w:r w:rsidRPr="00D42553">
        <w:rPr>
          <w:rFonts w:ascii="Garamond" w:eastAsia="+mn-ea" w:hAnsi="Garamond" w:cs="Knockout 69 Full Liteweight"/>
          <w:kern w:val="16"/>
          <w:sz w:val="22"/>
          <w:szCs w:val="22"/>
        </w:rPr>
        <w:t>experience at each of Goodwood’s headline events; Member’s Meeting, Festival of Speed and Revival</w:t>
      </w:r>
      <w:r>
        <w:rPr>
          <w:rFonts w:ascii="Garamond" w:eastAsia="+mn-ea" w:hAnsi="Garamond" w:cs="Knockout 69 Full Liteweight"/>
          <w:kern w:val="16"/>
          <w:sz w:val="22"/>
          <w:szCs w:val="22"/>
        </w:rPr>
        <w:t>. Includes the management of enclosure guest lists and information packs;</w:t>
      </w:r>
    </w:p>
    <w:p w14:paraId="340391B6" w14:textId="2D903FF2" w:rsidR="00AC6910" w:rsidRPr="00D42553" w:rsidRDefault="00AC6910" w:rsidP="00136DC8">
      <w:pPr>
        <w:pStyle w:val="ListParagraph"/>
        <w:numPr>
          <w:ilvl w:val="0"/>
          <w:numId w:val="26"/>
        </w:numPr>
        <w:ind w:left="284"/>
        <w:jc w:val="both"/>
        <w:rPr>
          <w:rFonts w:ascii="Garamond" w:eastAsia="+mn-ea" w:hAnsi="Garamond" w:cs="Knockout 69 Full Liteweight"/>
          <w:kern w:val="16"/>
          <w:sz w:val="22"/>
          <w:szCs w:val="22"/>
        </w:rPr>
      </w:pPr>
      <w:bookmarkStart w:id="1" w:name="_Hlk46323561"/>
      <w:r>
        <w:rPr>
          <w:rFonts w:ascii="Garamond" w:eastAsia="+mn-ea" w:hAnsi="Garamond" w:cs="Knockout 69 Full Liteweight"/>
          <w:kern w:val="16"/>
          <w:sz w:val="22"/>
          <w:szCs w:val="22"/>
        </w:rPr>
        <w:t>As well as delivering physical experiences, pioneer the implementation of digital experiences in order to broaden the GRRC appeal;</w:t>
      </w:r>
    </w:p>
    <w:bookmarkEnd w:id="0"/>
    <w:bookmarkEnd w:id="1"/>
    <w:p w14:paraId="07F9B8A8" w14:textId="0A1F944B" w:rsidR="00AC6910" w:rsidRPr="00D42553" w:rsidRDefault="00AC6910" w:rsidP="00136DC8">
      <w:pPr>
        <w:pStyle w:val="ListParagraph"/>
        <w:numPr>
          <w:ilvl w:val="0"/>
          <w:numId w:val="26"/>
        </w:numPr>
        <w:ind w:left="284"/>
        <w:jc w:val="both"/>
        <w:rPr>
          <w:rFonts w:ascii="Garamond" w:eastAsia="+mn-ea" w:hAnsi="Garamond" w:cs="Knockout 69 Full Liteweight"/>
          <w:kern w:val="16"/>
          <w:sz w:val="22"/>
          <w:szCs w:val="22"/>
        </w:rPr>
      </w:pPr>
      <w:r w:rsidRPr="00D42553">
        <w:rPr>
          <w:rFonts w:ascii="Garamond" w:eastAsia="+mn-ea" w:hAnsi="Garamond" w:cs="Knockout 69 Full Liteweight"/>
          <w:kern w:val="16"/>
          <w:sz w:val="22"/>
          <w:szCs w:val="22"/>
        </w:rPr>
        <w:t xml:space="preserve">Ensure that all administration, both pre and post-event, is conducted in an efficient and accurate manner including the tracking of all financial costs and forecasts, production of booking forms and marketing communications and </w:t>
      </w:r>
      <w:r>
        <w:rPr>
          <w:rFonts w:ascii="Garamond" w:eastAsia="+mn-ea" w:hAnsi="Garamond" w:cs="Knockout 69 Full Liteweight"/>
          <w:kern w:val="16"/>
          <w:sz w:val="22"/>
          <w:szCs w:val="22"/>
        </w:rPr>
        <w:t>obtaining feedback from Members;</w:t>
      </w:r>
    </w:p>
    <w:p w14:paraId="122DA7BA" w14:textId="60E9A844" w:rsidR="00AC6910" w:rsidRPr="00D42553" w:rsidRDefault="00AC6910" w:rsidP="00136DC8">
      <w:pPr>
        <w:pStyle w:val="ListParagraph"/>
        <w:numPr>
          <w:ilvl w:val="0"/>
          <w:numId w:val="26"/>
        </w:numPr>
        <w:ind w:left="284"/>
        <w:jc w:val="both"/>
        <w:rPr>
          <w:rFonts w:ascii="Garamond" w:eastAsia="+mn-ea" w:hAnsi="Garamond" w:cs="Knockout 69 Full Liteweight"/>
          <w:kern w:val="16"/>
          <w:sz w:val="22"/>
          <w:szCs w:val="22"/>
        </w:rPr>
      </w:pPr>
      <w:r w:rsidRPr="00D42553">
        <w:rPr>
          <w:rFonts w:ascii="Garamond" w:eastAsia="+mn-ea" w:hAnsi="Garamond" w:cs="Knockout 69 Full Liteweight"/>
          <w:kern w:val="16"/>
          <w:sz w:val="22"/>
          <w:szCs w:val="22"/>
        </w:rPr>
        <w:t xml:space="preserve">Be an ambassador for the GRRC both internally and externally, maintaining the highest customer service standards when communicating with </w:t>
      </w:r>
      <w:r>
        <w:rPr>
          <w:rFonts w:ascii="Garamond" w:eastAsia="+mn-ea" w:hAnsi="Garamond" w:cs="Knockout 69 Full Liteweight"/>
          <w:kern w:val="16"/>
          <w:sz w:val="22"/>
          <w:szCs w:val="22"/>
        </w:rPr>
        <w:t>customers via telephone, email and face to face;</w:t>
      </w:r>
    </w:p>
    <w:p w14:paraId="7C8841DD" w14:textId="7EE919E2" w:rsidR="00AC6910" w:rsidRPr="00D42553" w:rsidRDefault="00AC6910" w:rsidP="00136DC8">
      <w:pPr>
        <w:pStyle w:val="ListParagraph"/>
        <w:numPr>
          <w:ilvl w:val="0"/>
          <w:numId w:val="26"/>
        </w:numPr>
        <w:ind w:left="284"/>
        <w:jc w:val="both"/>
        <w:rPr>
          <w:rFonts w:ascii="Garamond" w:eastAsia="+mn-ea" w:hAnsi="Garamond" w:cs="Knockout 69 Full Liteweight"/>
          <w:kern w:val="16"/>
          <w:sz w:val="22"/>
          <w:szCs w:val="22"/>
        </w:rPr>
      </w:pPr>
      <w:r w:rsidRPr="00D42553">
        <w:rPr>
          <w:rFonts w:ascii="Garamond" w:eastAsia="+mn-ea" w:hAnsi="Garamond" w:cs="Knockout 69 Full Liteweight"/>
          <w:kern w:val="16"/>
          <w:sz w:val="22"/>
          <w:szCs w:val="22"/>
        </w:rPr>
        <w:t xml:space="preserve">Keep abreast with industry trends and news, to </w:t>
      </w:r>
      <w:r>
        <w:rPr>
          <w:rFonts w:ascii="Garamond" w:eastAsia="+mn-ea" w:hAnsi="Garamond" w:cs="Knockout 69 Full Liteweight"/>
          <w:kern w:val="16"/>
          <w:sz w:val="22"/>
          <w:szCs w:val="22"/>
        </w:rPr>
        <w:t>lead the innovation of new GRRC experiences for current and future GRRC tiers;</w:t>
      </w:r>
    </w:p>
    <w:p w14:paraId="1253BD70" w14:textId="4F92E37E" w:rsidR="00AC6910" w:rsidRPr="00D42553" w:rsidRDefault="00AC6910" w:rsidP="00136DC8">
      <w:pPr>
        <w:pStyle w:val="ListParagraph"/>
        <w:numPr>
          <w:ilvl w:val="0"/>
          <w:numId w:val="26"/>
        </w:numPr>
        <w:ind w:left="284"/>
        <w:jc w:val="both"/>
        <w:rPr>
          <w:rFonts w:ascii="Garamond" w:eastAsia="+mn-ea" w:hAnsi="Garamond" w:cs="Knockout 69 Full Liteweight"/>
          <w:kern w:val="16"/>
          <w:sz w:val="22"/>
          <w:szCs w:val="22"/>
        </w:rPr>
      </w:pPr>
      <w:r>
        <w:rPr>
          <w:rFonts w:ascii="Garamond" w:eastAsia="+mn-ea" w:hAnsi="Garamond" w:cs="Knockout 69 Full Liteweight"/>
          <w:kern w:val="16"/>
          <w:sz w:val="22"/>
          <w:szCs w:val="22"/>
        </w:rPr>
        <w:t xml:space="preserve">Take full responsibility for the delivery of monthly </w:t>
      </w:r>
      <w:r w:rsidRPr="00D42553">
        <w:rPr>
          <w:rFonts w:ascii="Garamond" w:eastAsia="+mn-ea" w:hAnsi="Garamond" w:cs="Knockout 69 Full Liteweight"/>
          <w:kern w:val="16"/>
          <w:sz w:val="22"/>
          <w:szCs w:val="22"/>
        </w:rPr>
        <w:t>Member mailings and communications</w:t>
      </w:r>
      <w:r>
        <w:rPr>
          <w:rFonts w:ascii="Garamond" w:eastAsia="+mn-ea" w:hAnsi="Garamond" w:cs="Knockout 69 Full Liteweight"/>
          <w:kern w:val="16"/>
          <w:sz w:val="22"/>
          <w:szCs w:val="22"/>
        </w:rPr>
        <w:t>, including the management of content, creative, timelines and costs;</w:t>
      </w:r>
    </w:p>
    <w:p w14:paraId="319738CC" w14:textId="512E444B" w:rsidR="00AC6910" w:rsidRPr="00D42553" w:rsidRDefault="00AC6910" w:rsidP="00136DC8">
      <w:pPr>
        <w:pStyle w:val="ListParagraph"/>
        <w:numPr>
          <w:ilvl w:val="0"/>
          <w:numId w:val="26"/>
        </w:numPr>
        <w:ind w:left="284"/>
        <w:jc w:val="both"/>
        <w:rPr>
          <w:rFonts w:ascii="Garamond" w:eastAsia="+mn-ea" w:hAnsi="Garamond" w:cs="Knockout 69 Full Liteweight"/>
          <w:kern w:val="16"/>
          <w:sz w:val="22"/>
          <w:szCs w:val="22"/>
        </w:rPr>
      </w:pPr>
      <w:r w:rsidRPr="00D42553">
        <w:rPr>
          <w:rFonts w:ascii="Garamond" w:eastAsia="+mn-ea" w:hAnsi="Garamond" w:cs="Knockout 69 Full Liteweight"/>
          <w:kern w:val="16"/>
          <w:sz w:val="22"/>
          <w:szCs w:val="22"/>
        </w:rPr>
        <w:t>Liaise with other departments around the Estate regarding Club information, sharing news, and offers as well as building and maintaining relationships with external suppliers and stakeholders</w:t>
      </w:r>
      <w:r>
        <w:rPr>
          <w:rFonts w:ascii="Garamond" w:eastAsia="+mn-ea" w:hAnsi="Garamond" w:cs="Knockout 69 Full Liteweight"/>
          <w:kern w:val="16"/>
          <w:sz w:val="22"/>
          <w:szCs w:val="22"/>
        </w:rPr>
        <w:t>;</w:t>
      </w:r>
    </w:p>
    <w:p w14:paraId="116AAC0D" w14:textId="76FEE42F" w:rsidR="00AC6910" w:rsidRDefault="00AC6910" w:rsidP="00136DC8">
      <w:pPr>
        <w:pStyle w:val="ListParagraph"/>
        <w:numPr>
          <w:ilvl w:val="0"/>
          <w:numId w:val="26"/>
        </w:numPr>
        <w:ind w:left="284"/>
        <w:jc w:val="both"/>
        <w:rPr>
          <w:rFonts w:ascii="Garamond" w:eastAsia="+mn-ea" w:hAnsi="Garamond" w:cs="Knockout 69 Full Liteweight"/>
          <w:kern w:val="16"/>
          <w:sz w:val="22"/>
          <w:szCs w:val="22"/>
        </w:rPr>
      </w:pPr>
      <w:r w:rsidRPr="00D42553">
        <w:rPr>
          <w:rFonts w:ascii="Garamond" w:eastAsia="+mn-ea" w:hAnsi="Garamond" w:cs="Knockout 69 Full Liteweight"/>
          <w:kern w:val="16"/>
          <w:sz w:val="22"/>
          <w:szCs w:val="22"/>
        </w:rPr>
        <w:t>Work with the GRRC team during the annual renewal and new member cycle</w:t>
      </w:r>
      <w:r>
        <w:rPr>
          <w:rFonts w:ascii="Garamond" w:eastAsia="+mn-ea" w:hAnsi="Garamond" w:cs="Knockout 69 Full Liteweight"/>
          <w:kern w:val="16"/>
          <w:sz w:val="22"/>
          <w:szCs w:val="22"/>
        </w:rPr>
        <w:t>;</w:t>
      </w:r>
    </w:p>
    <w:p w14:paraId="191492DE" w14:textId="5F7BFD88" w:rsidR="00996636" w:rsidRPr="00AC6910" w:rsidRDefault="00AC6910" w:rsidP="00136DC8">
      <w:pPr>
        <w:pStyle w:val="ListParagraph"/>
        <w:numPr>
          <w:ilvl w:val="0"/>
          <w:numId w:val="26"/>
        </w:numPr>
        <w:ind w:left="284"/>
        <w:jc w:val="both"/>
        <w:rPr>
          <w:rFonts w:ascii="Garamond" w:eastAsia="+mn-ea" w:hAnsi="Garamond" w:cs="Knockout 69 Full Liteweight"/>
          <w:kern w:val="16"/>
        </w:rPr>
      </w:pPr>
      <w:r w:rsidRPr="00AC6910">
        <w:rPr>
          <w:rFonts w:ascii="Garamond" w:eastAsia="+mn-ea" w:hAnsi="Garamond" w:cs="Knockout 69 Full Liteweight"/>
          <w:kern w:val="16"/>
          <w:sz w:val="22"/>
          <w:szCs w:val="22"/>
        </w:rPr>
        <w:t xml:space="preserve">Any other duties as reasonably required. </w:t>
      </w:r>
    </w:p>
    <w:p w14:paraId="2B84D157" w14:textId="77777777" w:rsidR="00AC6910" w:rsidRDefault="00AC6910" w:rsidP="00136DC8">
      <w:pPr>
        <w:spacing w:after="0" w:line="240" w:lineRule="auto"/>
        <w:contextualSpacing/>
        <w:rPr>
          <w:rFonts w:ascii="Garamond" w:hAnsi="Garamond"/>
          <w:b/>
          <w:color w:val="333333"/>
        </w:rPr>
      </w:pPr>
    </w:p>
    <w:p w14:paraId="45531262" w14:textId="77777777" w:rsidR="00996636" w:rsidRPr="00996636" w:rsidRDefault="00996636" w:rsidP="00136DC8">
      <w:pPr>
        <w:pBdr>
          <w:top w:val="single" w:sz="4" w:space="1" w:color="auto"/>
          <w:left w:val="single" w:sz="4" w:space="0" w:color="auto"/>
          <w:bottom w:val="single" w:sz="4" w:space="1" w:color="auto"/>
          <w:right w:val="single" w:sz="4" w:space="4" w:color="auto"/>
          <w:between w:val="single" w:sz="4" w:space="1" w:color="auto"/>
        </w:pBdr>
        <w:spacing w:after="0" w:line="240" w:lineRule="auto"/>
        <w:contextualSpacing/>
        <w:jc w:val="center"/>
        <w:rPr>
          <w:rFonts w:ascii="Garamond" w:hAnsi="Garamond"/>
          <w:b/>
        </w:rPr>
      </w:pPr>
      <w:r w:rsidRPr="00996636">
        <w:rPr>
          <w:rFonts w:ascii="Garamond" w:hAnsi="Garamond"/>
          <w:b/>
        </w:rPr>
        <w:t>Qualities you will possess</w:t>
      </w:r>
    </w:p>
    <w:p w14:paraId="1EF51B3C" w14:textId="77777777" w:rsidR="00996636" w:rsidRDefault="00996636" w:rsidP="00136DC8">
      <w:pPr>
        <w:spacing w:after="0" w:line="240" w:lineRule="auto"/>
        <w:contextualSpacing/>
        <w:rPr>
          <w:rFonts w:ascii="Garamond" w:hAnsi="Garamond"/>
          <w:b/>
          <w:color w:val="333333"/>
        </w:rPr>
        <w:sectPr w:rsidR="00996636" w:rsidSect="00AF12CE">
          <w:pgSz w:w="11906" w:h="16838"/>
          <w:pgMar w:top="851" w:right="1440" w:bottom="1440" w:left="1440" w:header="708" w:footer="708" w:gutter="0"/>
          <w:cols w:space="708"/>
          <w:rtlGutter/>
          <w:docGrid w:linePitch="360"/>
        </w:sectPr>
      </w:pPr>
    </w:p>
    <w:p w14:paraId="3C229A46" w14:textId="77777777" w:rsidR="005658FD" w:rsidRDefault="005658FD" w:rsidP="00136DC8">
      <w:pPr>
        <w:spacing w:after="0" w:line="240" w:lineRule="auto"/>
        <w:ind w:left="360"/>
        <w:contextualSpacing/>
        <w:rPr>
          <w:rFonts w:ascii="Garamond" w:hAnsi="Garamond"/>
        </w:rPr>
      </w:pPr>
    </w:p>
    <w:p w14:paraId="1E7732CC" w14:textId="77777777" w:rsidR="00136DC8" w:rsidRDefault="00136DC8" w:rsidP="00136DC8">
      <w:pPr>
        <w:numPr>
          <w:ilvl w:val="0"/>
          <w:numId w:val="4"/>
        </w:numPr>
        <w:tabs>
          <w:tab w:val="clear" w:pos="360"/>
          <w:tab w:val="num" w:pos="284"/>
        </w:tabs>
        <w:spacing w:after="0" w:line="240" w:lineRule="auto"/>
        <w:ind w:left="-142" w:hanging="284"/>
        <w:contextualSpacing/>
        <w:rPr>
          <w:rFonts w:ascii="Garamond" w:hAnsi="Garamond"/>
        </w:rPr>
        <w:sectPr w:rsidR="00136DC8" w:rsidSect="00AF12CE">
          <w:type w:val="continuous"/>
          <w:pgSz w:w="11906" w:h="16838"/>
          <w:pgMar w:top="851" w:right="1440" w:bottom="1440" w:left="1843" w:header="708" w:footer="708" w:gutter="0"/>
          <w:cols w:num="2" w:space="708"/>
          <w:rtlGutter/>
          <w:docGrid w:linePitch="360"/>
        </w:sectPr>
      </w:pPr>
    </w:p>
    <w:p w14:paraId="1685423A" w14:textId="77777777" w:rsidR="005658FD" w:rsidRDefault="005658FD" w:rsidP="00136DC8">
      <w:pPr>
        <w:numPr>
          <w:ilvl w:val="0"/>
          <w:numId w:val="4"/>
        </w:numPr>
        <w:tabs>
          <w:tab w:val="clear" w:pos="360"/>
          <w:tab w:val="num" w:pos="284"/>
        </w:tabs>
        <w:spacing w:after="0" w:line="240" w:lineRule="auto"/>
        <w:ind w:left="-142" w:hanging="284"/>
        <w:contextualSpacing/>
        <w:rPr>
          <w:rFonts w:ascii="Garamond" w:hAnsi="Garamond"/>
        </w:rPr>
      </w:pPr>
      <w:r>
        <w:rPr>
          <w:rFonts w:ascii="Garamond" w:hAnsi="Garamond"/>
        </w:rPr>
        <w:t>Passion for what you do</w:t>
      </w:r>
    </w:p>
    <w:p w14:paraId="114A79E6" w14:textId="77777777" w:rsidR="005658FD" w:rsidRPr="008611E6" w:rsidRDefault="005658FD" w:rsidP="00136DC8">
      <w:pPr>
        <w:numPr>
          <w:ilvl w:val="0"/>
          <w:numId w:val="4"/>
        </w:numPr>
        <w:tabs>
          <w:tab w:val="clear" w:pos="360"/>
          <w:tab w:val="num" w:pos="284"/>
        </w:tabs>
        <w:spacing w:after="0" w:line="240" w:lineRule="auto"/>
        <w:ind w:left="-142" w:hanging="284"/>
        <w:contextualSpacing/>
        <w:rPr>
          <w:rFonts w:ascii="Garamond" w:hAnsi="Garamond"/>
        </w:rPr>
      </w:pPr>
      <w:r>
        <w:rPr>
          <w:rFonts w:ascii="Garamond" w:hAnsi="Garamond"/>
        </w:rPr>
        <w:t>Positive and friendly with a “can do attitude”</w:t>
      </w:r>
    </w:p>
    <w:p w14:paraId="71332353" w14:textId="77777777" w:rsidR="005658FD" w:rsidRPr="003D7B04" w:rsidRDefault="005658FD" w:rsidP="00136DC8">
      <w:pPr>
        <w:numPr>
          <w:ilvl w:val="0"/>
          <w:numId w:val="4"/>
        </w:numPr>
        <w:tabs>
          <w:tab w:val="clear" w:pos="360"/>
          <w:tab w:val="num" w:pos="284"/>
        </w:tabs>
        <w:spacing w:after="0" w:line="240" w:lineRule="auto"/>
        <w:ind w:left="-142" w:hanging="284"/>
        <w:contextualSpacing/>
        <w:rPr>
          <w:rFonts w:ascii="Garamond" w:hAnsi="Garamond"/>
        </w:rPr>
      </w:pPr>
      <w:r>
        <w:rPr>
          <w:rFonts w:ascii="Garamond" w:hAnsi="Garamond"/>
        </w:rPr>
        <w:t xml:space="preserve">Attention to detail </w:t>
      </w:r>
    </w:p>
    <w:p w14:paraId="51DF1EE3" w14:textId="77777777" w:rsidR="005658FD" w:rsidRDefault="005658FD" w:rsidP="00136DC8">
      <w:pPr>
        <w:numPr>
          <w:ilvl w:val="0"/>
          <w:numId w:val="4"/>
        </w:numPr>
        <w:tabs>
          <w:tab w:val="clear" w:pos="360"/>
          <w:tab w:val="num" w:pos="284"/>
        </w:tabs>
        <w:spacing w:after="0" w:line="240" w:lineRule="auto"/>
        <w:ind w:left="-142" w:hanging="284"/>
        <w:contextualSpacing/>
        <w:rPr>
          <w:rFonts w:ascii="Garamond" w:hAnsi="Garamond"/>
        </w:rPr>
      </w:pPr>
      <w:r>
        <w:rPr>
          <w:rFonts w:ascii="Garamond" w:hAnsi="Garamond"/>
        </w:rPr>
        <w:t>Ability to prioritise and</w:t>
      </w:r>
      <w:r w:rsidRPr="003D7B04">
        <w:rPr>
          <w:rFonts w:ascii="Garamond" w:hAnsi="Garamond"/>
        </w:rPr>
        <w:t xml:space="preserve"> organise</w:t>
      </w:r>
    </w:p>
    <w:p w14:paraId="77B0CE7E" w14:textId="77777777" w:rsidR="005658FD" w:rsidRDefault="005658FD" w:rsidP="00136DC8">
      <w:pPr>
        <w:numPr>
          <w:ilvl w:val="0"/>
          <w:numId w:val="4"/>
        </w:numPr>
        <w:tabs>
          <w:tab w:val="clear" w:pos="360"/>
          <w:tab w:val="num" w:pos="284"/>
        </w:tabs>
        <w:spacing w:after="0" w:line="240" w:lineRule="auto"/>
        <w:ind w:left="-142" w:hanging="284"/>
        <w:contextualSpacing/>
        <w:rPr>
          <w:rFonts w:ascii="Garamond" w:hAnsi="Garamond"/>
        </w:rPr>
      </w:pPr>
      <w:r>
        <w:rPr>
          <w:rFonts w:ascii="Garamond" w:hAnsi="Garamond"/>
        </w:rPr>
        <w:t>Proactive</w:t>
      </w:r>
    </w:p>
    <w:p w14:paraId="54EEA46B" w14:textId="77777777" w:rsidR="005658FD" w:rsidRPr="003D7B04" w:rsidRDefault="005658FD" w:rsidP="00136DC8">
      <w:pPr>
        <w:numPr>
          <w:ilvl w:val="0"/>
          <w:numId w:val="4"/>
        </w:numPr>
        <w:tabs>
          <w:tab w:val="clear" w:pos="360"/>
          <w:tab w:val="num" w:pos="284"/>
        </w:tabs>
        <w:spacing w:after="0" w:line="240" w:lineRule="auto"/>
        <w:ind w:left="-142" w:hanging="284"/>
        <w:contextualSpacing/>
        <w:rPr>
          <w:rFonts w:ascii="Garamond" w:hAnsi="Garamond"/>
        </w:rPr>
      </w:pPr>
      <w:r>
        <w:rPr>
          <w:rFonts w:ascii="Garamond" w:hAnsi="Garamond"/>
        </w:rPr>
        <w:t>Take responsibility for yourself</w:t>
      </w:r>
    </w:p>
    <w:p w14:paraId="595F3257" w14:textId="77777777" w:rsidR="005658FD" w:rsidRPr="003D7B04" w:rsidRDefault="005658FD" w:rsidP="00136DC8">
      <w:pPr>
        <w:numPr>
          <w:ilvl w:val="0"/>
          <w:numId w:val="28"/>
        </w:numPr>
        <w:spacing w:after="0" w:line="240" w:lineRule="auto"/>
        <w:contextualSpacing/>
        <w:rPr>
          <w:rFonts w:ascii="Garamond" w:hAnsi="Garamond"/>
        </w:rPr>
      </w:pPr>
      <w:r w:rsidRPr="003D7B04">
        <w:rPr>
          <w:rFonts w:ascii="Garamond" w:hAnsi="Garamond"/>
        </w:rPr>
        <w:t>Confident to make decisions and to stand by them</w:t>
      </w:r>
    </w:p>
    <w:p w14:paraId="341B24F9" w14:textId="77777777" w:rsidR="005658FD" w:rsidRDefault="005658FD" w:rsidP="00136DC8">
      <w:pPr>
        <w:numPr>
          <w:ilvl w:val="0"/>
          <w:numId w:val="28"/>
        </w:numPr>
        <w:spacing w:after="0" w:line="240" w:lineRule="auto"/>
        <w:contextualSpacing/>
        <w:rPr>
          <w:rFonts w:ascii="Garamond" w:hAnsi="Garamond"/>
        </w:rPr>
      </w:pPr>
      <w:r>
        <w:rPr>
          <w:rFonts w:ascii="Garamond" w:hAnsi="Garamond"/>
        </w:rPr>
        <w:t>Good</w:t>
      </w:r>
      <w:r w:rsidRPr="003D7B04">
        <w:rPr>
          <w:rFonts w:ascii="Garamond" w:hAnsi="Garamond"/>
        </w:rPr>
        <w:t xml:space="preserve"> negotiation and influencing skills</w:t>
      </w:r>
    </w:p>
    <w:p w14:paraId="1066377B" w14:textId="77777777" w:rsidR="005658FD" w:rsidRDefault="005658FD" w:rsidP="00136DC8">
      <w:pPr>
        <w:numPr>
          <w:ilvl w:val="0"/>
          <w:numId w:val="28"/>
        </w:numPr>
        <w:spacing w:after="0" w:line="240" w:lineRule="auto"/>
        <w:contextualSpacing/>
        <w:rPr>
          <w:rFonts w:ascii="Garamond" w:hAnsi="Garamond"/>
        </w:rPr>
      </w:pPr>
      <w:r>
        <w:rPr>
          <w:rFonts w:ascii="Garamond" w:hAnsi="Garamond"/>
        </w:rPr>
        <w:t>Excellent communicator</w:t>
      </w:r>
    </w:p>
    <w:p w14:paraId="587701CA" w14:textId="3B82275A" w:rsidR="00E60949" w:rsidRDefault="00E60949" w:rsidP="00136DC8">
      <w:pPr>
        <w:numPr>
          <w:ilvl w:val="0"/>
          <w:numId w:val="28"/>
        </w:numPr>
        <w:spacing w:after="0" w:line="240" w:lineRule="auto"/>
        <w:contextualSpacing/>
        <w:rPr>
          <w:rFonts w:ascii="Garamond" w:hAnsi="Garamond"/>
        </w:rPr>
      </w:pPr>
      <w:r>
        <w:rPr>
          <w:rFonts w:ascii="Garamond" w:hAnsi="Garamond"/>
        </w:rPr>
        <w:t xml:space="preserve">Driving licence </w:t>
      </w:r>
    </w:p>
    <w:p w14:paraId="3C6B270D" w14:textId="77777777" w:rsidR="005658FD" w:rsidRPr="003D7B04" w:rsidRDefault="005658FD" w:rsidP="00136DC8">
      <w:pPr>
        <w:numPr>
          <w:ilvl w:val="0"/>
          <w:numId w:val="28"/>
        </w:numPr>
        <w:spacing w:after="0" w:line="240" w:lineRule="auto"/>
        <w:contextualSpacing/>
        <w:rPr>
          <w:rFonts w:ascii="Garamond" w:hAnsi="Garamond"/>
        </w:rPr>
      </w:pPr>
      <w:r>
        <w:rPr>
          <w:rFonts w:ascii="Garamond" w:hAnsi="Garamond"/>
        </w:rPr>
        <w:t>A sense of fun!</w:t>
      </w:r>
    </w:p>
    <w:p w14:paraId="5DE47474" w14:textId="77777777" w:rsidR="00136DC8" w:rsidRDefault="00136DC8" w:rsidP="00136DC8">
      <w:pPr>
        <w:spacing w:after="0" w:line="240" w:lineRule="auto"/>
        <w:contextualSpacing/>
        <w:rPr>
          <w:rFonts w:ascii="Garamond" w:hAnsi="Garamond"/>
        </w:rPr>
        <w:sectPr w:rsidR="00136DC8" w:rsidSect="00136DC8">
          <w:type w:val="continuous"/>
          <w:pgSz w:w="11906" w:h="16838"/>
          <w:pgMar w:top="851" w:right="1440" w:bottom="1440" w:left="1843" w:header="708" w:footer="708" w:gutter="0"/>
          <w:cols w:num="2" w:space="708"/>
          <w:rtlGutter/>
          <w:docGrid w:linePitch="360"/>
        </w:sectPr>
      </w:pPr>
    </w:p>
    <w:p w14:paraId="75C5EE7E" w14:textId="77777777" w:rsidR="00996636" w:rsidRDefault="00996636" w:rsidP="00136DC8">
      <w:pPr>
        <w:spacing w:after="0" w:line="240" w:lineRule="auto"/>
        <w:contextualSpacing/>
        <w:rPr>
          <w:rFonts w:ascii="Garamond" w:hAnsi="Garamond"/>
        </w:rPr>
      </w:pPr>
    </w:p>
    <w:p w14:paraId="091488C1" w14:textId="77777777" w:rsidR="005658FD" w:rsidRDefault="005658FD" w:rsidP="00136DC8">
      <w:pPr>
        <w:spacing w:after="0" w:line="240" w:lineRule="auto"/>
        <w:contextualSpacing/>
        <w:rPr>
          <w:rFonts w:ascii="Garamond" w:hAnsi="Garamond"/>
        </w:rPr>
        <w:sectPr w:rsidR="005658FD" w:rsidSect="00AF12CE">
          <w:type w:val="continuous"/>
          <w:pgSz w:w="11906" w:h="16838"/>
          <w:pgMar w:top="851" w:right="1440" w:bottom="1440" w:left="1843" w:header="708" w:footer="708" w:gutter="0"/>
          <w:cols w:num="2" w:space="708"/>
          <w:rtlGutter/>
          <w:docGrid w:linePitch="360"/>
        </w:sectPr>
      </w:pPr>
    </w:p>
    <w:p w14:paraId="73CEF980" w14:textId="77777777" w:rsidR="00996636" w:rsidRDefault="00996636" w:rsidP="00136DC8">
      <w:pPr>
        <w:spacing w:after="0" w:line="240" w:lineRule="auto"/>
        <w:contextualSpacing/>
        <w:rPr>
          <w:rFonts w:ascii="Garamond" w:hAnsi="Garamond"/>
        </w:rPr>
      </w:pPr>
    </w:p>
    <w:p w14:paraId="664695D7" w14:textId="77777777" w:rsidR="00996636" w:rsidRDefault="00996636" w:rsidP="00136DC8">
      <w:pPr>
        <w:pBdr>
          <w:top w:val="single" w:sz="4" w:space="1" w:color="auto"/>
          <w:left w:val="single" w:sz="4" w:space="20" w:color="auto"/>
          <w:bottom w:val="single" w:sz="4" w:space="1" w:color="auto"/>
          <w:right w:val="single" w:sz="4" w:space="4" w:color="auto"/>
          <w:between w:val="single" w:sz="4" w:space="1" w:color="auto"/>
        </w:pBdr>
        <w:spacing w:after="0" w:line="240" w:lineRule="auto"/>
        <w:contextualSpacing/>
        <w:jc w:val="center"/>
        <w:rPr>
          <w:rFonts w:ascii="Garamond" w:hAnsi="Garamond"/>
          <w:b/>
        </w:rPr>
      </w:pPr>
      <w:r w:rsidRPr="00CD41C1">
        <w:rPr>
          <w:rFonts w:ascii="Garamond" w:hAnsi="Garamond"/>
          <w:b/>
        </w:rPr>
        <w:t>What do you need to be successful?</w:t>
      </w:r>
      <w:r>
        <w:rPr>
          <w:rFonts w:ascii="Garamond" w:hAnsi="Garamond"/>
          <w:b/>
        </w:rPr>
        <w:t xml:space="preserve"> </w:t>
      </w:r>
    </w:p>
    <w:p w14:paraId="09427A10" w14:textId="77777777" w:rsidR="003D62E0" w:rsidRDefault="003D62E0" w:rsidP="00136DC8">
      <w:pPr>
        <w:pStyle w:val="ListParagraph"/>
        <w:rPr>
          <w:rFonts w:ascii="Garamond" w:hAnsi="Garamond"/>
          <w:bCs/>
          <w:color w:val="FF0000"/>
        </w:rPr>
      </w:pPr>
    </w:p>
    <w:p w14:paraId="28C10AE2" w14:textId="067E5A99" w:rsidR="00AC6910" w:rsidRDefault="00AC6910" w:rsidP="00136DC8">
      <w:pPr>
        <w:pStyle w:val="ListParagraph"/>
        <w:numPr>
          <w:ilvl w:val="0"/>
          <w:numId w:val="18"/>
        </w:numPr>
        <w:ind w:left="0"/>
        <w:rPr>
          <w:rFonts w:ascii="Garamond" w:hAnsi="Garamond"/>
          <w:sz w:val="22"/>
        </w:rPr>
      </w:pPr>
      <w:r>
        <w:rPr>
          <w:rFonts w:ascii="Garamond" w:hAnsi="Garamond"/>
          <w:sz w:val="22"/>
        </w:rPr>
        <w:t xml:space="preserve">Experience </w:t>
      </w:r>
      <w:r w:rsidR="00444388">
        <w:rPr>
          <w:rFonts w:ascii="Garamond" w:hAnsi="Garamond"/>
          <w:sz w:val="22"/>
        </w:rPr>
        <w:t>or working</w:t>
      </w:r>
      <w:r>
        <w:rPr>
          <w:rFonts w:ascii="Garamond" w:hAnsi="Garamond"/>
          <w:sz w:val="22"/>
        </w:rPr>
        <w:t xml:space="preserve"> within</w:t>
      </w:r>
      <w:r w:rsidR="00444388">
        <w:rPr>
          <w:rFonts w:ascii="Garamond" w:hAnsi="Garamond"/>
          <w:sz w:val="22"/>
        </w:rPr>
        <w:t xml:space="preserve"> the</w:t>
      </w:r>
      <w:r>
        <w:rPr>
          <w:rFonts w:ascii="Garamond" w:hAnsi="Garamond"/>
          <w:sz w:val="22"/>
        </w:rPr>
        <w:t xml:space="preserve"> event industry;</w:t>
      </w:r>
    </w:p>
    <w:p w14:paraId="601054B8" w14:textId="4E2B611B" w:rsidR="00AC6910" w:rsidRDefault="00AC6910" w:rsidP="00136DC8">
      <w:pPr>
        <w:pStyle w:val="ListParagraph"/>
        <w:numPr>
          <w:ilvl w:val="0"/>
          <w:numId w:val="18"/>
        </w:numPr>
        <w:ind w:left="0"/>
        <w:rPr>
          <w:rFonts w:ascii="Garamond" w:hAnsi="Garamond"/>
          <w:sz w:val="22"/>
        </w:rPr>
      </w:pPr>
      <w:r>
        <w:rPr>
          <w:rFonts w:ascii="Garamond" w:hAnsi="Garamond"/>
          <w:sz w:val="22"/>
        </w:rPr>
        <w:t>Previous budgeting and/or revenue management responsibility;</w:t>
      </w:r>
    </w:p>
    <w:p w14:paraId="408D3827" w14:textId="6E777EB0" w:rsidR="00AC6910" w:rsidRPr="003568A8" w:rsidRDefault="00136DC8" w:rsidP="00136DC8">
      <w:pPr>
        <w:pStyle w:val="ListParagraph"/>
        <w:numPr>
          <w:ilvl w:val="0"/>
          <w:numId w:val="18"/>
        </w:numPr>
        <w:ind w:left="0"/>
        <w:rPr>
          <w:rFonts w:ascii="Garamond" w:hAnsi="Garamond"/>
          <w:sz w:val="22"/>
        </w:rPr>
      </w:pPr>
      <w:r>
        <w:rPr>
          <w:rFonts w:ascii="Garamond" w:hAnsi="Garamond"/>
          <w:sz w:val="22"/>
        </w:rPr>
        <w:t>Working k</w:t>
      </w:r>
      <w:r w:rsidR="00AC6910">
        <w:rPr>
          <w:rFonts w:ascii="Garamond" w:hAnsi="Garamond"/>
          <w:sz w:val="22"/>
        </w:rPr>
        <w:t>nowledge of all Microsoft Office programmes;</w:t>
      </w:r>
    </w:p>
    <w:p w14:paraId="04B01314" w14:textId="3854C795" w:rsidR="00AC6910" w:rsidRDefault="00AC6910" w:rsidP="00136DC8">
      <w:pPr>
        <w:pStyle w:val="ListParagraph"/>
        <w:numPr>
          <w:ilvl w:val="0"/>
          <w:numId w:val="18"/>
        </w:numPr>
        <w:ind w:left="0"/>
        <w:rPr>
          <w:rFonts w:ascii="Garamond" w:hAnsi="Garamond"/>
          <w:sz w:val="22"/>
        </w:rPr>
      </w:pPr>
      <w:r>
        <w:rPr>
          <w:rFonts w:ascii="Garamond" w:hAnsi="Garamond"/>
          <w:sz w:val="22"/>
        </w:rPr>
        <w:t>Commercial management skills;</w:t>
      </w:r>
    </w:p>
    <w:p w14:paraId="71D890BF" w14:textId="27795F7E" w:rsidR="00AC6910" w:rsidRDefault="00AC6910" w:rsidP="00136DC8">
      <w:pPr>
        <w:pStyle w:val="ListParagraph"/>
        <w:numPr>
          <w:ilvl w:val="0"/>
          <w:numId w:val="18"/>
        </w:numPr>
        <w:ind w:left="0"/>
        <w:rPr>
          <w:rFonts w:ascii="Garamond" w:hAnsi="Garamond"/>
          <w:sz w:val="22"/>
        </w:rPr>
      </w:pPr>
      <w:r>
        <w:rPr>
          <w:rFonts w:ascii="Garamond" w:hAnsi="Garamond"/>
          <w:sz w:val="22"/>
        </w:rPr>
        <w:t>Stakeholder management skills;</w:t>
      </w:r>
    </w:p>
    <w:p w14:paraId="1C35EF38" w14:textId="76513FBC" w:rsidR="00AC6910" w:rsidRPr="003568A8" w:rsidRDefault="00AC6910" w:rsidP="00136DC8">
      <w:pPr>
        <w:pStyle w:val="ListParagraph"/>
        <w:numPr>
          <w:ilvl w:val="0"/>
          <w:numId w:val="18"/>
        </w:numPr>
        <w:ind w:left="0"/>
        <w:rPr>
          <w:rFonts w:ascii="Garamond" w:hAnsi="Garamond"/>
          <w:sz w:val="22"/>
        </w:rPr>
      </w:pPr>
      <w:r w:rsidRPr="003568A8">
        <w:rPr>
          <w:rFonts w:ascii="Garamond" w:hAnsi="Garamond"/>
          <w:sz w:val="22"/>
        </w:rPr>
        <w:t>A flexible approach to work which can be adapted to meet the needs of the business</w:t>
      </w:r>
      <w:r>
        <w:rPr>
          <w:rFonts w:ascii="Garamond" w:hAnsi="Garamond"/>
          <w:sz w:val="22"/>
        </w:rPr>
        <w:t>;</w:t>
      </w:r>
    </w:p>
    <w:p w14:paraId="5C26E653" w14:textId="66DB0D5A" w:rsidR="00AC6910" w:rsidRDefault="00AC6910" w:rsidP="00136DC8">
      <w:pPr>
        <w:pStyle w:val="ListParagraph"/>
        <w:numPr>
          <w:ilvl w:val="0"/>
          <w:numId w:val="18"/>
        </w:numPr>
        <w:ind w:left="0"/>
        <w:rPr>
          <w:rFonts w:ascii="Garamond" w:hAnsi="Garamond"/>
          <w:sz w:val="22"/>
        </w:rPr>
      </w:pPr>
      <w:r>
        <w:rPr>
          <w:rFonts w:ascii="Garamond" w:hAnsi="Garamond"/>
          <w:sz w:val="22"/>
        </w:rPr>
        <w:t xml:space="preserve">Knowledge </w:t>
      </w:r>
      <w:r w:rsidR="00444388">
        <w:rPr>
          <w:rFonts w:ascii="Garamond" w:hAnsi="Garamond"/>
          <w:sz w:val="22"/>
        </w:rPr>
        <w:t xml:space="preserve">of </w:t>
      </w:r>
      <w:r>
        <w:rPr>
          <w:rFonts w:ascii="Garamond" w:hAnsi="Garamond"/>
          <w:sz w:val="22"/>
        </w:rPr>
        <w:t>Talent Systems.</w:t>
      </w:r>
    </w:p>
    <w:p w14:paraId="5D35EC62" w14:textId="4DE01637" w:rsidR="00996636" w:rsidRPr="00AC6910" w:rsidRDefault="00996636" w:rsidP="00136DC8">
      <w:pPr>
        <w:spacing w:after="0" w:line="240" w:lineRule="auto"/>
        <w:contextualSpacing/>
        <w:rPr>
          <w:rFonts w:ascii="Garamond" w:hAnsi="Garamond"/>
          <w:bCs/>
          <w:color w:val="FF0000"/>
        </w:rPr>
      </w:pPr>
    </w:p>
    <w:sectPr w:rsidR="00996636" w:rsidRPr="00AC6910" w:rsidSect="00AF12CE">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Knockout 69 Full Liteweight">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B4B"/>
    <w:multiLevelType w:val="hybridMultilevel"/>
    <w:tmpl w:val="A154BB56"/>
    <w:lvl w:ilvl="0" w:tplc="8C90F702">
      <w:start w:val="1"/>
      <w:numFmt w:val="bullet"/>
      <w:lvlText w:val="•"/>
      <w:lvlJc w:val="left"/>
      <w:pPr>
        <w:tabs>
          <w:tab w:val="num" w:pos="720"/>
        </w:tabs>
        <w:ind w:left="720" w:hanging="360"/>
      </w:pPr>
      <w:rPr>
        <w:rFonts w:ascii="Times New Roman" w:hAnsi="Times New Roman" w:hint="default"/>
      </w:rPr>
    </w:lvl>
    <w:lvl w:ilvl="1" w:tplc="BEB6D648" w:tentative="1">
      <w:start w:val="1"/>
      <w:numFmt w:val="bullet"/>
      <w:lvlText w:val="•"/>
      <w:lvlJc w:val="left"/>
      <w:pPr>
        <w:tabs>
          <w:tab w:val="num" w:pos="1440"/>
        </w:tabs>
        <w:ind w:left="1440" w:hanging="360"/>
      </w:pPr>
      <w:rPr>
        <w:rFonts w:ascii="Times New Roman" w:hAnsi="Times New Roman" w:hint="default"/>
      </w:rPr>
    </w:lvl>
    <w:lvl w:ilvl="2" w:tplc="25FA7002" w:tentative="1">
      <w:start w:val="1"/>
      <w:numFmt w:val="bullet"/>
      <w:lvlText w:val="•"/>
      <w:lvlJc w:val="left"/>
      <w:pPr>
        <w:tabs>
          <w:tab w:val="num" w:pos="2160"/>
        </w:tabs>
        <w:ind w:left="2160" w:hanging="360"/>
      </w:pPr>
      <w:rPr>
        <w:rFonts w:ascii="Times New Roman" w:hAnsi="Times New Roman" w:hint="default"/>
      </w:rPr>
    </w:lvl>
    <w:lvl w:ilvl="3" w:tplc="5F2C7DC4" w:tentative="1">
      <w:start w:val="1"/>
      <w:numFmt w:val="bullet"/>
      <w:lvlText w:val="•"/>
      <w:lvlJc w:val="left"/>
      <w:pPr>
        <w:tabs>
          <w:tab w:val="num" w:pos="2880"/>
        </w:tabs>
        <w:ind w:left="2880" w:hanging="360"/>
      </w:pPr>
      <w:rPr>
        <w:rFonts w:ascii="Times New Roman" w:hAnsi="Times New Roman" w:hint="default"/>
      </w:rPr>
    </w:lvl>
    <w:lvl w:ilvl="4" w:tplc="7018BEF0" w:tentative="1">
      <w:start w:val="1"/>
      <w:numFmt w:val="bullet"/>
      <w:lvlText w:val="•"/>
      <w:lvlJc w:val="left"/>
      <w:pPr>
        <w:tabs>
          <w:tab w:val="num" w:pos="3600"/>
        </w:tabs>
        <w:ind w:left="3600" w:hanging="360"/>
      </w:pPr>
      <w:rPr>
        <w:rFonts w:ascii="Times New Roman" w:hAnsi="Times New Roman" w:hint="default"/>
      </w:rPr>
    </w:lvl>
    <w:lvl w:ilvl="5" w:tplc="A080F0F4" w:tentative="1">
      <w:start w:val="1"/>
      <w:numFmt w:val="bullet"/>
      <w:lvlText w:val="•"/>
      <w:lvlJc w:val="left"/>
      <w:pPr>
        <w:tabs>
          <w:tab w:val="num" w:pos="4320"/>
        </w:tabs>
        <w:ind w:left="4320" w:hanging="360"/>
      </w:pPr>
      <w:rPr>
        <w:rFonts w:ascii="Times New Roman" w:hAnsi="Times New Roman" w:hint="default"/>
      </w:rPr>
    </w:lvl>
    <w:lvl w:ilvl="6" w:tplc="7264FC7E" w:tentative="1">
      <w:start w:val="1"/>
      <w:numFmt w:val="bullet"/>
      <w:lvlText w:val="•"/>
      <w:lvlJc w:val="left"/>
      <w:pPr>
        <w:tabs>
          <w:tab w:val="num" w:pos="5040"/>
        </w:tabs>
        <w:ind w:left="5040" w:hanging="360"/>
      </w:pPr>
      <w:rPr>
        <w:rFonts w:ascii="Times New Roman" w:hAnsi="Times New Roman" w:hint="default"/>
      </w:rPr>
    </w:lvl>
    <w:lvl w:ilvl="7" w:tplc="F08231EA" w:tentative="1">
      <w:start w:val="1"/>
      <w:numFmt w:val="bullet"/>
      <w:lvlText w:val="•"/>
      <w:lvlJc w:val="left"/>
      <w:pPr>
        <w:tabs>
          <w:tab w:val="num" w:pos="5760"/>
        </w:tabs>
        <w:ind w:left="5760" w:hanging="360"/>
      </w:pPr>
      <w:rPr>
        <w:rFonts w:ascii="Times New Roman" w:hAnsi="Times New Roman" w:hint="default"/>
      </w:rPr>
    </w:lvl>
    <w:lvl w:ilvl="8" w:tplc="6B609EF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134C0"/>
    <w:multiLevelType w:val="hybridMultilevel"/>
    <w:tmpl w:val="B6D0C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5"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FB2533"/>
    <w:multiLevelType w:val="hybridMultilevel"/>
    <w:tmpl w:val="8E8032D0"/>
    <w:lvl w:ilvl="0" w:tplc="B596C88A">
      <w:start w:val="1"/>
      <w:numFmt w:val="bullet"/>
      <w:lvlText w:val="•"/>
      <w:lvlJc w:val="left"/>
      <w:pPr>
        <w:tabs>
          <w:tab w:val="num" w:pos="720"/>
        </w:tabs>
        <w:ind w:left="720" w:hanging="360"/>
      </w:pPr>
      <w:rPr>
        <w:rFonts w:ascii="Times New Roman" w:hAnsi="Times New Roman" w:hint="default"/>
      </w:rPr>
    </w:lvl>
    <w:lvl w:ilvl="1" w:tplc="064AC8DE" w:tentative="1">
      <w:start w:val="1"/>
      <w:numFmt w:val="bullet"/>
      <w:lvlText w:val="•"/>
      <w:lvlJc w:val="left"/>
      <w:pPr>
        <w:tabs>
          <w:tab w:val="num" w:pos="1440"/>
        </w:tabs>
        <w:ind w:left="1440" w:hanging="360"/>
      </w:pPr>
      <w:rPr>
        <w:rFonts w:ascii="Times New Roman" w:hAnsi="Times New Roman" w:hint="default"/>
      </w:rPr>
    </w:lvl>
    <w:lvl w:ilvl="2" w:tplc="704EDD14" w:tentative="1">
      <w:start w:val="1"/>
      <w:numFmt w:val="bullet"/>
      <w:lvlText w:val="•"/>
      <w:lvlJc w:val="left"/>
      <w:pPr>
        <w:tabs>
          <w:tab w:val="num" w:pos="2160"/>
        </w:tabs>
        <w:ind w:left="2160" w:hanging="360"/>
      </w:pPr>
      <w:rPr>
        <w:rFonts w:ascii="Times New Roman" w:hAnsi="Times New Roman" w:hint="default"/>
      </w:rPr>
    </w:lvl>
    <w:lvl w:ilvl="3" w:tplc="E0CA676A" w:tentative="1">
      <w:start w:val="1"/>
      <w:numFmt w:val="bullet"/>
      <w:lvlText w:val="•"/>
      <w:lvlJc w:val="left"/>
      <w:pPr>
        <w:tabs>
          <w:tab w:val="num" w:pos="2880"/>
        </w:tabs>
        <w:ind w:left="2880" w:hanging="360"/>
      </w:pPr>
      <w:rPr>
        <w:rFonts w:ascii="Times New Roman" w:hAnsi="Times New Roman" w:hint="default"/>
      </w:rPr>
    </w:lvl>
    <w:lvl w:ilvl="4" w:tplc="ED30EEB2" w:tentative="1">
      <w:start w:val="1"/>
      <w:numFmt w:val="bullet"/>
      <w:lvlText w:val="•"/>
      <w:lvlJc w:val="left"/>
      <w:pPr>
        <w:tabs>
          <w:tab w:val="num" w:pos="3600"/>
        </w:tabs>
        <w:ind w:left="3600" w:hanging="360"/>
      </w:pPr>
      <w:rPr>
        <w:rFonts w:ascii="Times New Roman" w:hAnsi="Times New Roman" w:hint="default"/>
      </w:rPr>
    </w:lvl>
    <w:lvl w:ilvl="5" w:tplc="A8181D64" w:tentative="1">
      <w:start w:val="1"/>
      <w:numFmt w:val="bullet"/>
      <w:lvlText w:val="•"/>
      <w:lvlJc w:val="left"/>
      <w:pPr>
        <w:tabs>
          <w:tab w:val="num" w:pos="4320"/>
        </w:tabs>
        <w:ind w:left="4320" w:hanging="360"/>
      </w:pPr>
      <w:rPr>
        <w:rFonts w:ascii="Times New Roman" w:hAnsi="Times New Roman" w:hint="default"/>
      </w:rPr>
    </w:lvl>
    <w:lvl w:ilvl="6" w:tplc="F66E7926" w:tentative="1">
      <w:start w:val="1"/>
      <w:numFmt w:val="bullet"/>
      <w:lvlText w:val="•"/>
      <w:lvlJc w:val="left"/>
      <w:pPr>
        <w:tabs>
          <w:tab w:val="num" w:pos="5040"/>
        </w:tabs>
        <w:ind w:left="5040" w:hanging="360"/>
      </w:pPr>
      <w:rPr>
        <w:rFonts w:ascii="Times New Roman" w:hAnsi="Times New Roman" w:hint="default"/>
      </w:rPr>
    </w:lvl>
    <w:lvl w:ilvl="7" w:tplc="35AED742" w:tentative="1">
      <w:start w:val="1"/>
      <w:numFmt w:val="bullet"/>
      <w:lvlText w:val="•"/>
      <w:lvlJc w:val="left"/>
      <w:pPr>
        <w:tabs>
          <w:tab w:val="num" w:pos="5760"/>
        </w:tabs>
        <w:ind w:left="5760" w:hanging="360"/>
      </w:pPr>
      <w:rPr>
        <w:rFonts w:ascii="Times New Roman" w:hAnsi="Times New Roman" w:hint="default"/>
      </w:rPr>
    </w:lvl>
    <w:lvl w:ilvl="8" w:tplc="B36E1E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50060"/>
    <w:multiLevelType w:val="hybridMultilevel"/>
    <w:tmpl w:val="FDD8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63394E"/>
    <w:multiLevelType w:val="hybridMultilevel"/>
    <w:tmpl w:val="2A6A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946F1"/>
    <w:multiLevelType w:val="hybridMultilevel"/>
    <w:tmpl w:val="DD74283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207A8"/>
    <w:multiLevelType w:val="hybridMultilevel"/>
    <w:tmpl w:val="BD96DB84"/>
    <w:lvl w:ilvl="0" w:tplc="EF5653E4">
      <w:start w:val="1"/>
      <w:numFmt w:val="bullet"/>
      <w:lvlText w:val="•"/>
      <w:lvlJc w:val="left"/>
      <w:pPr>
        <w:tabs>
          <w:tab w:val="num" w:pos="720"/>
        </w:tabs>
        <w:ind w:left="720" w:hanging="360"/>
      </w:pPr>
      <w:rPr>
        <w:rFonts w:ascii="Times New Roman" w:hAnsi="Times New Roman" w:hint="default"/>
      </w:rPr>
    </w:lvl>
    <w:lvl w:ilvl="1" w:tplc="DF2E8230" w:tentative="1">
      <w:start w:val="1"/>
      <w:numFmt w:val="bullet"/>
      <w:lvlText w:val="•"/>
      <w:lvlJc w:val="left"/>
      <w:pPr>
        <w:tabs>
          <w:tab w:val="num" w:pos="1440"/>
        </w:tabs>
        <w:ind w:left="1440" w:hanging="360"/>
      </w:pPr>
      <w:rPr>
        <w:rFonts w:ascii="Times New Roman" w:hAnsi="Times New Roman" w:hint="default"/>
      </w:rPr>
    </w:lvl>
    <w:lvl w:ilvl="2" w:tplc="E9947E3E" w:tentative="1">
      <w:start w:val="1"/>
      <w:numFmt w:val="bullet"/>
      <w:lvlText w:val="•"/>
      <w:lvlJc w:val="left"/>
      <w:pPr>
        <w:tabs>
          <w:tab w:val="num" w:pos="2160"/>
        </w:tabs>
        <w:ind w:left="2160" w:hanging="360"/>
      </w:pPr>
      <w:rPr>
        <w:rFonts w:ascii="Times New Roman" w:hAnsi="Times New Roman" w:hint="default"/>
      </w:rPr>
    </w:lvl>
    <w:lvl w:ilvl="3" w:tplc="72522F12" w:tentative="1">
      <w:start w:val="1"/>
      <w:numFmt w:val="bullet"/>
      <w:lvlText w:val="•"/>
      <w:lvlJc w:val="left"/>
      <w:pPr>
        <w:tabs>
          <w:tab w:val="num" w:pos="2880"/>
        </w:tabs>
        <w:ind w:left="2880" w:hanging="360"/>
      </w:pPr>
      <w:rPr>
        <w:rFonts w:ascii="Times New Roman" w:hAnsi="Times New Roman" w:hint="default"/>
      </w:rPr>
    </w:lvl>
    <w:lvl w:ilvl="4" w:tplc="4D52D5DA" w:tentative="1">
      <w:start w:val="1"/>
      <w:numFmt w:val="bullet"/>
      <w:lvlText w:val="•"/>
      <w:lvlJc w:val="left"/>
      <w:pPr>
        <w:tabs>
          <w:tab w:val="num" w:pos="3600"/>
        </w:tabs>
        <w:ind w:left="3600" w:hanging="360"/>
      </w:pPr>
      <w:rPr>
        <w:rFonts w:ascii="Times New Roman" w:hAnsi="Times New Roman" w:hint="default"/>
      </w:rPr>
    </w:lvl>
    <w:lvl w:ilvl="5" w:tplc="B4A49134" w:tentative="1">
      <w:start w:val="1"/>
      <w:numFmt w:val="bullet"/>
      <w:lvlText w:val="•"/>
      <w:lvlJc w:val="left"/>
      <w:pPr>
        <w:tabs>
          <w:tab w:val="num" w:pos="4320"/>
        </w:tabs>
        <w:ind w:left="4320" w:hanging="360"/>
      </w:pPr>
      <w:rPr>
        <w:rFonts w:ascii="Times New Roman" w:hAnsi="Times New Roman" w:hint="default"/>
      </w:rPr>
    </w:lvl>
    <w:lvl w:ilvl="6" w:tplc="E4369018" w:tentative="1">
      <w:start w:val="1"/>
      <w:numFmt w:val="bullet"/>
      <w:lvlText w:val="•"/>
      <w:lvlJc w:val="left"/>
      <w:pPr>
        <w:tabs>
          <w:tab w:val="num" w:pos="5040"/>
        </w:tabs>
        <w:ind w:left="5040" w:hanging="360"/>
      </w:pPr>
      <w:rPr>
        <w:rFonts w:ascii="Times New Roman" w:hAnsi="Times New Roman" w:hint="default"/>
      </w:rPr>
    </w:lvl>
    <w:lvl w:ilvl="7" w:tplc="5FD4A774" w:tentative="1">
      <w:start w:val="1"/>
      <w:numFmt w:val="bullet"/>
      <w:lvlText w:val="•"/>
      <w:lvlJc w:val="left"/>
      <w:pPr>
        <w:tabs>
          <w:tab w:val="num" w:pos="5760"/>
        </w:tabs>
        <w:ind w:left="5760" w:hanging="360"/>
      </w:pPr>
      <w:rPr>
        <w:rFonts w:ascii="Times New Roman" w:hAnsi="Times New Roman" w:hint="default"/>
      </w:rPr>
    </w:lvl>
    <w:lvl w:ilvl="8" w:tplc="B0A082E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53740E3"/>
    <w:multiLevelType w:val="hybridMultilevel"/>
    <w:tmpl w:val="FEFA67B0"/>
    <w:lvl w:ilvl="0" w:tplc="4170D098">
      <w:start w:val="1"/>
      <w:numFmt w:val="bullet"/>
      <w:lvlText w:val="•"/>
      <w:lvlJc w:val="left"/>
      <w:pPr>
        <w:tabs>
          <w:tab w:val="num" w:pos="720"/>
        </w:tabs>
        <w:ind w:left="720" w:hanging="360"/>
      </w:pPr>
      <w:rPr>
        <w:rFonts w:ascii="Times New Roman" w:hAnsi="Times New Roman" w:hint="default"/>
      </w:rPr>
    </w:lvl>
    <w:lvl w:ilvl="1" w:tplc="17103AF4" w:tentative="1">
      <w:start w:val="1"/>
      <w:numFmt w:val="bullet"/>
      <w:lvlText w:val="•"/>
      <w:lvlJc w:val="left"/>
      <w:pPr>
        <w:tabs>
          <w:tab w:val="num" w:pos="1440"/>
        </w:tabs>
        <w:ind w:left="1440" w:hanging="360"/>
      </w:pPr>
      <w:rPr>
        <w:rFonts w:ascii="Times New Roman" w:hAnsi="Times New Roman" w:hint="default"/>
      </w:rPr>
    </w:lvl>
    <w:lvl w:ilvl="2" w:tplc="039E00A6" w:tentative="1">
      <w:start w:val="1"/>
      <w:numFmt w:val="bullet"/>
      <w:lvlText w:val="•"/>
      <w:lvlJc w:val="left"/>
      <w:pPr>
        <w:tabs>
          <w:tab w:val="num" w:pos="2160"/>
        </w:tabs>
        <w:ind w:left="2160" w:hanging="360"/>
      </w:pPr>
      <w:rPr>
        <w:rFonts w:ascii="Times New Roman" w:hAnsi="Times New Roman" w:hint="default"/>
      </w:rPr>
    </w:lvl>
    <w:lvl w:ilvl="3" w:tplc="39DE4934" w:tentative="1">
      <w:start w:val="1"/>
      <w:numFmt w:val="bullet"/>
      <w:lvlText w:val="•"/>
      <w:lvlJc w:val="left"/>
      <w:pPr>
        <w:tabs>
          <w:tab w:val="num" w:pos="2880"/>
        </w:tabs>
        <w:ind w:left="2880" w:hanging="360"/>
      </w:pPr>
      <w:rPr>
        <w:rFonts w:ascii="Times New Roman" w:hAnsi="Times New Roman" w:hint="default"/>
      </w:rPr>
    </w:lvl>
    <w:lvl w:ilvl="4" w:tplc="C63A1B1C" w:tentative="1">
      <w:start w:val="1"/>
      <w:numFmt w:val="bullet"/>
      <w:lvlText w:val="•"/>
      <w:lvlJc w:val="left"/>
      <w:pPr>
        <w:tabs>
          <w:tab w:val="num" w:pos="3600"/>
        </w:tabs>
        <w:ind w:left="3600" w:hanging="360"/>
      </w:pPr>
      <w:rPr>
        <w:rFonts w:ascii="Times New Roman" w:hAnsi="Times New Roman" w:hint="default"/>
      </w:rPr>
    </w:lvl>
    <w:lvl w:ilvl="5" w:tplc="7CC86608" w:tentative="1">
      <w:start w:val="1"/>
      <w:numFmt w:val="bullet"/>
      <w:lvlText w:val="•"/>
      <w:lvlJc w:val="left"/>
      <w:pPr>
        <w:tabs>
          <w:tab w:val="num" w:pos="4320"/>
        </w:tabs>
        <w:ind w:left="4320" w:hanging="360"/>
      </w:pPr>
      <w:rPr>
        <w:rFonts w:ascii="Times New Roman" w:hAnsi="Times New Roman" w:hint="default"/>
      </w:rPr>
    </w:lvl>
    <w:lvl w:ilvl="6" w:tplc="D3C01EA0" w:tentative="1">
      <w:start w:val="1"/>
      <w:numFmt w:val="bullet"/>
      <w:lvlText w:val="•"/>
      <w:lvlJc w:val="left"/>
      <w:pPr>
        <w:tabs>
          <w:tab w:val="num" w:pos="5040"/>
        </w:tabs>
        <w:ind w:left="5040" w:hanging="360"/>
      </w:pPr>
      <w:rPr>
        <w:rFonts w:ascii="Times New Roman" w:hAnsi="Times New Roman" w:hint="default"/>
      </w:rPr>
    </w:lvl>
    <w:lvl w:ilvl="7" w:tplc="65DC2BF0" w:tentative="1">
      <w:start w:val="1"/>
      <w:numFmt w:val="bullet"/>
      <w:lvlText w:val="•"/>
      <w:lvlJc w:val="left"/>
      <w:pPr>
        <w:tabs>
          <w:tab w:val="num" w:pos="5760"/>
        </w:tabs>
        <w:ind w:left="5760" w:hanging="360"/>
      </w:pPr>
      <w:rPr>
        <w:rFonts w:ascii="Times New Roman" w:hAnsi="Times New Roman" w:hint="default"/>
      </w:rPr>
    </w:lvl>
    <w:lvl w:ilvl="8" w:tplc="1DCA162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2C3C09"/>
    <w:multiLevelType w:val="hybridMultilevel"/>
    <w:tmpl w:val="B4A6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2821175">
    <w:abstractNumId w:val="27"/>
  </w:num>
  <w:num w:numId="2" w16cid:durableId="2137870836">
    <w:abstractNumId w:val="19"/>
  </w:num>
  <w:num w:numId="3" w16cid:durableId="2127044662">
    <w:abstractNumId w:val="4"/>
  </w:num>
  <w:num w:numId="4" w16cid:durableId="1000891669">
    <w:abstractNumId w:val="11"/>
  </w:num>
  <w:num w:numId="5" w16cid:durableId="2042705703">
    <w:abstractNumId w:val="18"/>
  </w:num>
  <w:num w:numId="6" w16cid:durableId="950160333">
    <w:abstractNumId w:val="17"/>
  </w:num>
  <w:num w:numId="7" w16cid:durableId="1761173828">
    <w:abstractNumId w:val="5"/>
  </w:num>
  <w:num w:numId="8" w16cid:durableId="1817991360">
    <w:abstractNumId w:val="9"/>
  </w:num>
  <w:num w:numId="9" w16cid:durableId="971405250">
    <w:abstractNumId w:val="1"/>
  </w:num>
  <w:num w:numId="10" w16cid:durableId="1119910267">
    <w:abstractNumId w:val="16"/>
  </w:num>
  <w:num w:numId="11" w16cid:durableId="733890755">
    <w:abstractNumId w:val="24"/>
  </w:num>
  <w:num w:numId="12" w16cid:durableId="863177368">
    <w:abstractNumId w:val="6"/>
  </w:num>
  <w:num w:numId="13" w16cid:durableId="1943800123">
    <w:abstractNumId w:val="15"/>
  </w:num>
  <w:num w:numId="14" w16cid:durableId="707947439">
    <w:abstractNumId w:val="3"/>
  </w:num>
  <w:num w:numId="15" w16cid:durableId="56436533">
    <w:abstractNumId w:val="13"/>
  </w:num>
  <w:num w:numId="16" w16cid:durableId="2023896109">
    <w:abstractNumId w:val="8"/>
  </w:num>
  <w:num w:numId="17" w16cid:durableId="883255724">
    <w:abstractNumId w:val="25"/>
  </w:num>
  <w:num w:numId="18" w16cid:durableId="603540481">
    <w:abstractNumId w:val="23"/>
  </w:num>
  <w:num w:numId="19" w16cid:durableId="1470048958">
    <w:abstractNumId w:val="20"/>
  </w:num>
  <w:num w:numId="20" w16cid:durableId="1097749621">
    <w:abstractNumId w:val="22"/>
  </w:num>
  <w:num w:numId="21" w16cid:durableId="726488351">
    <w:abstractNumId w:val="7"/>
  </w:num>
  <w:num w:numId="22" w16cid:durableId="726949602">
    <w:abstractNumId w:val="0"/>
  </w:num>
  <w:num w:numId="23" w16cid:durableId="496769733">
    <w:abstractNumId w:val="21"/>
  </w:num>
  <w:num w:numId="24" w16cid:durableId="272202541">
    <w:abstractNumId w:val="10"/>
  </w:num>
  <w:num w:numId="25" w16cid:durableId="929510497">
    <w:abstractNumId w:val="12"/>
  </w:num>
  <w:num w:numId="26" w16cid:durableId="1434860078">
    <w:abstractNumId w:val="26"/>
  </w:num>
  <w:num w:numId="27" w16cid:durableId="2130202809">
    <w:abstractNumId w:val="2"/>
  </w:num>
  <w:num w:numId="28" w16cid:durableId="16451623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04C1D"/>
    <w:rsid w:val="00010D72"/>
    <w:rsid w:val="00011D40"/>
    <w:rsid w:val="00032CAF"/>
    <w:rsid w:val="000366E6"/>
    <w:rsid w:val="00070102"/>
    <w:rsid w:val="0007684A"/>
    <w:rsid w:val="00097D67"/>
    <w:rsid w:val="000F7CEA"/>
    <w:rsid w:val="00112564"/>
    <w:rsid w:val="001175C9"/>
    <w:rsid w:val="00136DC8"/>
    <w:rsid w:val="00177A8D"/>
    <w:rsid w:val="00194A99"/>
    <w:rsid w:val="001D14FD"/>
    <w:rsid w:val="001F6E18"/>
    <w:rsid w:val="00211DFA"/>
    <w:rsid w:val="002233A4"/>
    <w:rsid w:val="002807F3"/>
    <w:rsid w:val="00286199"/>
    <w:rsid w:val="002E00A6"/>
    <w:rsid w:val="002F3276"/>
    <w:rsid w:val="002F5072"/>
    <w:rsid w:val="00344C4E"/>
    <w:rsid w:val="003462D1"/>
    <w:rsid w:val="003C46C4"/>
    <w:rsid w:val="003D62E0"/>
    <w:rsid w:val="003D7B04"/>
    <w:rsid w:val="003F29E4"/>
    <w:rsid w:val="003F6A0B"/>
    <w:rsid w:val="00444388"/>
    <w:rsid w:val="00477841"/>
    <w:rsid w:val="00491B01"/>
    <w:rsid w:val="004A44F9"/>
    <w:rsid w:val="004C7B23"/>
    <w:rsid w:val="004E1C6E"/>
    <w:rsid w:val="004E1EE0"/>
    <w:rsid w:val="005658FD"/>
    <w:rsid w:val="00574034"/>
    <w:rsid w:val="0059728C"/>
    <w:rsid w:val="005A6B3C"/>
    <w:rsid w:val="005B1BEC"/>
    <w:rsid w:val="005E7E4F"/>
    <w:rsid w:val="0062513F"/>
    <w:rsid w:val="0065304B"/>
    <w:rsid w:val="00682152"/>
    <w:rsid w:val="006B1721"/>
    <w:rsid w:val="006F6D25"/>
    <w:rsid w:val="00713B98"/>
    <w:rsid w:val="00755871"/>
    <w:rsid w:val="007A1AF6"/>
    <w:rsid w:val="007B7BCC"/>
    <w:rsid w:val="008125FC"/>
    <w:rsid w:val="00843B67"/>
    <w:rsid w:val="00844A24"/>
    <w:rsid w:val="008611E6"/>
    <w:rsid w:val="00867465"/>
    <w:rsid w:val="00876F59"/>
    <w:rsid w:val="00877F3D"/>
    <w:rsid w:val="009047A2"/>
    <w:rsid w:val="009840B7"/>
    <w:rsid w:val="009842B4"/>
    <w:rsid w:val="00992E2B"/>
    <w:rsid w:val="00995E02"/>
    <w:rsid w:val="00996636"/>
    <w:rsid w:val="009968D9"/>
    <w:rsid w:val="009A7D45"/>
    <w:rsid w:val="009C2C4E"/>
    <w:rsid w:val="009F5B1F"/>
    <w:rsid w:val="00A05FF7"/>
    <w:rsid w:val="00A357C7"/>
    <w:rsid w:val="00A37E70"/>
    <w:rsid w:val="00A666B2"/>
    <w:rsid w:val="00A869DC"/>
    <w:rsid w:val="00AA4654"/>
    <w:rsid w:val="00AC3D8D"/>
    <w:rsid w:val="00AC6910"/>
    <w:rsid w:val="00AE1B7A"/>
    <w:rsid w:val="00AF12CE"/>
    <w:rsid w:val="00B34B2E"/>
    <w:rsid w:val="00C119DB"/>
    <w:rsid w:val="00CD41C1"/>
    <w:rsid w:val="00CF5A97"/>
    <w:rsid w:val="00D1072F"/>
    <w:rsid w:val="00D4189B"/>
    <w:rsid w:val="00D46CF7"/>
    <w:rsid w:val="00D553BA"/>
    <w:rsid w:val="00D91BF4"/>
    <w:rsid w:val="00D93D20"/>
    <w:rsid w:val="00DB2E98"/>
    <w:rsid w:val="00DC5D2F"/>
    <w:rsid w:val="00DD44C5"/>
    <w:rsid w:val="00DE1786"/>
    <w:rsid w:val="00DF2C6E"/>
    <w:rsid w:val="00E60949"/>
    <w:rsid w:val="00E82E8D"/>
    <w:rsid w:val="00E87793"/>
    <w:rsid w:val="00EB798E"/>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86BAB"/>
  <w15:docId w15:val="{1AB78376-5320-4726-919B-5C15587A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015">
      <w:bodyDiv w:val="1"/>
      <w:marLeft w:val="0"/>
      <w:marRight w:val="0"/>
      <w:marTop w:val="0"/>
      <w:marBottom w:val="0"/>
      <w:divBdr>
        <w:top w:val="none" w:sz="0" w:space="0" w:color="auto"/>
        <w:left w:val="none" w:sz="0" w:space="0" w:color="auto"/>
        <w:bottom w:val="none" w:sz="0" w:space="0" w:color="auto"/>
        <w:right w:val="none" w:sz="0" w:space="0" w:color="auto"/>
      </w:divBdr>
      <w:divsChild>
        <w:div w:id="315501177">
          <w:marLeft w:val="547"/>
          <w:marRight w:val="0"/>
          <w:marTop w:val="0"/>
          <w:marBottom w:val="0"/>
          <w:divBdr>
            <w:top w:val="none" w:sz="0" w:space="0" w:color="auto"/>
            <w:left w:val="none" w:sz="0" w:space="0" w:color="auto"/>
            <w:bottom w:val="none" w:sz="0" w:space="0" w:color="auto"/>
            <w:right w:val="none" w:sz="0" w:space="0" w:color="auto"/>
          </w:divBdr>
        </w:div>
      </w:divsChild>
    </w:div>
    <w:div w:id="260259365">
      <w:bodyDiv w:val="1"/>
      <w:marLeft w:val="0"/>
      <w:marRight w:val="0"/>
      <w:marTop w:val="0"/>
      <w:marBottom w:val="0"/>
      <w:divBdr>
        <w:top w:val="none" w:sz="0" w:space="0" w:color="auto"/>
        <w:left w:val="none" w:sz="0" w:space="0" w:color="auto"/>
        <w:bottom w:val="none" w:sz="0" w:space="0" w:color="auto"/>
        <w:right w:val="none" w:sz="0" w:space="0" w:color="auto"/>
      </w:divBdr>
      <w:divsChild>
        <w:div w:id="1478567352">
          <w:marLeft w:val="547"/>
          <w:marRight w:val="0"/>
          <w:marTop w:val="0"/>
          <w:marBottom w:val="0"/>
          <w:divBdr>
            <w:top w:val="none" w:sz="0" w:space="0" w:color="auto"/>
            <w:left w:val="none" w:sz="0" w:space="0" w:color="auto"/>
            <w:bottom w:val="none" w:sz="0" w:space="0" w:color="auto"/>
            <w:right w:val="none" w:sz="0" w:space="0" w:color="auto"/>
          </w:divBdr>
        </w:div>
      </w:divsChild>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525444">
      <w:bodyDiv w:val="1"/>
      <w:marLeft w:val="0"/>
      <w:marRight w:val="0"/>
      <w:marTop w:val="0"/>
      <w:marBottom w:val="0"/>
      <w:divBdr>
        <w:top w:val="none" w:sz="0" w:space="0" w:color="auto"/>
        <w:left w:val="none" w:sz="0" w:space="0" w:color="auto"/>
        <w:bottom w:val="none" w:sz="0" w:space="0" w:color="auto"/>
        <w:right w:val="none" w:sz="0" w:space="0" w:color="auto"/>
      </w:divBdr>
      <w:divsChild>
        <w:div w:id="425927014">
          <w:marLeft w:val="547"/>
          <w:marRight w:val="0"/>
          <w:marTop w:val="0"/>
          <w:marBottom w:val="0"/>
          <w:divBdr>
            <w:top w:val="none" w:sz="0" w:space="0" w:color="auto"/>
            <w:left w:val="none" w:sz="0" w:space="0" w:color="auto"/>
            <w:bottom w:val="none" w:sz="0" w:space="0" w:color="auto"/>
            <w:right w:val="none" w:sz="0" w:space="0" w:color="auto"/>
          </w:divBdr>
        </w:div>
      </w:divsChild>
    </w:div>
    <w:div w:id="1400790972">
      <w:bodyDiv w:val="1"/>
      <w:marLeft w:val="0"/>
      <w:marRight w:val="0"/>
      <w:marTop w:val="0"/>
      <w:marBottom w:val="0"/>
      <w:divBdr>
        <w:top w:val="none" w:sz="0" w:space="0" w:color="auto"/>
        <w:left w:val="none" w:sz="0" w:space="0" w:color="auto"/>
        <w:bottom w:val="none" w:sz="0" w:space="0" w:color="auto"/>
        <w:right w:val="none" w:sz="0" w:space="0" w:color="auto"/>
      </w:divBdr>
      <w:divsChild>
        <w:div w:id="15768938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software support</cp:lastModifiedBy>
  <cp:revision>2</cp:revision>
  <cp:lastPrinted>2014-07-28T16:00:00Z</cp:lastPrinted>
  <dcterms:created xsi:type="dcterms:W3CDTF">2024-03-01T13:19:00Z</dcterms:created>
  <dcterms:modified xsi:type="dcterms:W3CDTF">2024-03-01T13:19:00Z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9cb6ee6a5548c3301a1164948f0bb750cdaa8ba487e1d7489d7f782e570e3ed7</vt:lpwstr>
  </property>
</Properties>
</file>