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F47B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315FBE2" wp14:editId="2D6D0EA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7FCD34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DF01869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EE549C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D4C9575" w14:textId="77777777" w:rsidR="00FD20EB" w:rsidRDefault="00FD20EB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E0EAA02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039CD5FD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32C9F46C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08B29ED7" w14:textId="77777777" w:rsidR="0059728C" w:rsidRPr="009819DD" w:rsidRDefault="00996636" w:rsidP="00996636">
      <w:pPr>
        <w:rPr>
          <w:rFonts w:ascii="Garamond" w:hAnsi="Garamond"/>
          <w:sz w:val="21"/>
        </w:rPr>
      </w:pPr>
      <w:r w:rsidRPr="009819DD">
        <w:rPr>
          <w:rFonts w:ascii="Garamond" w:hAnsi="Garamond"/>
          <w:sz w:val="21"/>
        </w:rPr>
        <w:t xml:space="preserve">The </w:t>
      </w:r>
      <w:r w:rsidR="00FD20EB">
        <w:rPr>
          <w:rFonts w:ascii="Garamond" w:hAnsi="Garamond"/>
          <w:sz w:val="21"/>
        </w:rPr>
        <w:t>Home Farm Office Assistant w</w:t>
      </w:r>
      <w:r w:rsidRPr="009819DD">
        <w:rPr>
          <w:rFonts w:ascii="Garamond" w:hAnsi="Garamond"/>
          <w:sz w:val="21"/>
        </w:rPr>
        <w:t xml:space="preserve">ill be part of </w:t>
      </w:r>
      <w:r w:rsidR="00FD20EB">
        <w:rPr>
          <w:rFonts w:ascii="Garamond" w:hAnsi="Garamond"/>
          <w:sz w:val="21"/>
        </w:rPr>
        <w:t>Home Farm a</w:t>
      </w:r>
      <w:r w:rsidRPr="009819DD">
        <w:rPr>
          <w:rFonts w:ascii="Garamond" w:hAnsi="Garamond"/>
          <w:sz w:val="21"/>
        </w:rPr>
        <w:t>nd report to the</w:t>
      </w:r>
      <w:r w:rsidR="00B5659E">
        <w:rPr>
          <w:rFonts w:ascii="Garamond" w:hAnsi="Garamond"/>
          <w:sz w:val="21"/>
        </w:rPr>
        <w:t xml:space="preserve"> Home Farm</w:t>
      </w:r>
      <w:r w:rsidRPr="009819DD">
        <w:rPr>
          <w:rFonts w:ascii="Garamond" w:hAnsi="Garamond"/>
          <w:sz w:val="21"/>
        </w:rPr>
        <w:t xml:space="preserve"> </w:t>
      </w:r>
      <w:r w:rsidR="00A15D95">
        <w:rPr>
          <w:rFonts w:ascii="Garamond" w:hAnsi="Garamond"/>
          <w:sz w:val="21"/>
        </w:rPr>
        <w:t>Office</w:t>
      </w:r>
      <w:r w:rsidR="00B5659E">
        <w:rPr>
          <w:rFonts w:ascii="Garamond" w:hAnsi="Garamond"/>
          <w:sz w:val="21"/>
        </w:rPr>
        <w:t xml:space="preserve"> M</w:t>
      </w:r>
      <w:r w:rsidR="00FD20EB">
        <w:rPr>
          <w:rFonts w:ascii="Garamond" w:hAnsi="Garamond"/>
          <w:sz w:val="21"/>
        </w:rPr>
        <w:t xml:space="preserve">anager. </w:t>
      </w:r>
    </w:p>
    <w:p w14:paraId="47845C2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3BCFE091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30E6EE72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 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2656681A" w14:textId="77777777" w:rsidR="0059728C" w:rsidRPr="00617173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10"/>
          <w:szCs w:val="10"/>
          <w:u w:val="single"/>
          <w:lang w:eastAsia="en-GB"/>
        </w:rPr>
      </w:pPr>
    </w:p>
    <w:p w14:paraId="5BE47B5F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75DC1C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12DEE594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0C1A17CA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00F5CA0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8614176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561935D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2032669F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3466E7DF" w14:textId="77777777">
        <w:tc>
          <w:tcPr>
            <w:tcW w:w="2310" w:type="dxa"/>
          </w:tcPr>
          <w:p w14:paraId="4897B77B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7F66BBBA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233CCAC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E3CFA9A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6ADA2EA6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4F3C91F0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61B772EF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55C1375B" w14:textId="77777777" w:rsidR="00FD20EB" w:rsidRPr="00FD20EB" w:rsidRDefault="00FD20EB" w:rsidP="00FD20EB">
      <w:pPr>
        <w:rPr>
          <w:rFonts w:ascii="Garamond" w:hAnsi="Garamond"/>
        </w:rPr>
      </w:pPr>
      <w:r w:rsidRPr="00FD20EB">
        <w:rPr>
          <w:rFonts w:ascii="Garamond" w:hAnsi="Garamond"/>
        </w:rPr>
        <w:t>To provide an accurate and consistent admin service as required for the smooth running of this pivotal Home Farm Office and will be responsible to Home Farm Office Manager</w:t>
      </w:r>
    </w:p>
    <w:p w14:paraId="7075738D" w14:textId="77777777" w:rsidR="00996636" w:rsidRPr="00FD20EB" w:rsidRDefault="00996636" w:rsidP="00996636">
      <w:pPr>
        <w:spacing w:after="0" w:line="240" w:lineRule="auto"/>
        <w:rPr>
          <w:rFonts w:ascii="Garamond" w:hAnsi="Garamond"/>
        </w:rPr>
      </w:pPr>
    </w:p>
    <w:p w14:paraId="64DECBBA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523A80CD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52B47F28" w14:textId="09DB71A8" w:rsidR="00692E0C" w:rsidRPr="00692E0C" w:rsidRDefault="00692E0C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692E0C">
        <w:rPr>
          <w:rFonts w:ascii="Garamond" w:hAnsi="Garamond"/>
          <w:bCs/>
          <w:sz w:val="22"/>
          <w:szCs w:val="22"/>
        </w:rPr>
        <w:t xml:space="preserve">General office duties, including </w:t>
      </w:r>
      <w:r w:rsidR="00BF0F35">
        <w:rPr>
          <w:rFonts w:ascii="Garamond" w:hAnsi="Garamond"/>
          <w:bCs/>
          <w:sz w:val="22"/>
          <w:szCs w:val="22"/>
        </w:rPr>
        <w:t>answering</w:t>
      </w:r>
      <w:r w:rsidRPr="00692E0C">
        <w:rPr>
          <w:rFonts w:ascii="Garamond" w:hAnsi="Garamond"/>
          <w:bCs/>
          <w:sz w:val="22"/>
          <w:szCs w:val="22"/>
        </w:rPr>
        <w:t xml:space="preserve"> the phone, picking up voicemail messages and interacting with internal and external stakeholders</w:t>
      </w:r>
    </w:p>
    <w:p w14:paraId="7F3AB99F" w14:textId="27438C07" w:rsidR="00692E0C" w:rsidRPr="00BF0F35" w:rsidRDefault="00692E0C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Processing orders received (phone</w:t>
      </w:r>
      <w:r w:rsidR="00BF0F35" w:rsidRPr="00BF0F35">
        <w:rPr>
          <w:rFonts w:ascii="Garamond" w:hAnsi="Garamond"/>
          <w:bCs/>
          <w:sz w:val="22"/>
          <w:szCs w:val="22"/>
        </w:rPr>
        <w:t>, click and collect</w:t>
      </w:r>
      <w:r w:rsidRPr="00BF0F35">
        <w:rPr>
          <w:rFonts w:ascii="Garamond" w:hAnsi="Garamond"/>
          <w:bCs/>
          <w:sz w:val="22"/>
          <w:szCs w:val="22"/>
        </w:rPr>
        <w:t xml:space="preserve"> and email) using Excel</w:t>
      </w:r>
    </w:p>
    <w:p w14:paraId="5E3B96D6" w14:textId="08CD63B8" w:rsidR="00692E0C" w:rsidRPr="00BF0F35" w:rsidRDefault="00692E0C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Assist with taking milk orders, completing daily milk sheets and reporting milk requirements to the processing team</w:t>
      </w:r>
    </w:p>
    <w:p w14:paraId="249750B7" w14:textId="5C87445A" w:rsidR="00BF0F35" w:rsidRPr="00BF0F35" w:rsidRDefault="00BF0F35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Prepare delivery spreadsheets for drivers</w:t>
      </w:r>
    </w:p>
    <w:p w14:paraId="4C5618B2" w14:textId="2896CA6D" w:rsidR="00BF0F35" w:rsidRPr="00BF0F35" w:rsidRDefault="00BF0F35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Generate invoices and delivery notes on Eureka software</w:t>
      </w:r>
    </w:p>
    <w:p w14:paraId="48FF2BCC" w14:textId="27184975" w:rsidR="00FD20EB" w:rsidRPr="00BF0F35" w:rsidRDefault="00FD20EB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/>
          <w:sz w:val="22"/>
          <w:szCs w:val="22"/>
        </w:rPr>
      </w:pPr>
      <w:r w:rsidRPr="00FD20EB">
        <w:rPr>
          <w:rFonts w:ascii="Garamond" w:hAnsi="Garamond"/>
          <w:sz w:val="22"/>
          <w:szCs w:val="22"/>
        </w:rPr>
        <w:t>Purchase invoices</w:t>
      </w:r>
      <w:r w:rsidR="00BF0F35">
        <w:rPr>
          <w:rFonts w:ascii="Garamond" w:hAnsi="Garamond"/>
          <w:sz w:val="22"/>
          <w:szCs w:val="22"/>
        </w:rPr>
        <w:t>, daily reporting and filing</w:t>
      </w:r>
    </w:p>
    <w:p w14:paraId="69C6E458" w14:textId="237412AF" w:rsidR="00BF0F35" w:rsidRPr="004755AF" w:rsidRDefault="00BF0F35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Assisting in shop where needed (may include some Saturdays)</w:t>
      </w:r>
    </w:p>
    <w:p w14:paraId="00401C69" w14:textId="6DF7A299" w:rsidR="004755AF" w:rsidRPr="00BF0F35" w:rsidRDefault="00BF0F35" w:rsidP="00FD20EB">
      <w:pPr>
        <w:pStyle w:val="ListParagraph"/>
        <w:numPr>
          <w:ilvl w:val="0"/>
          <w:numId w:val="18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Placing orders with shop suppliers</w:t>
      </w:r>
    </w:p>
    <w:p w14:paraId="5449042E" w14:textId="77777777" w:rsidR="001D7436" w:rsidRDefault="001D7436" w:rsidP="001D7436">
      <w:pPr>
        <w:shd w:val="clear" w:color="auto" w:fill="FFFFFF"/>
        <w:spacing w:after="0" w:line="240" w:lineRule="auto"/>
        <w:ind w:left="720"/>
        <w:rPr>
          <w:rFonts w:ascii="Garamond" w:hAnsi="Garamond"/>
          <w:b/>
          <w:color w:val="333333"/>
        </w:rPr>
      </w:pPr>
    </w:p>
    <w:p w14:paraId="10322DC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012252B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617173">
          <w:pgSz w:w="11906" w:h="16838"/>
          <w:pgMar w:top="851" w:right="1440" w:bottom="1440" w:left="1440" w:header="426" w:footer="0" w:gutter="0"/>
          <w:cols w:space="708"/>
          <w:rtlGutter/>
          <w:docGrid w:linePitch="360"/>
        </w:sectPr>
      </w:pPr>
    </w:p>
    <w:p w14:paraId="0328DD95" w14:textId="77777777" w:rsidR="009819DD" w:rsidRPr="00617173" w:rsidRDefault="009819DD" w:rsidP="009819DD">
      <w:pPr>
        <w:spacing w:after="0" w:line="240" w:lineRule="auto"/>
        <w:ind w:left="360"/>
        <w:rPr>
          <w:rFonts w:ascii="Garamond" w:hAnsi="Garamond"/>
          <w:sz w:val="10"/>
          <w:szCs w:val="10"/>
        </w:rPr>
      </w:pPr>
    </w:p>
    <w:p w14:paraId="33935712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680146C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6A9C46A1" w14:textId="4FF00A76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BF0F35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BF0F35">
        <w:rPr>
          <w:rFonts w:ascii="Garamond" w:hAnsi="Garamond"/>
        </w:rPr>
        <w:t xml:space="preserve"> and multi-task</w:t>
      </w:r>
    </w:p>
    <w:p w14:paraId="084E6EB3" w14:textId="454DCF00" w:rsidR="005658FD" w:rsidRDefault="00BF0F3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43F98532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677A388" w14:textId="77777777" w:rsidR="005658FD" w:rsidRPr="00617173" w:rsidRDefault="005658FD" w:rsidP="00617173">
      <w:pPr>
        <w:spacing w:after="0" w:line="240" w:lineRule="auto"/>
        <w:rPr>
          <w:rFonts w:ascii="Garamond" w:hAnsi="Garamond"/>
          <w:sz w:val="10"/>
          <w:szCs w:val="10"/>
        </w:rPr>
      </w:pPr>
    </w:p>
    <w:p w14:paraId="46C9867A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C38C9A4" w14:textId="45978D14" w:rsidR="005658FD" w:rsidRDefault="00BF0F3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Strong customer service skills</w:t>
      </w:r>
    </w:p>
    <w:p w14:paraId="699C71D1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1C74594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44C512C3" w14:textId="77777777" w:rsidR="009819DD" w:rsidRDefault="009819DD" w:rsidP="00996636">
      <w:pPr>
        <w:spacing w:after="0" w:line="240" w:lineRule="auto"/>
        <w:rPr>
          <w:rFonts w:ascii="Garamond" w:hAnsi="Garamond"/>
        </w:rPr>
        <w:sectPr w:rsidR="009819DD" w:rsidSect="00617173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576D8E11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20F00A1B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3C05ED0" w14:textId="77777777" w:rsidR="00996636" w:rsidRPr="00617173" w:rsidRDefault="00996636" w:rsidP="00996636">
      <w:pPr>
        <w:spacing w:after="0" w:line="240" w:lineRule="auto"/>
        <w:rPr>
          <w:rFonts w:ascii="Garamond" w:hAnsi="Garamond"/>
          <w:b/>
          <w:sz w:val="10"/>
          <w:szCs w:val="10"/>
        </w:rPr>
      </w:pPr>
    </w:p>
    <w:p w14:paraId="76022375" w14:textId="77777777" w:rsidR="00FD20EB" w:rsidRPr="00FD20EB" w:rsidRDefault="00FD20EB" w:rsidP="00FD20EB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 w:rsidRPr="00FD20EB">
        <w:rPr>
          <w:rFonts w:ascii="Garamond" w:hAnsi="Garamond"/>
          <w:color w:val="000000"/>
        </w:rPr>
        <w:t>Excellent PC skills including Microsoft Office package</w:t>
      </w:r>
    </w:p>
    <w:p w14:paraId="4B172DCC" w14:textId="77777777" w:rsidR="00FD20EB" w:rsidRPr="009B1B11" w:rsidRDefault="00FD20EB" w:rsidP="00FD20EB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 w:rsidRPr="00FD20EB">
        <w:rPr>
          <w:rFonts w:ascii="Garamond" w:hAnsi="Garamond"/>
        </w:rPr>
        <w:t>Excellent numeric skills and attention to detail</w:t>
      </w:r>
    </w:p>
    <w:p w14:paraId="126C571F" w14:textId="65202B2B" w:rsidR="009B1B11" w:rsidRPr="009B1B11" w:rsidRDefault="009B1B11" w:rsidP="00BF0F35">
      <w:pPr>
        <w:spacing w:after="0" w:line="240" w:lineRule="auto"/>
        <w:ind w:left="360"/>
        <w:rPr>
          <w:rFonts w:ascii="Garamond" w:hAnsi="Garamond"/>
          <w:b/>
        </w:rPr>
      </w:pPr>
    </w:p>
    <w:p w14:paraId="615701AC" w14:textId="77777777" w:rsidR="00996636" w:rsidRPr="00617173" w:rsidRDefault="00996636" w:rsidP="00FD20EB">
      <w:pPr>
        <w:spacing w:after="0" w:line="240" w:lineRule="auto"/>
        <w:rPr>
          <w:rFonts w:ascii="Garamond" w:hAnsi="Garamond"/>
          <w:sz w:val="6"/>
          <w:szCs w:val="6"/>
        </w:rPr>
      </w:pPr>
    </w:p>
    <w:p w14:paraId="61E81347" w14:textId="77777777" w:rsidR="00617173" w:rsidRPr="00617173" w:rsidRDefault="00617173" w:rsidP="00996636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1F3864EF" w14:textId="77777777" w:rsidR="00996636" w:rsidRDefault="00996636" w:rsidP="009966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Each role is assigned a level against our expected behaviour.  Your role levels are set out below.</w:t>
      </w:r>
    </w:p>
    <w:p w14:paraId="5184EC01" w14:textId="77777777" w:rsidR="00FD20EB" w:rsidRDefault="00FD20EB" w:rsidP="00996636">
      <w:pPr>
        <w:spacing w:after="0" w:line="240" w:lineRule="auto"/>
        <w:rPr>
          <w:rFonts w:ascii="Garamond" w:hAnsi="Garamond"/>
        </w:rPr>
      </w:pPr>
    </w:p>
    <w:p w14:paraId="735ED1A1" w14:textId="77777777" w:rsidR="00996636" w:rsidRPr="00617173" w:rsidRDefault="00996636" w:rsidP="00617173">
      <w:pPr>
        <w:spacing w:after="0" w:line="240" w:lineRule="auto"/>
        <w:jc w:val="center"/>
        <w:rPr>
          <w:rFonts w:ascii="Garamond" w:hAnsi="Garamond"/>
          <w:sz w:val="10"/>
          <w:szCs w:val="10"/>
        </w:rPr>
      </w:pP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</w:tblGrid>
      <w:tr w:rsidR="00996636" w:rsidRPr="009A7D45" w14:paraId="582D229B" w14:textId="77777777" w:rsidTr="00617173">
        <w:trPr>
          <w:jc w:val="center"/>
        </w:trPr>
        <w:tc>
          <w:tcPr>
            <w:tcW w:w="4503" w:type="dxa"/>
          </w:tcPr>
          <w:p w14:paraId="179D0394" w14:textId="77777777" w:rsidR="00996636" w:rsidRPr="009A7D45" w:rsidRDefault="00996636" w:rsidP="00617173">
            <w:pPr>
              <w:pStyle w:val="BodyText2"/>
              <w:ind w:left="720"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BEHAVIOUR</w:t>
            </w:r>
          </w:p>
        </w:tc>
        <w:tc>
          <w:tcPr>
            <w:tcW w:w="2409" w:type="dxa"/>
          </w:tcPr>
          <w:p w14:paraId="7D9F026E" w14:textId="77777777" w:rsidR="00996636" w:rsidRPr="009A7D45" w:rsidRDefault="00996636" w:rsidP="009A7D45">
            <w:pPr>
              <w:pStyle w:val="BodyText2"/>
              <w:ind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LEVEL</w:t>
            </w:r>
          </w:p>
        </w:tc>
      </w:tr>
      <w:tr w:rsidR="00996636" w:rsidRPr="009A7D45" w14:paraId="7DBD2947" w14:textId="77777777" w:rsidTr="00617173">
        <w:trPr>
          <w:jc w:val="center"/>
        </w:trPr>
        <w:tc>
          <w:tcPr>
            <w:tcW w:w="4503" w:type="dxa"/>
          </w:tcPr>
          <w:p w14:paraId="56957CD5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Think Customer</w:t>
            </w:r>
          </w:p>
        </w:tc>
        <w:tc>
          <w:tcPr>
            <w:tcW w:w="2409" w:type="dxa"/>
          </w:tcPr>
          <w:p w14:paraId="3FE2E021" w14:textId="230F9041" w:rsidR="00996636" w:rsidRPr="003F6A0B" w:rsidRDefault="00BF0F35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2</w:t>
            </w:r>
          </w:p>
        </w:tc>
      </w:tr>
      <w:tr w:rsidR="00996636" w:rsidRPr="009A7D45" w14:paraId="34B60FD9" w14:textId="77777777" w:rsidTr="00617173">
        <w:trPr>
          <w:jc w:val="center"/>
        </w:trPr>
        <w:tc>
          <w:tcPr>
            <w:tcW w:w="4503" w:type="dxa"/>
          </w:tcPr>
          <w:p w14:paraId="5CE57A15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Communication &amp; Trust</w:t>
            </w:r>
          </w:p>
        </w:tc>
        <w:tc>
          <w:tcPr>
            <w:tcW w:w="2409" w:type="dxa"/>
          </w:tcPr>
          <w:p w14:paraId="6A896A0B" w14:textId="77777777" w:rsidR="00996636" w:rsidRPr="003F6A0B" w:rsidRDefault="00E82771" w:rsidP="00E82771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2</w:t>
            </w:r>
          </w:p>
        </w:tc>
      </w:tr>
      <w:tr w:rsidR="00996636" w:rsidRPr="009A7D45" w14:paraId="034B0AB4" w14:textId="77777777" w:rsidTr="00617173">
        <w:trPr>
          <w:jc w:val="center"/>
        </w:trPr>
        <w:tc>
          <w:tcPr>
            <w:tcW w:w="4503" w:type="dxa"/>
          </w:tcPr>
          <w:p w14:paraId="478AC83B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Taking Personal Responsibility</w:t>
            </w:r>
          </w:p>
        </w:tc>
        <w:tc>
          <w:tcPr>
            <w:tcW w:w="2409" w:type="dxa"/>
          </w:tcPr>
          <w:p w14:paraId="32305574" w14:textId="77777777" w:rsidR="00996636" w:rsidRPr="003F6A0B" w:rsidRDefault="00FD20EB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176D8A09" w14:textId="77777777" w:rsidTr="00617173">
        <w:trPr>
          <w:jc w:val="center"/>
        </w:trPr>
        <w:tc>
          <w:tcPr>
            <w:tcW w:w="4503" w:type="dxa"/>
          </w:tcPr>
          <w:p w14:paraId="70E63A69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Encouraging Excellence &amp; Commercial Success</w:t>
            </w:r>
          </w:p>
        </w:tc>
        <w:tc>
          <w:tcPr>
            <w:tcW w:w="2409" w:type="dxa"/>
          </w:tcPr>
          <w:p w14:paraId="4B5BAFA1" w14:textId="77777777" w:rsidR="00996636" w:rsidRPr="003F6A0B" w:rsidRDefault="00E82771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3CD8D552" w14:textId="77777777" w:rsidTr="00617173">
        <w:trPr>
          <w:jc w:val="center"/>
        </w:trPr>
        <w:tc>
          <w:tcPr>
            <w:tcW w:w="4503" w:type="dxa"/>
          </w:tcPr>
          <w:p w14:paraId="605526E0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Working Together</w:t>
            </w:r>
          </w:p>
        </w:tc>
        <w:tc>
          <w:tcPr>
            <w:tcW w:w="2409" w:type="dxa"/>
          </w:tcPr>
          <w:p w14:paraId="3DC154A3" w14:textId="77777777" w:rsidR="00996636" w:rsidRPr="003F6A0B" w:rsidRDefault="00FD20EB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2</w:t>
            </w:r>
          </w:p>
        </w:tc>
      </w:tr>
    </w:tbl>
    <w:p w14:paraId="657C780A" w14:textId="77777777" w:rsidR="00097D67" w:rsidRPr="00996636" w:rsidRDefault="00097D67" w:rsidP="00617173">
      <w:pPr>
        <w:spacing w:after="0" w:line="240" w:lineRule="auto"/>
        <w:rPr>
          <w:rFonts w:ascii="Garamond" w:hAnsi="Garamond"/>
        </w:rPr>
      </w:pPr>
    </w:p>
    <w:sectPr w:rsidR="00097D67" w:rsidRPr="00996636" w:rsidSect="00617173">
      <w:type w:val="continuous"/>
      <w:pgSz w:w="11906" w:h="16838"/>
      <w:pgMar w:top="709" w:right="1440" w:bottom="142" w:left="1843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D02B" w14:textId="77777777" w:rsidR="00365F0D" w:rsidRDefault="00365F0D" w:rsidP="00617173">
      <w:pPr>
        <w:spacing w:after="0" w:line="240" w:lineRule="auto"/>
      </w:pPr>
      <w:r>
        <w:separator/>
      </w:r>
    </w:p>
  </w:endnote>
  <w:endnote w:type="continuationSeparator" w:id="0">
    <w:p w14:paraId="6A87262F" w14:textId="77777777" w:rsidR="00365F0D" w:rsidRDefault="00365F0D" w:rsidP="006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1B8F" w14:textId="77777777" w:rsidR="00365F0D" w:rsidRDefault="00365F0D" w:rsidP="00617173">
      <w:pPr>
        <w:spacing w:after="0" w:line="240" w:lineRule="auto"/>
      </w:pPr>
      <w:r>
        <w:separator/>
      </w:r>
    </w:p>
  </w:footnote>
  <w:footnote w:type="continuationSeparator" w:id="0">
    <w:p w14:paraId="3C345D97" w14:textId="77777777" w:rsidR="00365F0D" w:rsidRDefault="00365F0D" w:rsidP="0061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6575"/>
    <w:multiLevelType w:val="hybridMultilevel"/>
    <w:tmpl w:val="19BA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640563"/>
    <w:multiLevelType w:val="hybridMultilevel"/>
    <w:tmpl w:val="9D847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AD5299"/>
    <w:multiLevelType w:val="hybridMultilevel"/>
    <w:tmpl w:val="07F8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2A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7"/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  <w:num w:numId="16">
    <w:abstractNumId w:val="7"/>
  </w:num>
  <w:num w:numId="17">
    <w:abstractNumId w:val="15"/>
  </w:num>
  <w:num w:numId="18">
    <w:abstractNumId w:val="0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112564"/>
    <w:rsid w:val="001175C9"/>
    <w:rsid w:val="00177A8D"/>
    <w:rsid w:val="00194A99"/>
    <w:rsid w:val="001D14FD"/>
    <w:rsid w:val="001D7436"/>
    <w:rsid w:val="001E15FD"/>
    <w:rsid w:val="001F6E18"/>
    <w:rsid w:val="00211DFA"/>
    <w:rsid w:val="002233A4"/>
    <w:rsid w:val="002807F3"/>
    <w:rsid w:val="00286199"/>
    <w:rsid w:val="002A1144"/>
    <w:rsid w:val="002E00A6"/>
    <w:rsid w:val="002F5072"/>
    <w:rsid w:val="00344C4E"/>
    <w:rsid w:val="003462D1"/>
    <w:rsid w:val="00365F0D"/>
    <w:rsid w:val="003675F7"/>
    <w:rsid w:val="003D7B04"/>
    <w:rsid w:val="003F29E4"/>
    <w:rsid w:val="003F6A0B"/>
    <w:rsid w:val="004755AF"/>
    <w:rsid w:val="00477841"/>
    <w:rsid w:val="00491B01"/>
    <w:rsid w:val="005658FD"/>
    <w:rsid w:val="00574034"/>
    <w:rsid w:val="0059728C"/>
    <w:rsid w:val="005A6B3C"/>
    <w:rsid w:val="005E7E4F"/>
    <w:rsid w:val="005F24AF"/>
    <w:rsid w:val="00617173"/>
    <w:rsid w:val="00621B86"/>
    <w:rsid w:val="0062513F"/>
    <w:rsid w:val="00682152"/>
    <w:rsid w:val="00692E0C"/>
    <w:rsid w:val="00707538"/>
    <w:rsid w:val="00755871"/>
    <w:rsid w:val="008125FC"/>
    <w:rsid w:val="008611E6"/>
    <w:rsid w:val="00876F59"/>
    <w:rsid w:val="00877F3D"/>
    <w:rsid w:val="009047A2"/>
    <w:rsid w:val="009819DD"/>
    <w:rsid w:val="009840B7"/>
    <w:rsid w:val="009842B4"/>
    <w:rsid w:val="00995E02"/>
    <w:rsid w:val="00996636"/>
    <w:rsid w:val="009968D9"/>
    <w:rsid w:val="009A7D45"/>
    <w:rsid w:val="009B1B11"/>
    <w:rsid w:val="009C2C4E"/>
    <w:rsid w:val="009F5B1F"/>
    <w:rsid w:val="00A15D95"/>
    <w:rsid w:val="00A27066"/>
    <w:rsid w:val="00A37E70"/>
    <w:rsid w:val="00A869DC"/>
    <w:rsid w:val="00AA4654"/>
    <w:rsid w:val="00B34B2E"/>
    <w:rsid w:val="00B5659E"/>
    <w:rsid w:val="00BA5FA0"/>
    <w:rsid w:val="00BF0F35"/>
    <w:rsid w:val="00CC09E5"/>
    <w:rsid w:val="00CD41C1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DE418D"/>
    <w:rsid w:val="00E82771"/>
    <w:rsid w:val="00E82E8D"/>
    <w:rsid w:val="00E87793"/>
    <w:rsid w:val="00EB798E"/>
    <w:rsid w:val="00F816EA"/>
    <w:rsid w:val="00FC3858"/>
    <w:rsid w:val="00FD20E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3A57"/>
  <w15:docId w15:val="{FDA843B3-D2F4-4687-A2AC-C4F42F4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1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1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7E30-9E59-4F23-80AD-21FB6C2F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2</cp:revision>
  <cp:lastPrinted>2014-07-28T16:00:00Z</cp:lastPrinted>
  <dcterms:created xsi:type="dcterms:W3CDTF">2022-01-26T16:39:00Z</dcterms:created>
  <dcterms:modified xsi:type="dcterms:W3CDTF">2022-01-26T16:39:00Z</dcterms:modified>
</cp:coreProperties>
</file>