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A5A8" w14:textId="77777777" w:rsidR="00D12EB2" w:rsidRDefault="00D12EB2" w:rsidP="002233A4">
      <w:pPr>
        <w:spacing w:after="0" w:line="240" w:lineRule="auto"/>
        <w:jc w:val="center"/>
        <w:rPr>
          <w:noProof/>
          <w:lang w:eastAsia="en-GB"/>
        </w:rPr>
      </w:pPr>
    </w:p>
    <w:p w14:paraId="743BD001" w14:textId="77777777" w:rsidR="00097D67" w:rsidRPr="00996636" w:rsidRDefault="00666C12" w:rsidP="002233A4">
      <w:pPr>
        <w:spacing w:after="0" w:line="240" w:lineRule="auto"/>
        <w:jc w:val="center"/>
        <w:rPr>
          <w:rFonts w:ascii="Garamond" w:hAnsi="Garamond"/>
          <w:b/>
          <w:sz w:val="40"/>
          <w:szCs w:val="40"/>
        </w:rPr>
      </w:pPr>
      <w:r>
        <w:rPr>
          <w:noProof/>
          <w:lang w:eastAsia="en-GB"/>
        </w:rPr>
        <w:drawing>
          <wp:anchor distT="0" distB="0" distL="114300" distR="114300" simplePos="0" relativeHeight="251657728" behindDoc="0" locked="0" layoutInCell="1" allowOverlap="1" wp14:anchorId="64323D76" wp14:editId="766CCD5A">
            <wp:simplePos x="0" y="0"/>
            <wp:positionH relativeFrom="column">
              <wp:posOffset>2432050</wp:posOffset>
            </wp:positionH>
            <wp:positionV relativeFrom="paragraph">
              <wp:posOffset>-286385</wp:posOffset>
            </wp:positionV>
            <wp:extent cx="882650" cy="1285875"/>
            <wp:effectExtent l="19050" t="0" r="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a:ln w="9525">
                      <a:noFill/>
                      <a:miter lim="800000"/>
                      <a:headEnd/>
                      <a:tailEnd/>
                    </a:ln>
                  </pic:spPr>
                </pic:pic>
              </a:graphicData>
            </a:graphic>
          </wp:anchor>
        </w:drawing>
      </w:r>
    </w:p>
    <w:p w14:paraId="35A7BC7C" w14:textId="77777777" w:rsidR="00097D67" w:rsidRPr="00996636" w:rsidRDefault="00097D67" w:rsidP="002233A4">
      <w:pPr>
        <w:spacing w:after="0" w:line="240" w:lineRule="auto"/>
        <w:jc w:val="center"/>
        <w:rPr>
          <w:rFonts w:ascii="Garamond" w:hAnsi="Garamond"/>
          <w:b/>
          <w:sz w:val="40"/>
          <w:szCs w:val="40"/>
        </w:rPr>
      </w:pPr>
    </w:p>
    <w:p w14:paraId="7EF6C047" w14:textId="77777777" w:rsidR="00996636" w:rsidRDefault="00996636" w:rsidP="00996636">
      <w:pPr>
        <w:spacing w:after="0" w:line="240" w:lineRule="auto"/>
        <w:rPr>
          <w:rFonts w:ascii="Garamond" w:hAnsi="Garamond"/>
          <w:b/>
          <w:sz w:val="40"/>
          <w:szCs w:val="40"/>
        </w:rPr>
      </w:pPr>
    </w:p>
    <w:p w14:paraId="5B3B5ED3" w14:textId="77777777" w:rsidR="00097D67" w:rsidRPr="00996636" w:rsidRDefault="00097D67" w:rsidP="00996636">
      <w:pPr>
        <w:spacing w:after="0" w:line="240" w:lineRule="auto"/>
        <w:rPr>
          <w:rFonts w:ascii="Garamond" w:hAnsi="Garamond"/>
          <w:b/>
          <w:sz w:val="40"/>
          <w:szCs w:val="40"/>
        </w:rPr>
      </w:pPr>
    </w:p>
    <w:p w14:paraId="0FB1A863" w14:textId="77777777" w:rsidR="00996636" w:rsidRPr="00996636" w:rsidRDefault="00996636" w:rsidP="00996636">
      <w:pPr>
        <w:spacing w:after="0" w:line="240" w:lineRule="auto"/>
        <w:jc w:val="center"/>
        <w:rPr>
          <w:rFonts w:ascii="Garamond" w:hAnsi="Garamond"/>
          <w:b/>
          <w:sz w:val="40"/>
          <w:szCs w:val="40"/>
        </w:rPr>
      </w:pPr>
      <w:r w:rsidRPr="00996636">
        <w:rPr>
          <w:rFonts w:ascii="Garamond" w:hAnsi="Garamond"/>
          <w:b/>
          <w:sz w:val="40"/>
          <w:szCs w:val="40"/>
        </w:rPr>
        <w:t>GOODWOOD</w:t>
      </w:r>
    </w:p>
    <w:p w14:paraId="2D958860" w14:textId="77777777" w:rsidR="00097D67" w:rsidRPr="00996636" w:rsidRDefault="00097D67" w:rsidP="00CD41C1">
      <w:pPr>
        <w:spacing w:after="0" w:line="240" w:lineRule="auto"/>
        <w:jc w:val="center"/>
        <w:rPr>
          <w:rFonts w:ascii="Garamond" w:hAnsi="Garamond"/>
          <w:b/>
        </w:rPr>
      </w:pPr>
    </w:p>
    <w:p w14:paraId="5C9D9D5F" w14:textId="77777777" w:rsidR="00097D67" w:rsidRPr="00996636" w:rsidRDefault="00996636" w:rsidP="00540B62">
      <w:pPr>
        <w:pBdr>
          <w:top w:val="single" w:sz="4" w:space="1" w:color="auto"/>
          <w:left w:val="single" w:sz="4" w:space="4" w:color="auto"/>
          <w:bottom w:val="single" w:sz="4" w:space="2"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E1132BD" w14:textId="77777777" w:rsidR="00616394" w:rsidRPr="00616394" w:rsidRDefault="00616394" w:rsidP="00452501">
      <w:pPr>
        <w:pStyle w:val="NoSpacing"/>
        <w:jc w:val="both"/>
        <w:rPr>
          <w:rFonts w:ascii="Garamond" w:hAnsi="Garamond"/>
        </w:rPr>
      </w:pPr>
    </w:p>
    <w:p w14:paraId="25AB1ED4" w14:textId="65DDFBCF" w:rsidR="00B20BFA" w:rsidRPr="00616394" w:rsidRDefault="00C62FDC" w:rsidP="00452501">
      <w:pPr>
        <w:pStyle w:val="NoSpacing"/>
        <w:jc w:val="both"/>
        <w:rPr>
          <w:rFonts w:ascii="Garamond" w:hAnsi="Garamond"/>
        </w:rPr>
      </w:pPr>
      <w:r>
        <w:rPr>
          <w:rFonts w:ascii="Garamond" w:hAnsi="Garamond"/>
        </w:rPr>
        <w:t xml:space="preserve">The </w:t>
      </w:r>
      <w:r w:rsidR="007A368C" w:rsidRPr="00AA4019">
        <w:rPr>
          <w:rFonts w:ascii="Garamond" w:hAnsi="Garamond"/>
          <w:b/>
          <w:bCs/>
        </w:rPr>
        <w:t>Event Manager</w:t>
      </w:r>
      <w:r w:rsidR="00616394" w:rsidRPr="00616394">
        <w:rPr>
          <w:rFonts w:ascii="Garamond" w:hAnsi="Garamond"/>
        </w:rPr>
        <w:t xml:space="preserve"> will be part of </w:t>
      </w:r>
      <w:r w:rsidR="00FB0483">
        <w:rPr>
          <w:rFonts w:ascii="Garamond" w:hAnsi="Garamond"/>
        </w:rPr>
        <w:t xml:space="preserve">the </w:t>
      </w:r>
      <w:r w:rsidR="00616394" w:rsidRPr="00616394">
        <w:rPr>
          <w:rFonts w:ascii="Garamond" w:hAnsi="Garamond"/>
        </w:rPr>
        <w:t xml:space="preserve">Estate Sales Team and report to the </w:t>
      </w:r>
      <w:r w:rsidR="00AA4019" w:rsidRPr="00AA4019">
        <w:rPr>
          <w:rFonts w:ascii="Garamond" w:hAnsi="Garamond"/>
          <w:b/>
          <w:bCs/>
        </w:rPr>
        <w:t>Commercial Director</w:t>
      </w:r>
      <w:r w:rsidR="00AA4019">
        <w:rPr>
          <w:rFonts w:ascii="Garamond" w:hAnsi="Garamond"/>
        </w:rPr>
        <w:t>.</w:t>
      </w:r>
      <w:r w:rsidR="007A368C">
        <w:rPr>
          <w:rFonts w:ascii="Garamond" w:hAnsi="Garamond"/>
        </w:rPr>
        <w:t xml:space="preserve"> </w:t>
      </w:r>
      <w:r w:rsidR="00E86132">
        <w:rPr>
          <w:rFonts w:ascii="Garamond" w:hAnsi="Garamond"/>
        </w:rPr>
        <w:t xml:space="preserve"> </w:t>
      </w:r>
    </w:p>
    <w:p w14:paraId="618EB74D" w14:textId="77777777" w:rsidR="00802666" w:rsidRPr="00616394" w:rsidRDefault="008F3F48" w:rsidP="00B20BFA">
      <w:pPr>
        <w:pStyle w:val="NoSpacing"/>
        <w:rPr>
          <w:rFonts w:ascii="Garamond" w:hAnsi="Garamond"/>
        </w:rPr>
      </w:pPr>
      <w:r w:rsidRPr="00616394">
        <w:rPr>
          <w:rFonts w:ascii="Garamond" w:hAnsi="Garamond"/>
        </w:rPr>
        <w:t>.</w:t>
      </w:r>
    </w:p>
    <w:p w14:paraId="3B1AF6F0" w14:textId="77777777" w:rsidR="00996636" w:rsidRPr="00616394" w:rsidRDefault="00996636" w:rsidP="0099663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616394">
        <w:rPr>
          <w:rFonts w:ascii="Garamond" w:hAnsi="Garamond" w:cs="Arial"/>
          <w:b/>
          <w:bCs/>
          <w:lang w:eastAsia="en-GB"/>
        </w:rPr>
        <w:t>About us</w:t>
      </w:r>
    </w:p>
    <w:p w14:paraId="14803998" w14:textId="77777777" w:rsidR="0059728C" w:rsidRPr="00616394" w:rsidRDefault="0059728C" w:rsidP="0059728C">
      <w:pPr>
        <w:shd w:val="clear" w:color="auto" w:fill="FFFFFF"/>
        <w:spacing w:after="0" w:line="240" w:lineRule="auto"/>
        <w:jc w:val="both"/>
        <w:outlineLvl w:val="2"/>
        <w:rPr>
          <w:rFonts w:ascii="Garamond" w:hAnsi="Garamond" w:cs="Arial"/>
          <w:b/>
          <w:bCs/>
          <w:u w:val="single"/>
          <w:lang w:eastAsia="en-GB"/>
        </w:rPr>
      </w:pPr>
    </w:p>
    <w:p w14:paraId="162E3EFC" w14:textId="3D866686" w:rsidR="0059728C" w:rsidRPr="00616394" w:rsidRDefault="0059728C" w:rsidP="0059728C">
      <w:pPr>
        <w:spacing w:after="0" w:line="240" w:lineRule="auto"/>
        <w:jc w:val="both"/>
        <w:rPr>
          <w:rFonts w:ascii="Garamond" w:hAnsi="Garamond"/>
        </w:rPr>
      </w:pPr>
      <w:r w:rsidRPr="00616394">
        <w:rPr>
          <w:rFonts w:ascii="Garamond" w:hAnsi="Garamond"/>
        </w:rPr>
        <w:t xml:space="preserve">At Goodwood, we celebrate our </w:t>
      </w:r>
      <w:r w:rsidR="00616394" w:rsidRPr="00616394">
        <w:rPr>
          <w:rFonts w:ascii="Garamond" w:hAnsi="Garamond"/>
        </w:rPr>
        <w:t>300-year</w:t>
      </w:r>
      <w:r w:rsidRPr="00616394">
        <w:rPr>
          <w:rFonts w:ascii="Garamond" w:hAnsi="Garamond"/>
        </w:rPr>
        <w:t xml:space="preserve"> history as a quintessentially English Estate, in modern and authentic ways delivering extraordinary and engaging experiences.  Our settin</w:t>
      </w:r>
      <w:r w:rsidR="00996636" w:rsidRPr="00616394">
        <w:rPr>
          <w:rFonts w:ascii="Garamond" w:hAnsi="Garamond"/>
        </w:rPr>
        <w:t>g, 12,000 acres of West Sussex c</w:t>
      </w:r>
      <w:r w:rsidRPr="00616394">
        <w:rPr>
          <w:rFonts w:ascii="Garamond" w:hAnsi="Garamond"/>
        </w:rPr>
        <w:t>ountryside and our story both play significant roles in Goodw</w:t>
      </w:r>
      <w:r w:rsidR="00996636" w:rsidRPr="00616394">
        <w:rPr>
          <w:rFonts w:ascii="Garamond" w:hAnsi="Garamond"/>
        </w:rPr>
        <w:t>ood’s success.  What really sets</w:t>
      </w:r>
      <w:r w:rsidRPr="00616394">
        <w:rPr>
          <w:rFonts w:ascii="Garamond" w:hAnsi="Garamond"/>
        </w:rPr>
        <w:t xml:space="preserve"> us apart </w:t>
      </w:r>
      <w:r w:rsidR="00EB705E" w:rsidRPr="00616394">
        <w:rPr>
          <w:rFonts w:ascii="Garamond" w:hAnsi="Garamond"/>
        </w:rPr>
        <w:t>are our people</w:t>
      </w:r>
      <w:r w:rsidRPr="00616394">
        <w:rPr>
          <w:rFonts w:ascii="Garamond" w:hAnsi="Garamond"/>
        </w:rPr>
        <w:t xml:space="preserve">.  It is their passion, enthusiasm and belief in the many things we do that makes us the </w:t>
      </w:r>
      <w:r w:rsidR="00177A8D" w:rsidRPr="00616394">
        <w:rPr>
          <w:rFonts w:ascii="Garamond" w:hAnsi="Garamond"/>
        </w:rPr>
        <w:t>unique</w:t>
      </w:r>
      <w:r w:rsidRPr="00616394">
        <w:rPr>
          <w:rFonts w:ascii="Garamond" w:hAnsi="Garamond"/>
        </w:rPr>
        <w:t>, luxury brand we are.</w:t>
      </w:r>
    </w:p>
    <w:p w14:paraId="0732F6F5" w14:textId="77777777" w:rsidR="0059728C" w:rsidRPr="00616394" w:rsidRDefault="0059728C" w:rsidP="0059728C">
      <w:pPr>
        <w:shd w:val="clear" w:color="auto" w:fill="FFFFFF"/>
        <w:spacing w:after="0" w:line="240" w:lineRule="auto"/>
        <w:jc w:val="both"/>
        <w:outlineLvl w:val="2"/>
        <w:rPr>
          <w:rFonts w:ascii="Garamond" w:hAnsi="Garamond" w:cs="Arial"/>
          <w:b/>
          <w:bCs/>
          <w:u w:val="single"/>
          <w:lang w:eastAsia="en-GB"/>
        </w:rPr>
      </w:pPr>
    </w:p>
    <w:p w14:paraId="4938CB54" w14:textId="77777777" w:rsidR="0059728C" w:rsidRPr="00616394" w:rsidRDefault="0059728C" w:rsidP="0059728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616394">
        <w:rPr>
          <w:rFonts w:ascii="Garamond" w:hAnsi="Garamond" w:cs="Arial"/>
          <w:b/>
          <w:bCs/>
          <w:lang w:eastAsia="en-GB"/>
        </w:rPr>
        <w:t>Passionate People</w:t>
      </w:r>
    </w:p>
    <w:p w14:paraId="22DD2371" w14:textId="77777777" w:rsidR="0059728C" w:rsidRPr="00616394" w:rsidRDefault="0059728C" w:rsidP="0059728C">
      <w:pPr>
        <w:shd w:val="clear" w:color="auto" w:fill="FFFFFF"/>
        <w:spacing w:after="0" w:line="240" w:lineRule="auto"/>
        <w:jc w:val="both"/>
        <w:rPr>
          <w:rFonts w:ascii="Garamond" w:hAnsi="Garamond" w:cs="Arial"/>
          <w:lang w:eastAsia="en-GB"/>
        </w:rPr>
      </w:pPr>
    </w:p>
    <w:p w14:paraId="64E5F108" w14:textId="77777777" w:rsidR="007C0545" w:rsidRPr="00616394" w:rsidRDefault="007C0545" w:rsidP="007C0545">
      <w:pPr>
        <w:shd w:val="clear" w:color="auto" w:fill="FFFFFF"/>
        <w:spacing w:after="0" w:line="240" w:lineRule="auto"/>
        <w:jc w:val="both"/>
        <w:rPr>
          <w:rFonts w:ascii="Garamond" w:hAnsi="Garamond" w:cs="Arial"/>
          <w:lang w:eastAsia="en-GB"/>
        </w:rPr>
      </w:pPr>
      <w:r w:rsidRPr="00616394">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Goodwood to be </w:t>
      </w:r>
      <w:r w:rsidRPr="00616394">
        <w:rPr>
          <w:rFonts w:ascii="Garamond" w:hAnsi="Garamond" w:cs="Arial"/>
          <w:b/>
          <w:bCs/>
          <w:lang w:eastAsia="en-GB"/>
        </w:rPr>
        <w:t>‘the home of exceptional experiences’</w:t>
      </w:r>
      <w:r w:rsidRPr="00616394">
        <w:rPr>
          <w:rFonts w:ascii="Garamond" w:hAnsi="Garamond" w:cs="Arial"/>
          <w:lang w:eastAsia="en-GB"/>
        </w:rPr>
        <w:t>.</w:t>
      </w:r>
    </w:p>
    <w:p w14:paraId="1F9E25B6" w14:textId="77777777" w:rsidR="0059728C" w:rsidRPr="00616394" w:rsidRDefault="0059728C" w:rsidP="00996636">
      <w:pPr>
        <w:spacing w:after="0" w:line="240" w:lineRule="auto"/>
        <w:rPr>
          <w:rFonts w:ascii="Garamond" w:hAnsi="Garamond"/>
          <w:b/>
        </w:rPr>
      </w:pPr>
    </w:p>
    <w:p w14:paraId="11197024" w14:textId="77777777" w:rsidR="0059728C" w:rsidRPr="00616394" w:rsidRDefault="0059728C" w:rsidP="0059728C">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616394">
        <w:rPr>
          <w:rFonts w:ascii="Garamond" w:hAnsi="Garamond"/>
          <w:b/>
        </w:rPr>
        <w:t>Our Values</w:t>
      </w:r>
    </w:p>
    <w:p w14:paraId="17EFD153" w14:textId="77777777" w:rsidR="0059728C" w:rsidRPr="00616394" w:rsidRDefault="0059728C" w:rsidP="0059728C">
      <w:pPr>
        <w:spacing w:after="0" w:line="240" w:lineRule="auto"/>
        <w:rPr>
          <w:rFonts w:ascii="Garamond" w:hAnsi="Garamond"/>
        </w:rPr>
      </w:pPr>
    </w:p>
    <w:p w14:paraId="7C184856" w14:textId="421505F8" w:rsidR="007C0545" w:rsidRPr="00616394" w:rsidRDefault="0075510F" w:rsidP="007C0545">
      <w:pPr>
        <w:spacing w:after="0" w:line="240" w:lineRule="auto"/>
        <w:jc w:val="center"/>
        <w:rPr>
          <w:rFonts w:ascii="Garamond" w:hAnsi="Garamond"/>
          <w:b/>
        </w:rPr>
      </w:pPr>
      <w:r>
        <w:rPr>
          <w:rFonts w:ascii="Garamond" w:hAnsi="Garamond"/>
          <w:b/>
        </w:rPr>
        <w:t xml:space="preserve">  </w:t>
      </w:r>
      <w:r w:rsidR="007C0545" w:rsidRPr="00616394">
        <w:rPr>
          <w:rFonts w:ascii="Garamond" w:hAnsi="Garamond"/>
          <w:b/>
        </w:rPr>
        <w:t>The Real Thing</w:t>
      </w:r>
      <w:r w:rsidR="007C0545" w:rsidRPr="00616394">
        <w:rPr>
          <w:rFonts w:ascii="Garamond" w:hAnsi="Garamond"/>
          <w:b/>
        </w:rPr>
        <w:tab/>
        <w:t xml:space="preserve">       Derring-Do </w:t>
      </w:r>
      <w:r w:rsidR="007C0545" w:rsidRPr="00616394">
        <w:rPr>
          <w:rFonts w:ascii="Garamond" w:hAnsi="Garamond"/>
          <w:b/>
        </w:rPr>
        <w:tab/>
        <w:t xml:space="preserve"> Obsession for Perfection    Sheer Love of Life</w:t>
      </w:r>
    </w:p>
    <w:p w14:paraId="4A9C07EC" w14:textId="77777777" w:rsidR="007C0545" w:rsidRPr="00616394" w:rsidRDefault="007C0545" w:rsidP="007C0545">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7C0545" w:rsidRPr="00616394" w14:paraId="14BCAAF6" w14:textId="77777777" w:rsidTr="00D96FEB">
        <w:tc>
          <w:tcPr>
            <w:tcW w:w="2310" w:type="dxa"/>
          </w:tcPr>
          <w:p w14:paraId="5EE8CC2A" w14:textId="77777777" w:rsidR="007C0545" w:rsidRPr="00616394" w:rsidRDefault="007C0545" w:rsidP="00D96FEB">
            <w:pPr>
              <w:spacing w:after="0" w:line="240" w:lineRule="auto"/>
              <w:jc w:val="center"/>
              <w:rPr>
                <w:rFonts w:ascii="Garamond" w:hAnsi="Garamond" w:cs="Times"/>
                <w:lang w:eastAsia="en-GB"/>
              </w:rPr>
            </w:pPr>
            <w:r w:rsidRPr="00616394">
              <w:rPr>
                <w:rFonts w:ascii="Garamond" w:hAnsi="Garamond" w:cs="Times"/>
                <w:lang w:eastAsia="en-GB"/>
              </w:rPr>
              <w:t>Always inspired by Goodwood’s heritage</w:t>
            </w:r>
          </w:p>
          <w:p w14:paraId="23ED4286" w14:textId="77777777" w:rsidR="007C0545" w:rsidRPr="00616394" w:rsidRDefault="007C0545" w:rsidP="00D96FEB">
            <w:pPr>
              <w:spacing w:after="0" w:line="240" w:lineRule="auto"/>
              <w:jc w:val="center"/>
              <w:rPr>
                <w:rFonts w:ascii="Garamond" w:hAnsi="Garamond"/>
                <w:b/>
                <w:lang w:eastAsia="en-GB"/>
              </w:rPr>
            </w:pPr>
          </w:p>
        </w:tc>
        <w:tc>
          <w:tcPr>
            <w:tcW w:w="2310" w:type="dxa"/>
          </w:tcPr>
          <w:p w14:paraId="601DCB4C" w14:textId="77777777" w:rsidR="007C0545" w:rsidRPr="00616394" w:rsidRDefault="007C0545" w:rsidP="00D96FEB">
            <w:pPr>
              <w:spacing w:after="0" w:line="240" w:lineRule="auto"/>
              <w:jc w:val="center"/>
              <w:rPr>
                <w:rFonts w:ascii="Garamond" w:hAnsi="Garamond" w:cs="Times"/>
                <w:lang w:eastAsia="en-GB"/>
              </w:rPr>
            </w:pPr>
            <w:r w:rsidRPr="00616394">
              <w:rPr>
                <w:rFonts w:ascii="Garamond" w:hAnsi="Garamond" w:cs="Times"/>
                <w:lang w:eastAsia="en-GB"/>
              </w:rPr>
              <w:t>Daring to surprise and delight</w:t>
            </w:r>
          </w:p>
          <w:p w14:paraId="720CFA6C" w14:textId="77777777" w:rsidR="007C0545" w:rsidRPr="00616394" w:rsidRDefault="007C0545" w:rsidP="00D96FEB">
            <w:pPr>
              <w:spacing w:after="0" w:line="240" w:lineRule="auto"/>
              <w:jc w:val="center"/>
              <w:rPr>
                <w:rFonts w:ascii="Garamond" w:hAnsi="Garamond"/>
                <w:b/>
                <w:lang w:eastAsia="en-GB"/>
              </w:rPr>
            </w:pPr>
          </w:p>
        </w:tc>
        <w:tc>
          <w:tcPr>
            <w:tcW w:w="2311" w:type="dxa"/>
          </w:tcPr>
          <w:p w14:paraId="76EFFCF0" w14:textId="77777777" w:rsidR="007C0545" w:rsidRPr="00616394" w:rsidRDefault="007C0545" w:rsidP="00D96FEB">
            <w:pPr>
              <w:spacing w:after="0" w:line="240" w:lineRule="auto"/>
              <w:jc w:val="center"/>
              <w:rPr>
                <w:rFonts w:ascii="Garamond" w:hAnsi="Garamond" w:cs="Times"/>
                <w:lang w:eastAsia="en-GB"/>
              </w:rPr>
            </w:pPr>
            <w:r w:rsidRPr="00616394">
              <w:rPr>
                <w:rFonts w:ascii="Garamond" w:hAnsi="Garamond" w:cs="Times"/>
                <w:lang w:eastAsia="en-GB"/>
              </w:rPr>
              <w:t xml:space="preserve">Striving to do things </w:t>
            </w:r>
            <w:r w:rsidRPr="00616394">
              <w:rPr>
                <w:rFonts w:ascii="Garamond" w:hAnsi="Garamond" w:cs="Times"/>
                <w:i/>
                <w:iCs/>
                <w:u w:val="single"/>
                <w:lang w:eastAsia="en-GB"/>
              </w:rPr>
              <w:t>even</w:t>
            </w:r>
            <w:r w:rsidRPr="00616394">
              <w:rPr>
                <w:rFonts w:ascii="Garamond" w:hAnsi="Garamond" w:cs="Times"/>
                <w:lang w:eastAsia="en-GB"/>
              </w:rPr>
              <w:t xml:space="preserve"> better</w:t>
            </w:r>
          </w:p>
          <w:p w14:paraId="6FC77F31" w14:textId="77777777" w:rsidR="007C0545" w:rsidRPr="00616394" w:rsidRDefault="007C0545" w:rsidP="00D96FEB">
            <w:pPr>
              <w:spacing w:after="0" w:line="240" w:lineRule="auto"/>
              <w:jc w:val="center"/>
              <w:rPr>
                <w:rFonts w:ascii="Garamond" w:hAnsi="Garamond"/>
                <w:b/>
                <w:lang w:eastAsia="en-GB"/>
              </w:rPr>
            </w:pPr>
          </w:p>
        </w:tc>
        <w:tc>
          <w:tcPr>
            <w:tcW w:w="2311" w:type="dxa"/>
          </w:tcPr>
          <w:p w14:paraId="53676C51" w14:textId="77777777" w:rsidR="007C0545" w:rsidRPr="00616394" w:rsidRDefault="007C0545" w:rsidP="00D96FEB">
            <w:pPr>
              <w:spacing w:after="0" w:line="240" w:lineRule="auto"/>
              <w:jc w:val="center"/>
              <w:rPr>
                <w:rFonts w:ascii="Garamond" w:hAnsi="Garamond" w:cs="Times"/>
                <w:lang w:eastAsia="en-GB"/>
              </w:rPr>
            </w:pPr>
            <w:r w:rsidRPr="00616394">
              <w:rPr>
                <w:rFonts w:ascii="Garamond" w:hAnsi="Garamond" w:cs="Times"/>
                <w:lang w:eastAsia="en-GB"/>
              </w:rPr>
              <w:t>Sharing our infectious enthusiasm</w:t>
            </w:r>
          </w:p>
          <w:p w14:paraId="41B34075" w14:textId="77777777" w:rsidR="007C0545" w:rsidRPr="00616394" w:rsidRDefault="007C0545" w:rsidP="00D96FEB">
            <w:pPr>
              <w:spacing w:after="0" w:line="240" w:lineRule="auto"/>
              <w:jc w:val="center"/>
              <w:rPr>
                <w:rFonts w:ascii="Garamond" w:hAnsi="Garamond"/>
                <w:b/>
                <w:lang w:eastAsia="en-GB"/>
              </w:rPr>
            </w:pPr>
          </w:p>
        </w:tc>
      </w:tr>
    </w:tbl>
    <w:p w14:paraId="4537C4F4" w14:textId="77777777" w:rsidR="00996636" w:rsidRPr="00616394" w:rsidRDefault="00996636"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616394">
        <w:rPr>
          <w:rFonts w:ascii="Garamond" w:hAnsi="Garamond"/>
          <w:b/>
        </w:rPr>
        <w:t>Purpose of the role</w:t>
      </w:r>
    </w:p>
    <w:p w14:paraId="30D4329C" w14:textId="6817E97C" w:rsidR="00844F4A" w:rsidRPr="00616394" w:rsidRDefault="00844F4A" w:rsidP="00996636">
      <w:pPr>
        <w:spacing w:after="0" w:line="240" w:lineRule="auto"/>
        <w:jc w:val="both"/>
        <w:rPr>
          <w:rFonts w:ascii="Garamond" w:hAnsi="Garamond" w:cs="Arial"/>
        </w:rPr>
      </w:pPr>
    </w:p>
    <w:p w14:paraId="178985A6" w14:textId="7B718DC9" w:rsidR="00FB0483" w:rsidRPr="00FB0483" w:rsidRDefault="00FB0483" w:rsidP="00FB0483">
      <w:pPr>
        <w:spacing w:after="0" w:line="240" w:lineRule="auto"/>
        <w:jc w:val="both"/>
        <w:rPr>
          <w:rFonts w:ascii="Garamond" w:hAnsi="Garamond" w:cs="Arial"/>
        </w:rPr>
      </w:pPr>
      <w:r w:rsidRPr="00FB0483">
        <w:rPr>
          <w:rFonts w:ascii="Garamond" w:hAnsi="Garamond" w:cs="Arial"/>
        </w:rPr>
        <w:t xml:space="preserve">To lead and manage the Event Planning function, overseeing a team of three Event Planners and the Wedding &amp; Sales Manager in the delivery of exceptional events across the Estate. The role requires outstanding communication and leadership skills to build strong relationships with clients, direct reports and internal stakeholders, ensuring all client requirements are clearly understood, meticulously planned and accurately communicated to Operations. </w:t>
      </w:r>
    </w:p>
    <w:p w14:paraId="34097A66" w14:textId="77777777" w:rsidR="00844F4A" w:rsidRPr="00616394" w:rsidRDefault="00844F4A" w:rsidP="00844F4A">
      <w:pPr>
        <w:spacing w:after="0" w:line="240" w:lineRule="auto"/>
        <w:jc w:val="both"/>
        <w:rPr>
          <w:rFonts w:ascii="Garamond" w:hAnsi="Garamond"/>
          <w:b/>
        </w:rPr>
      </w:pPr>
    </w:p>
    <w:p w14:paraId="15B5C5B6" w14:textId="77777777" w:rsidR="006C159D" w:rsidRPr="00616394" w:rsidRDefault="00996636" w:rsidP="00540B62">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616394">
        <w:rPr>
          <w:rFonts w:ascii="Garamond" w:hAnsi="Garamond"/>
          <w:b/>
        </w:rPr>
        <w:t>Key responsibilities</w:t>
      </w:r>
    </w:p>
    <w:p w14:paraId="5D548E00" w14:textId="77777777" w:rsidR="000134F5" w:rsidRDefault="000134F5" w:rsidP="000134F5">
      <w:pPr>
        <w:pStyle w:val="Default"/>
      </w:pPr>
    </w:p>
    <w:p w14:paraId="0B844EEF" w14:textId="0F4B034D"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Provide inspirational leadership to the Planning Team, fostering a high</w:t>
      </w:r>
      <w:r w:rsidRPr="00FB0483">
        <w:rPr>
          <w:rFonts w:ascii="Garamond" w:hAnsi="Garamond"/>
          <w:bCs/>
          <w:sz w:val="22"/>
          <w:szCs w:val="22"/>
        </w:rPr>
        <w:noBreakHyphen/>
        <w:t>performing culture that delivers outstanding events across all venues</w:t>
      </w:r>
    </w:p>
    <w:p w14:paraId="6DD4D98C" w14:textId="7B99460E"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Support the Commercial Director with projects, strategic initiatives and team management as required</w:t>
      </w:r>
    </w:p>
    <w:p w14:paraId="19AACEF1" w14:textId="42218976"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Mentor and coach the team to create memorable “WOW” moments, placing the customer at the heart of every event</w:t>
      </w:r>
    </w:p>
    <w:p w14:paraId="48D1A96D" w14:textId="1BA34FCF"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Act as an ambassador for Goodwood, professionally promoting the Estate and ensuring the seamless coordination of events through exceptional planning</w:t>
      </w:r>
    </w:p>
    <w:p w14:paraId="2E5D8514" w14:textId="633966CE"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Plan and deliver bespoke, high</w:t>
      </w:r>
      <w:r w:rsidRPr="00FB0483">
        <w:rPr>
          <w:rFonts w:ascii="Garamond" w:hAnsi="Garamond"/>
          <w:bCs/>
          <w:sz w:val="22"/>
          <w:szCs w:val="22"/>
        </w:rPr>
        <w:noBreakHyphen/>
        <w:t>value events, ensuring all client requirements are met in line with Events Office policies, including accurate event documentation and invoicing</w:t>
      </w:r>
    </w:p>
    <w:p w14:paraId="54C718DF" w14:textId="2C29C5ED"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lastRenderedPageBreak/>
        <w:t>Confidently manage and inspire multiple stakeholders to ensure flawless event execution and an exceptional customer journey</w:t>
      </w:r>
    </w:p>
    <w:p w14:paraId="7511FD39" w14:textId="599AEDD0"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Work closely with the Estate Sales Team to ensure a smooth handover from contract to event delivery</w:t>
      </w:r>
    </w:p>
    <w:p w14:paraId="4E2C6838" w14:textId="27A220CD"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Collaborate with the Sales Manager to balance the annual events diary, ensuring an even distribution of workload and variety of event types</w:t>
      </w:r>
    </w:p>
    <w:p w14:paraId="18A71792" w14:textId="11D122F4"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Manage events across all market segments as required</w:t>
      </w:r>
    </w:p>
    <w:p w14:paraId="5D3FECBE" w14:textId="1F36B340"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Partner with the Operational Team to ensure the smooth delivery of events managed by the Planning Team</w:t>
      </w:r>
    </w:p>
    <w:p w14:paraId="786A1168" w14:textId="1087521B"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Ensure customer requirements are clearly and timely communicated to all relevant departments, meeting the needs of both internal and external stakeholders</w:t>
      </w:r>
    </w:p>
    <w:p w14:paraId="182AC190" w14:textId="32657D99"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Maintain timely and professional responses to all customer queries</w:t>
      </w:r>
    </w:p>
    <w:p w14:paraId="3B5071AD" w14:textId="7A901B5D"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Ensure effective use of IVvy for diary management, accurate planning and record keeping</w:t>
      </w:r>
    </w:p>
    <w:p w14:paraId="1825D4D0" w14:textId="0576B540"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Maintain accurate bedroom allocations using Protel</w:t>
      </w:r>
    </w:p>
    <w:p w14:paraId="7E61F6AA" w14:textId="36141278"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Build strong relationships with key suppliers to secure preferential rates and high</w:t>
      </w:r>
      <w:r w:rsidRPr="00FB0483">
        <w:rPr>
          <w:rFonts w:ascii="Garamond" w:hAnsi="Garamond"/>
          <w:bCs/>
          <w:sz w:val="22"/>
          <w:szCs w:val="22"/>
        </w:rPr>
        <w:noBreakHyphen/>
        <w:t>quality service</w:t>
      </w:r>
    </w:p>
    <w:p w14:paraId="0F40E66D" w14:textId="3B15649A"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Communicate updates, procedures and ideas clearly to the Planning Team, equipping them for success</w:t>
      </w:r>
    </w:p>
    <w:p w14:paraId="47D49114" w14:textId="3EC14E13"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Maintain and regularly review team incentives</w:t>
      </w:r>
    </w:p>
    <w:p w14:paraId="40CE8FEC" w14:textId="18DCF87C"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Work alongside the Business Development and Partnership Management teams to support account management and client retention across headline Estate events</w:t>
      </w:r>
    </w:p>
    <w:p w14:paraId="4F741A8A" w14:textId="70356EC2"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Drive revenue through effective up</w:t>
      </w:r>
      <w:r w:rsidRPr="00FB0483">
        <w:rPr>
          <w:rFonts w:ascii="Garamond" w:hAnsi="Garamond"/>
          <w:bCs/>
          <w:sz w:val="22"/>
          <w:szCs w:val="22"/>
        </w:rPr>
        <w:noBreakHyphen/>
        <w:t>selling and cross</w:t>
      </w:r>
      <w:r w:rsidRPr="00FB0483">
        <w:rPr>
          <w:rFonts w:ascii="Garamond" w:hAnsi="Garamond"/>
          <w:bCs/>
          <w:sz w:val="22"/>
          <w:szCs w:val="22"/>
        </w:rPr>
        <w:noBreakHyphen/>
        <w:t>selling of Estate facilities, including food and beverage, activities, golf and accommodation upgrades</w:t>
      </w:r>
    </w:p>
    <w:p w14:paraId="342AF6C0" w14:textId="4CE6EDC7"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Ensure compliance with policies relating to credit facilities, deposits, payments and billing</w:t>
      </w:r>
    </w:p>
    <w:p w14:paraId="6F48FCB0" w14:textId="523CDB4F"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Approve team quotes and invoices prior to Finance processing</w:t>
      </w:r>
    </w:p>
    <w:p w14:paraId="5E12DD14" w14:textId="03B654BF"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Maintain positive working relationships across the Estate and ensure internal bookings are managed promptly</w:t>
      </w:r>
    </w:p>
    <w:p w14:paraId="14B82CE6" w14:textId="04DDDE36"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Conduct monthly 1:1s with direct reports to support performance and development</w:t>
      </w:r>
    </w:p>
    <w:p w14:paraId="789F24DB" w14:textId="4EA26148"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Attend operational meetings and training sessions, ensuring outcomes are communicated and actioned</w:t>
      </w:r>
    </w:p>
    <w:p w14:paraId="0C55D355" w14:textId="467AF2AE"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Maintain required reporting, including weekly Banqueting Event Order Packs</w:t>
      </w:r>
    </w:p>
    <w:p w14:paraId="53991B66" w14:textId="75BCC9C9"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Ensure all events are accurately recorded for biannual auditing</w:t>
      </w:r>
    </w:p>
    <w:p w14:paraId="33BD08BF" w14:textId="66961648" w:rsidR="00FB0483" w:rsidRPr="00FB0483" w:rsidRDefault="00FB0483" w:rsidP="00FB0483">
      <w:pPr>
        <w:pStyle w:val="ListParagraph"/>
        <w:numPr>
          <w:ilvl w:val="0"/>
          <w:numId w:val="38"/>
        </w:numPr>
        <w:ind w:left="284" w:hanging="284"/>
        <w:rPr>
          <w:rFonts w:ascii="Garamond" w:hAnsi="Garamond"/>
          <w:bCs/>
          <w:sz w:val="22"/>
          <w:szCs w:val="22"/>
        </w:rPr>
      </w:pPr>
      <w:r w:rsidRPr="00FB0483">
        <w:rPr>
          <w:rFonts w:ascii="Garamond" w:hAnsi="Garamond"/>
          <w:bCs/>
          <w:sz w:val="22"/>
          <w:szCs w:val="22"/>
        </w:rPr>
        <w:t xml:space="preserve">Manage annual leave and lieu requests via </w:t>
      </w:r>
      <w:proofErr w:type="spellStart"/>
      <w:r w:rsidRPr="00FB0483">
        <w:rPr>
          <w:rFonts w:ascii="Garamond" w:hAnsi="Garamond"/>
          <w:bCs/>
          <w:sz w:val="22"/>
          <w:szCs w:val="22"/>
        </w:rPr>
        <w:t>iTrent</w:t>
      </w:r>
      <w:proofErr w:type="spellEnd"/>
      <w:r w:rsidRPr="00FB0483">
        <w:rPr>
          <w:rFonts w:ascii="Garamond" w:hAnsi="Garamond"/>
          <w:bCs/>
          <w:sz w:val="22"/>
          <w:szCs w:val="22"/>
        </w:rPr>
        <w:t xml:space="preserve">, </w:t>
      </w:r>
      <w:proofErr w:type="gramStart"/>
      <w:r w:rsidRPr="00FB0483">
        <w:rPr>
          <w:rFonts w:ascii="Garamond" w:hAnsi="Garamond"/>
          <w:bCs/>
          <w:sz w:val="22"/>
          <w:szCs w:val="22"/>
        </w:rPr>
        <w:t>ensuring adequate team cover at all times</w:t>
      </w:r>
      <w:proofErr w:type="gramEnd"/>
    </w:p>
    <w:p w14:paraId="7F6D3054" w14:textId="77777777" w:rsidR="006F76A1" w:rsidRPr="00616394" w:rsidRDefault="006F76A1" w:rsidP="00996636">
      <w:pPr>
        <w:spacing w:after="0" w:line="240" w:lineRule="auto"/>
        <w:rPr>
          <w:rFonts w:ascii="Garamond" w:hAnsi="Garamond"/>
          <w:color w:val="333333"/>
        </w:rPr>
      </w:pPr>
    </w:p>
    <w:p w14:paraId="1AE40273" w14:textId="77777777" w:rsidR="00996636" w:rsidRPr="00616394" w:rsidRDefault="00996636"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616394">
        <w:rPr>
          <w:rFonts w:ascii="Garamond" w:hAnsi="Garamond"/>
          <w:b/>
        </w:rPr>
        <w:t>Qualities you will possess</w:t>
      </w:r>
    </w:p>
    <w:p w14:paraId="383EBA0A" w14:textId="77777777" w:rsidR="00996636" w:rsidRPr="00616394" w:rsidRDefault="00996636" w:rsidP="00996636">
      <w:pPr>
        <w:spacing w:after="0" w:line="240" w:lineRule="auto"/>
        <w:rPr>
          <w:rFonts w:ascii="Garamond" w:hAnsi="Garamond"/>
          <w:b/>
          <w:color w:val="333333"/>
        </w:rPr>
        <w:sectPr w:rsidR="00996636" w:rsidRPr="00616394">
          <w:pgSz w:w="11906" w:h="16838"/>
          <w:pgMar w:top="851" w:right="1440" w:bottom="1440" w:left="1440" w:header="708" w:footer="708" w:gutter="0"/>
          <w:cols w:space="708"/>
          <w:rtlGutter/>
          <w:docGrid w:linePitch="360"/>
        </w:sectPr>
      </w:pPr>
    </w:p>
    <w:p w14:paraId="75F33313" w14:textId="77777777" w:rsidR="00FB0483" w:rsidRDefault="00FB0483" w:rsidP="00FB0483">
      <w:pPr>
        <w:pStyle w:val="ListParagraph"/>
        <w:ind w:left="-142"/>
        <w:rPr>
          <w:rFonts w:ascii="Garamond" w:hAnsi="Garamond"/>
          <w:sz w:val="22"/>
          <w:szCs w:val="22"/>
        </w:rPr>
      </w:pPr>
    </w:p>
    <w:p w14:paraId="3B57E25A" w14:textId="1CEE1DA0"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Passionate, positive and approachable with a strong “can</w:t>
      </w:r>
      <w:r w:rsidRPr="00FB0483">
        <w:rPr>
          <w:rFonts w:ascii="Garamond" w:hAnsi="Garamond"/>
          <w:sz w:val="22"/>
          <w:szCs w:val="22"/>
        </w:rPr>
        <w:noBreakHyphen/>
        <w:t xml:space="preserve">do” attitude </w:t>
      </w:r>
    </w:p>
    <w:p w14:paraId="35937B2D" w14:textId="185DF507"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 xml:space="preserve">Exceptional attention to detail with strong organisational and prioritisation skills </w:t>
      </w:r>
    </w:p>
    <w:p w14:paraId="75E93713" w14:textId="53B181A2"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Confident decision</w:t>
      </w:r>
      <w:r w:rsidRPr="00FB0483">
        <w:rPr>
          <w:rFonts w:ascii="Garamond" w:hAnsi="Garamond"/>
          <w:sz w:val="22"/>
          <w:szCs w:val="22"/>
        </w:rPr>
        <w:noBreakHyphen/>
        <w:t xml:space="preserve">maker with accountability for self and team </w:t>
      </w:r>
    </w:p>
    <w:p w14:paraId="0EF2C9EB" w14:textId="7C2FE345"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 xml:space="preserve">Excellent communicator with the ability to motivate and inspire others </w:t>
      </w:r>
    </w:p>
    <w:p w14:paraId="1338F326" w14:textId="78CE86B0"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Creative, ideas</w:t>
      </w:r>
      <w:r w:rsidRPr="00FB0483">
        <w:rPr>
          <w:rFonts w:ascii="Garamond" w:hAnsi="Garamond"/>
          <w:sz w:val="22"/>
          <w:szCs w:val="22"/>
        </w:rPr>
        <w:noBreakHyphen/>
        <w:t>driven and solutions</w:t>
      </w:r>
      <w:r w:rsidRPr="00FB0483">
        <w:rPr>
          <w:rFonts w:ascii="Garamond" w:hAnsi="Garamond"/>
          <w:sz w:val="22"/>
          <w:szCs w:val="22"/>
        </w:rPr>
        <w:noBreakHyphen/>
        <w:t xml:space="preserve">focused </w:t>
      </w:r>
    </w:p>
    <w:p w14:paraId="0AD4A3D1" w14:textId="40D13005" w:rsidR="00FB0483" w:rsidRPr="00FB0483" w:rsidRDefault="00FB0483" w:rsidP="00FB0483">
      <w:pPr>
        <w:pStyle w:val="ListParagraph"/>
        <w:numPr>
          <w:ilvl w:val="0"/>
          <w:numId w:val="38"/>
        </w:numPr>
        <w:ind w:left="-142" w:hanging="284"/>
        <w:rPr>
          <w:rFonts w:ascii="Garamond" w:hAnsi="Garamond"/>
          <w:sz w:val="22"/>
          <w:szCs w:val="22"/>
        </w:rPr>
      </w:pPr>
      <w:r w:rsidRPr="00FB0483">
        <w:rPr>
          <w:rFonts w:ascii="Garamond" w:hAnsi="Garamond"/>
          <w:sz w:val="22"/>
          <w:szCs w:val="22"/>
        </w:rPr>
        <w:t>Supportive, hands</w:t>
      </w:r>
      <w:r w:rsidRPr="00FB0483">
        <w:rPr>
          <w:rFonts w:ascii="Garamond" w:hAnsi="Garamond"/>
          <w:sz w:val="22"/>
          <w:szCs w:val="22"/>
        </w:rPr>
        <w:noBreakHyphen/>
        <w:t>on leader with a sense of fun</w:t>
      </w:r>
    </w:p>
    <w:p w14:paraId="51CEC2A5" w14:textId="77777777" w:rsidR="00FB0483" w:rsidRPr="00FB0483" w:rsidRDefault="00FB0483" w:rsidP="00FB0483">
      <w:pPr>
        <w:rPr>
          <w:rFonts w:ascii="Garamond" w:hAnsi="Garamond"/>
        </w:rPr>
        <w:sectPr w:rsidR="00FB0483" w:rsidRPr="00FB0483" w:rsidSect="00FB0483">
          <w:type w:val="continuous"/>
          <w:pgSz w:w="11906" w:h="16838"/>
          <w:pgMar w:top="851" w:right="1440" w:bottom="1440" w:left="1843" w:header="708" w:footer="708" w:gutter="0"/>
          <w:cols w:space="708"/>
          <w:rtlGutter/>
          <w:docGrid w:linePitch="360"/>
        </w:sectPr>
      </w:pPr>
    </w:p>
    <w:p w14:paraId="5973D751" w14:textId="77777777" w:rsidR="005658FD" w:rsidRPr="00616394" w:rsidRDefault="005658FD" w:rsidP="005658FD">
      <w:pPr>
        <w:spacing w:after="0" w:line="240" w:lineRule="auto"/>
        <w:ind w:left="360"/>
        <w:rPr>
          <w:rFonts w:ascii="Garamond" w:hAnsi="Garamond"/>
        </w:rPr>
      </w:pPr>
    </w:p>
    <w:p w14:paraId="73C483E8" w14:textId="77777777" w:rsidR="005658FD" w:rsidRPr="00616394" w:rsidRDefault="005658FD" w:rsidP="00996636">
      <w:pPr>
        <w:spacing w:after="0" w:line="240" w:lineRule="auto"/>
        <w:rPr>
          <w:rFonts w:ascii="Garamond" w:hAnsi="Garamond"/>
        </w:rPr>
      </w:pPr>
    </w:p>
    <w:p w14:paraId="55054441" w14:textId="77777777" w:rsidR="00634D1B" w:rsidRPr="00616394" w:rsidRDefault="00634D1B" w:rsidP="00996636">
      <w:pPr>
        <w:spacing w:after="0" w:line="240" w:lineRule="auto"/>
        <w:rPr>
          <w:rFonts w:ascii="Garamond" w:hAnsi="Garamond"/>
        </w:rPr>
        <w:sectPr w:rsidR="00634D1B" w:rsidRPr="00616394" w:rsidSect="00996636">
          <w:type w:val="continuous"/>
          <w:pgSz w:w="11906" w:h="16838"/>
          <w:pgMar w:top="851" w:right="1440" w:bottom="1440" w:left="1843" w:header="708" w:footer="708" w:gutter="0"/>
          <w:cols w:num="2" w:space="708"/>
          <w:rtlGutter/>
          <w:docGrid w:linePitch="360"/>
        </w:sectPr>
      </w:pPr>
    </w:p>
    <w:p w14:paraId="46185DE2" w14:textId="77777777" w:rsidR="00996636" w:rsidRPr="00616394" w:rsidRDefault="00996636" w:rsidP="005658FD">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616394">
        <w:rPr>
          <w:rFonts w:ascii="Garamond" w:hAnsi="Garamond"/>
          <w:b/>
        </w:rPr>
        <w:t xml:space="preserve">What do you need to be successful? </w:t>
      </w:r>
    </w:p>
    <w:p w14:paraId="5FEB41C1" w14:textId="77777777" w:rsidR="00DE781A" w:rsidRPr="00616394" w:rsidRDefault="00DE781A" w:rsidP="003472FD">
      <w:pPr>
        <w:spacing w:after="0" w:line="240" w:lineRule="auto"/>
        <w:rPr>
          <w:rFonts w:ascii="Garamond" w:hAnsi="Garamond"/>
        </w:rPr>
      </w:pPr>
    </w:p>
    <w:p w14:paraId="77D8C6A0" w14:textId="50EA2936"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 xml:space="preserve">Strong IT literacy and system confidence; experience with Protel and IVvy desirable </w:t>
      </w:r>
    </w:p>
    <w:p w14:paraId="5248D765" w14:textId="56C8ED43" w:rsidR="00FB0483" w:rsidRPr="00FB0483" w:rsidRDefault="00FB0483" w:rsidP="00FB0483">
      <w:pPr>
        <w:pStyle w:val="ListParagraph"/>
        <w:numPr>
          <w:ilvl w:val="0"/>
          <w:numId w:val="38"/>
        </w:numPr>
        <w:ind w:left="-142" w:hanging="284"/>
        <w:jc w:val="both"/>
        <w:rPr>
          <w:rFonts w:ascii="Garamond" w:hAnsi="Garamond"/>
          <w:sz w:val="22"/>
          <w:szCs w:val="22"/>
        </w:rPr>
      </w:pPr>
      <w:r>
        <w:rPr>
          <w:rFonts w:ascii="Garamond" w:hAnsi="Garamond"/>
          <w:sz w:val="22"/>
          <w:szCs w:val="22"/>
        </w:rPr>
        <w:t>Demonstrable</w:t>
      </w:r>
      <w:r w:rsidRPr="00FB0483">
        <w:rPr>
          <w:rFonts w:ascii="Garamond" w:hAnsi="Garamond"/>
          <w:sz w:val="22"/>
          <w:szCs w:val="22"/>
        </w:rPr>
        <w:t xml:space="preserve"> experience in Event Planning with proven people management capability </w:t>
      </w:r>
    </w:p>
    <w:p w14:paraId="4F7C0D7D" w14:textId="791A4339"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 xml:space="preserve">Excellent verbal and written communication skills </w:t>
      </w:r>
    </w:p>
    <w:p w14:paraId="651E5F68" w14:textId="4649E3F3"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 xml:space="preserve">Strong organisational and administrative skills with exceptional attention to detail </w:t>
      </w:r>
    </w:p>
    <w:p w14:paraId="593F014E" w14:textId="097B0C73"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 xml:space="preserve">Ability to work collaboratively as part of a team and independently on own initiatives </w:t>
      </w:r>
    </w:p>
    <w:p w14:paraId="6121F616" w14:textId="3CD4C2F0"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Self</w:t>
      </w:r>
      <w:r w:rsidRPr="00FB0483">
        <w:rPr>
          <w:rFonts w:ascii="Garamond" w:hAnsi="Garamond"/>
          <w:sz w:val="22"/>
          <w:szCs w:val="22"/>
        </w:rPr>
        <w:noBreakHyphen/>
        <w:t xml:space="preserve">motivated, resilient and able to motivate others </w:t>
      </w:r>
    </w:p>
    <w:p w14:paraId="6EEA8148" w14:textId="13932D37" w:rsidR="00FB0483" w:rsidRPr="00FB0483" w:rsidRDefault="00FB0483" w:rsidP="00FB0483">
      <w:pPr>
        <w:pStyle w:val="ListParagraph"/>
        <w:numPr>
          <w:ilvl w:val="0"/>
          <w:numId w:val="38"/>
        </w:numPr>
        <w:ind w:left="-142" w:hanging="284"/>
        <w:jc w:val="both"/>
        <w:rPr>
          <w:rFonts w:ascii="Garamond" w:hAnsi="Garamond"/>
          <w:sz w:val="22"/>
          <w:szCs w:val="22"/>
        </w:rPr>
      </w:pPr>
      <w:r w:rsidRPr="00FB0483">
        <w:rPr>
          <w:rFonts w:ascii="Garamond" w:hAnsi="Garamond"/>
          <w:sz w:val="22"/>
          <w:szCs w:val="22"/>
        </w:rPr>
        <w:t>Live within a reasonable commuting distance of Goodwood and have access to reliable transport</w:t>
      </w:r>
    </w:p>
    <w:p w14:paraId="0BD77864" w14:textId="63F2E219" w:rsidR="00961B26" w:rsidRPr="00E1109A" w:rsidRDefault="00961B26" w:rsidP="00FB0483">
      <w:pPr>
        <w:spacing w:after="0" w:line="240" w:lineRule="auto"/>
        <w:ind w:left="720"/>
        <w:jc w:val="both"/>
        <w:rPr>
          <w:rFonts w:ascii="Garamond" w:hAnsi="Garamond" w:cs="Tahoma"/>
        </w:rPr>
      </w:pPr>
    </w:p>
    <w:sectPr w:rsidR="00961B26" w:rsidRPr="00E1109A"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2CFC5D"/>
    <w:multiLevelType w:val="hybridMultilevel"/>
    <w:tmpl w:val="5B180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DB34AA"/>
    <w:multiLevelType w:val="hybridMultilevel"/>
    <w:tmpl w:val="4B767B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5EC3EE"/>
    <w:multiLevelType w:val="hybridMultilevel"/>
    <w:tmpl w:val="281B26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F123F"/>
    <w:multiLevelType w:val="hybridMultilevel"/>
    <w:tmpl w:val="7310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02E0B"/>
    <w:multiLevelType w:val="hybridMultilevel"/>
    <w:tmpl w:val="99BA1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5028F"/>
    <w:multiLevelType w:val="hybridMultilevel"/>
    <w:tmpl w:val="C5A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7E0D0"/>
    <w:multiLevelType w:val="hybridMultilevel"/>
    <w:tmpl w:val="9E5EB5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10" w15:restartNumberingAfterBreak="0">
    <w:nsid w:val="15F45ED9"/>
    <w:multiLevelType w:val="hybridMultilevel"/>
    <w:tmpl w:val="C9D0A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F499B3"/>
    <w:multiLevelType w:val="hybridMultilevel"/>
    <w:tmpl w:val="5F63B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7D1D70"/>
    <w:multiLevelType w:val="hybridMultilevel"/>
    <w:tmpl w:val="F00CB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D0986"/>
    <w:multiLevelType w:val="hybridMultilevel"/>
    <w:tmpl w:val="F64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C229E"/>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B74374"/>
    <w:multiLevelType w:val="hybridMultilevel"/>
    <w:tmpl w:val="6A9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3F1027"/>
    <w:multiLevelType w:val="hybridMultilevel"/>
    <w:tmpl w:val="DC543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03FA7D"/>
    <w:multiLevelType w:val="hybridMultilevel"/>
    <w:tmpl w:val="4FFB13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766D12"/>
    <w:multiLevelType w:val="hybridMultilevel"/>
    <w:tmpl w:val="401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7576B4"/>
    <w:multiLevelType w:val="hybridMultilevel"/>
    <w:tmpl w:val="2A4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000F32"/>
    <w:multiLevelType w:val="hybridMultilevel"/>
    <w:tmpl w:val="2140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37029"/>
    <w:multiLevelType w:val="hybridMultilevel"/>
    <w:tmpl w:val="4290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994110"/>
    <w:multiLevelType w:val="hybridMultilevel"/>
    <w:tmpl w:val="692C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967224"/>
    <w:multiLevelType w:val="hybridMultilevel"/>
    <w:tmpl w:val="47F29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E71E00"/>
    <w:multiLevelType w:val="multilevel"/>
    <w:tmpl w:val="DCF06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A7B4F"/>
    <w:multiLevelType w:val="hybridMultilevel"/>
    <w:tmpl w:val="7B362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547B8"/>
    <w:multiLevelType w:val="hybridMultilevel"/>
    <w:tmpl w:val="62FA6F3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7CF1CAD"/>
    <w:multiLevelType w:val="hybridMultilevel"/>
    <w:tmpl w:val="39C4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AC23B1"/>
    <w:multiLevelType w:val="hybridMultilevel"/>
    <w:tmpl w:val="280CB346"/>
    <w:lvl w:ilvl="0" w:tplc="7FEE4428">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1717457">
    <w:abstractNumId w:val="38"/>
  </w:num>
  <w:num w:numId="2" w16cid:durableId="844903679">
    <w:abstractNumId w:val="28"/>
  </w:num>
  <w:num w:numId="3" w16cid:durableId="597299490">
    <w:abstractNumId w:val="9"/>
  </w:num>
  <w:num w:numId="4" w16cid:durableId="1924413159">
    <w:abstractNumId w:val="18"/>
  </w:num>
  <w:num w:numId="5" w16cid:durableId="357195884">
    <w:abstractNumId w:val="27"/>
  </w:num>
  <w:num w:numId="6" w16cid:durableId="1877349848">
    <w:abstractNumId w:val="26"/>
  </w:num>
  <w:num w:numId="7" w16cid:durableId="1395008087">
    <w:abstractNumId w:val="11"/>
  </w:num>
  <w:num w:numId="8" w16cid:durableId="781649022">
    <w:abstractNumId w:val="15"/>
  </w:num>
  <w:num w:numId="9" w16cid:durableId="1894848632">
    <w:abstractNumId w:val="7"/>
  </w:num>
  <w:num w:numId="10" w16cid:durableId="86659551">
    <w:abstractNumId w:val="25"/>
  </w:num>
  <w:num w:numId="11" w16cid:durableId="2100104180">
    <w:abstractNumId w:val="34"/>
  </w:num>
  <w:num w:numId="12" w16cid:durableId="662440751">
    <w:abstractNumId w:val="12"/>
  </w:num>
  <w:num w:numId="13" w16cid:durableId="901673618">
    <w:abstractNumId w:val="23"/>
  </w:num>
  <w:num w:numId="14" w16cid:durableId="1202328133">
    <w:abstractNumId w:val="8"/>
  </w:num>
  <w:num w:numId="15" w16cid:durableId="705447222">
    <w:abstractNumId w:val="22"/>
  </w:num>
  <w:num w:numId="16" w16cid:durableId="329065486">
    <w:abstractNumId w:val="35"/>
  </w:num>
  <w:num w:numId="17" w16cid:durableId="1834493637">
    <w:abstractNumId w:val="37"/>
  </w:num>
  <w:num w:numId="18" w16cid:durableId="1986855304">
    <w:abstractNumId w:val="17"/>
  </w:num>
  <w:num w:numId="19" w16cid:durableId="235475247">
    <w:abstractNumId w:val="4"/>
  </w:num>
  <w:num w:numId="20" w16cid:durableId="74399363">
    <w:abstractNumId w:val="33"/>
  </w:num>
  <w:num w:numId="21" w16cid:durableId="63382119">
    <w:abstractNumId w:val="16"/>
  </w:num>
  <w:num w:numId="22" w16cid:durableId="1612395755">
    <w:abstractNumId w:val="29"/>
  </w:num>
  <w:num w:numId="23" w16cid:durableId="2519335">
    <w:abstractNumId w:val="10"/>
  </w:num>
  <w:num w:numId="24" w16cid:durableId="1746947725">
    <w:abstractNumId w:val="31"/>
  </w:num>
  <w:num w:numId="25" w16cid:durableId="1012411876">
    <w:abstractNumId w:val="36"/>
  </w:num>
  <w:num w:numId="26" w16cid:durableId="695429066">
    <w:abstractNumId w:val="30"/>
  </w:num>
  <w:num w:numId="27" w16cid:durableId="1545098815">
    <w:abstractNumId w:val="19"/>
  </w:num>
  <w:num w:numId="28" w16cid:durableId="382484682">
    <w:abstractNumId w:val="5"/>
  </w:num>
  <w:num w:numId="29" w16cid:durableId="1101414668">
    <w:abstractNumId w:val="24"/>
  </w:num>
  <w:num w:numId="30" w16cid:durableId="763914311">
    <w:abstractNumId w:val="13"/>
  </w:num>
  <w:num w:numId="31" w16cid:durableId="1290935802">
    <w:abstractNumId w:val="2"/>
  </w:num>
  <w:num w:numId="32" w16cid:durableId="191117271">
    <w:abstractNumId w:val="21"/>
  </w:num>
  <w:num w:numId="33" w16cid:durableId="346181018">
    <w:abstractNumId w:val="0"/>
  </w:num>
  <w:num w:numId="34" w16cid:durableId="574826866">
    <w:abstractNumId w:val="6"/>
  </w:num>
  <w:num w:numId="35" w16cid:durableId="1042175949">
    <w:abstractNumId w:val="1"/>
  </w:num>
  <w:num w:numId="36" w16cid:durableId="576086920">
    <w:abstractNumId w:val="14"/>
  </w:num>
  <w:num w:numId="37" w16cid:durableId="124736362">
    <w:abstractNumId w:val="39"/>
  </w:num>
  <w:num w:numId="38" w16cid:durableId="1715695907">
    <w:abstractNumId w:val="20"/>
  </w:num>
  <w:num w:numId="39" w16cid:durableId="1027560366">
    <w:abstractNumId w:val="3"/>
  </w:num>
  <w:num w:numId="40" w16cid:durableId="14790368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A"/>
    <w:rsid w:val="00010D72"/>
    <w:rsid w:val="00011D40"/>
    <w:rsid w:val="000134F5"/>
    <w:rsid w:val="000366E6"/>
    <w:rsid w:val="0007684A"/>
    <w:rsid w:val="000840E1"/>
    <w:rsid w:val="00097D67"/>
    <w:rsid w:val="000A3FE0"/>
    <w:rsid w:val="000D4901"/>
    <w:rsid w:val="00112564"/>
    <w:rsid w:val="001175C9"/>
    <w:rsid w:val="001558FB"/>
    <w:rsid w:val="00177A8D"/>
    <w:rsid w:val="00194A99"/>
    <w:rsid w:val="00196AF9"/>
    <w:rsid w:val="001C7092"/>
    <w:rsid w:val="001D14FD"/>
    <w:rsid w:val="001F6E18"/>
    <w:rsid w:val="00211DFA"/>
    <w:rsid w:val="002141C7"/>
    <w:rsid w:val="00217566"/>
    <w:rsid w:val="002233A4"/>
    <w:rsid w:val="00244FD7"/>
    <w:rsid w:val="00271E49"/>
    <w:rsid w:val="002807F3"/>
    <w:rsid w:val="00286199"/>
    <w:rsid w:val="002C6DF6"/>
    <w:rsid w:val="002E00A6"/>
    <w:rsid w:val="002F4368"/>
    <w:rsid w:val="002F5072"/>
    <w:rsid w:val="0030231C"/>
    <w:rsid w:val="0030349C"/>
    <w:rsid w:val="00305AFC"/>
    <w:rsid w:val="00316AF6"/>
    <w:rsid w:val="00323550"/>
    <w:rsid w:val="00334FAA"/>
    <w:rsid w:val="00344C4E"/>
    <w:rsid w:val="003462D1"/>
    <w:rsid w:val="003472FD"/>
    <w:rsid w:val="003A166C"/>
    <w:rsid w:val="003B2310"/>
    <w:rsid w:val="003D26FE"/>
    <w:rsid w:val="003D7B04"/>
    <w:rsid w:val="003E47A6"/>
    <w:rsid w:val="003F29E4"/>
    <w:rsid w:val="003F6A0B"/>
    <w:rsid w:val="004002EA"/>
    <w:rsid w:val="00411385"/>
    <w:rsid w:val="00412E03"/>
    <w:rsid w:val="00452501"/>
    <w:rsid w:val="004709B0"/>
    <w:rsid w:val="00477841"/>
    <w:rsid w:val="00491B01"/>
    <w:rsid w:val="004B3BA9"/>
    <w:rsid w:val="004C3CBD"/>
    <w:rsid w:val="004D418E"/>
    <w:rsid w:val="004D7E14"/>
    <w:rsid w:val="004F7757"/>
    <w:rsid w:val="005126E6"/>
    <w:rsid w:val="0052408C"/>
    <w:rsid w:val="0052668C"/>
    <w:rsid w:val="00540B62"/>
    <w:rsid w:val="00541105"/>
    <w:rsid w:val="00543447"/>
    <w:rsid w:val="005658FD"/>
    <w:rsid w:val="005665A5"/>
    <w:rsid w:val="005737F5"/>
    <w:rsid w:val="00574034"/>
    <w:rsid w:val="00580228"/>
    <w:rsid w:val="0058626D"/>
    <w:rsid w:val="0059252D"/>
    <w:rsid w:val="0059728C"/>
    <w:rsid w:val="005A6B3C"/>
    <w:rsid w:val="005B1BEC"/>
    <w:rsid w:val="005C671F"/>
    <w:rsid w:val="005E7E4F"/>
    <w:rsid w:val="00614A39"/>
    <w:rsid w:val="00616394"/>
    <w:rsid w:val="0062513F"/>
    <w:rsid w:val="00634D1B"/>
    <w:rsid w:val="00637477"/>
    <w:rsid w:val="00637CD7"/>
    <w:rsid w:val="006654B1"/>
    <w:rsid w:val="00666C12"/>
    <w:rsid w:val="00682152"/>
    <w:rsid w:val="006C159D"/>
    <w:rsid w:val="006D43AB"/>
    <w:rsid w:val="006F76A1"/>
    <w:rsid w:val="0070474B"/>
    <w:rsid w:val="00712ECA"/>
    <w:rsid w:val="007209FB"/>
    <w:rsid w:val="007216BA"/>
    <w:rsid w:val="0075126E"/>
    <w:rsid w:val="0075510F"/>
    <w:rsid w:val="00755871"/>
    <w:rsid w:val="007A368C"/>
    <w:rsid w:val="007A5134"/>
    <w:rsid w:val="007C0545"/>
    <w:rsid w:val="007E5608"/>
    <w:rsid w:val="00802666"/>
    <w:rsid w:val="00802A66"/>
    <w:rsid w:val="00803827"/>
    <w:rsid w:val="008125FC"/>
    <w:rsid w:val="00844F4A"/>
    <w:rsid w:val="00854FAF"/>
    <w:rsid w:val="008611E6"/>
    <w:rsid w:val="00876F59"/>
    <w:rsid w:val="00877F3D"/>
    <w:rsid w:val="008D2DE2"/>
    <w:rsid w:val="008D512F"/>
    <w:rsid w:val="008D5997"/>
    <w:rsid w:val="008F3F48"/>
    <w:rsid w:val="009047A2"/>
    <w:rsid w:val="00914725"/>
    <w:rsid w:val="00916355"/>
    <w:rsid w:val="00961B26"/>
    <w:rsid w:val="00971D0D"/>
    <w:rsid w:val="009840B7"/>
    <w:rsid w:val="009842B4"/>
    <w:rsid w:val="00990C3F"/>
    <w:rsid w:val="00995E02"/>
    <w:rsid w:val="00996636"/>
    <w:rsid w:val="009968D9"/>
    <w:rsid w:val="00996C7B"/>
    <w:rsid w:val="009A7D45"/>
    <w:rsid w:val="009B6CEE"/>
    <w:rsid w:val="009C2720"/>
    <w:rsid w:val="009C2C4E"/>
    <w:rsid w:val="009F34F2"/>
    <w:rsid w:val="009F5B1F"/>
    <w:rsid w:val="00A16132"/>
    <w:rsid w:val="00A22AF8"/>
    <w:rsid w:val="00A320B5"/>
    <w:rsid w:val="00A37E70"/>
    <w:rsid w:val="00A42ABF"/>
    <w:rsid w:val="00A57C6F"/>
    <w:rsid w:val="00A81279"/>
    <w:rsid w:val="00A869DC"/>
    <w:rsid w:val="00AA1A1A"/>
    <w:rsid w:val="00AA4019"/>
    <w:rsid w:val="00AA4654"/>
    <w:rsid w:val="00AA7259"/>
    <w:rsid w:val="00AB14C4"/>
    <w:rsid w:val="00AC53C1"/>
    <w:rsid w:val="00AE6161"/>
    <w:rsid w:val="00B20BFA"/>
    <w:rsid w:val="00B34B2E"/>
    <w:rsid w:val="00B51815"/>
    <w:rsid w:val="00B9459A"/>
    <w:rsid w:val="00C071F0"/>
    <w:rsid w:val="00C11F45"/>
    <w:rsid w:val="00C45B41"/>
    <w:rsid w:val="00C62FDC"/>
    <w:rsid w:val="00C63C12"/>
    <w:rsid w:val="00C67805"/>
    <w:rsid w:val="00CA2958"/>
    <w:rsid w:val="00CD41C1"/>
    <w:rsid w:val="00CF5270"/>
    <w:rsid w:val="00CF5A97"/>
    <w:rsid w:val="00D052B8"/>
    <w:rsid w:val="00D1072F"/>
    <w:rsid w:val="00D12EB2"/>
    <w:rsid w:val="00D33F84"/>
    <w:rsid w:val="00D40D7E"/>
    <w:rsid w:val="00D44A6C"/>
    <w:rsid w:val="00D46CF7"/>
    <w:rsid w:val="00D553BA"/>
    <w:rsid w:val="00D83600"/>
    <w:rsid w:val="00D84C08"/>
    <w:rsid w:val="00D91BF4"/>
    <w:rsid w:val="00D93D20"/>
    <w:rsid w:val="00D9779B"/>
    <w:rsid w:val="00DA611F"/>
    <w:rsid w:val="00DB1614"/>
    <w:rsid w:val="00DB2E98"/>
    <w:rsid w:val="00DC3D83"/>
    <w:rsid w:val="00DC5D2F"/>
    <w:rsid w:val="00DD44C5"/>
    <w:rsid w:val="00DE1786"/>
    <w:rsid w:val="00DE4969"/>
    <w:rsid w:val="00DE781A"/>
    <w:rsid w:val="00E1109A"/>
    <w:rsid w:val="00E13AE2"/>
    <w:rsid w:val="00E754DD"/>
    <w:rsid w:val="00E82E8D"/>
    <w:rsid w:val="00E86132"/>
    <w:rsid w:val="00E87793"/>
    <w:rsid w:val="00E92844"/>
    <w:rsid w:val="00E93635"/>
    <w:rsid w:val="00EB0571"/>
    <w:rsid w:val="00EB62C8"/>
    <w:rsid w:val="00EB705E"/>
    <w:rsid w:val="00EB798E"/>
    <w:rsid w:val="00EB7DB4"/>
    <w:rsid w:val="00ED0FF9"/>
    <w:rsid w:val="00F47761"/>
    <w:rsid w:val="00F622BB"/>
    <w:rsid w:val="00F81319"/>
    <w:rsid w:val="00F816EA"/>
    <w:rsid w:val="00FA6824"/>
    <w:rsid w:val="00FB0483"/>
    <w:rsid w:val="00FB3504"/>
    <w:rsid w:val="00FC3858"/>
    <w:rsid w:val="00FE2292"/>
    <w:rsid w:val="00FF3AED"/>
    <w:rsid w:val="00FF5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56B8"/>
  <w15:docId w15:val="{CD13451E-A9FF-4B17-B9BD-61798C13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F816EA"/>
    <w:rPr>
      <w:rFonts w:cs="Times New Roman"/>
      <w:b/>
      <w:bCs/>
    </w:rPr>
  </w:style>
  <w:style w:type="paragraph" w:styleId="NormalWeb">
    <w:name w:val="Normal (Web)"/>
    <w:basedOn w:val="Normal"/>
    <w:rsid w:val="00F816EA"/>
    <w:pPr>
      <w:spacing w:after="192" w:line="240" w:lineRule="auto"/>
    </w:pPr>
    <w:rPr>
      <w:rFonts w:ascii="Times New Roman" w:eastAsia="Times New Roman" w:hAnsi="Times New Roman"/>
      <w:sz w:val="24"/>
      <w:szCs w:val="24"/>
      <w:lang w:eastAsia="en-GB"/>
    </w:rPr>
  </w:style>
  <w:style w:type="character" w:styleId="Hyperlink">
    <w:name w:val="Hyperlink"/>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BFA"/>
    <w:rPr>
      <w:sz w:val="22"/>
      <w:szCs w:val="22"/>
      <w:lang w:eastAsia="en-US"/>
    </w:rPr>
  </w:style>
  <w:style w:type="character" w:styleId="CommentReference">
    <w:name w:val="annotation reference"/>
    <w:uiPriority w:val="99"/>
    <w:semiHidden/>
    <w:unhideWhenUsed/>
    <w:rsid w:val="00ED0FF9"/>
    <w:rPr>
      <w:sz w:val="16"/>
      <w:szCs w:val="16"/>
    </w:rPr>
  </w:style>
  <w:style w:type="paragraph" w:styleId="CommentText">
    <w:name w:val="annotation text"/>
    <w:basedOn w:val="Normal"/>
    <w:link w:val="CommentTextChar"/>
    <w:uiPriority w:val="99"/>
    <w:semiHidden/>
    <w:unhideWhenUsed/>
    <w:rsid w:val="00ED0FF9"/>
    <w:rPr>
      <w:sz w:val="20"/>
      <w:szCs w:val="20"/>
    </w:rPr>
  </w:style>
  <w:style w:type="character" w:customStyle="1" w:styleId="CommentTextChar">
    <w:name w:val="Comment Text Char"/>
    <w:link w:val="CommentText"/>
    <w:uiPriority w:val="99"/>
    <w:semiHidden/>
    <w:rsid w:val="00ED0FF9"/>
    <w:rPr>
      <w:lang w:eastAsia="en-US"/>
    </w:rPr>
  </w:style>
  <w:style w:type="paragraph" w:styleId="CommentSubject">
    <w:name w:val="annotation subject"/>
    <w:basedOn w:val="CommentText"/>
    <w:next w:val="CommentText"/>
    <w:link w:val="CommentSubjectChar"/>
    <w:uiPriority w:val="99"/>
    <w:semiHidden/>
    <w:unhideWhenUsed/>
    <w:rsid w:val="00ED0FF9"/>
    <w:rPr>
      <w:b/>
      <w:bCs/>
    </w:rPr>
  </w:style>
  <w:style w:type="character" w:customStyle="1" w:styleId="CommentSubjectChar">
    <w:name w:val="Comment Subject Char"/>
    <w:link w:val="CommentSubject"/>
    <w:uiPriority w:val="99"/>
    <w:semiHidden/>
    <w:rsid w:val="00ED0FF9"/>
    <w:rPr>
      <w:b/>
      <w:bCs/>
      <w:lang w:eastAsia="en-US"/>
    </w:rPr>
  </w:style>
  <w:style w:type="paragraph" w:styleId="BalloonText">
    <w:name w:val="Balloon Text"/>
    <w:basedOn w:val="Normal"/>
    <w:link w:val="BalloonTextChar"/>
    <w:uiPriority w:val="99"/>
    <w:semiHidden/>
    <w:unhideWhenUsed/>
    <w:rsid w:val="00ED0F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0FF9"/>
    <w:rPr>
      <w:rFonts w:ascii="Tahoma" w:hAnsi="Tahoma" w:cs="Tahoma"/>
      <w:sz w:val="16"/>
      <w:szCs w:val="16"/>
      <w:lang w:eastAsia="en-US"/>
    </w:rPr>
  </w:style>
  <w:style w:type="paragraph" w:customStyle="1" w:styleId="Default">
    <w:name w:val="Default"/>
    <w:rsid w:val="000134F5"/>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79200">
      <w:bodyDiv w:val="1"/>
      <w:marLeft w:val="0"/>
      <w:marRight w:val="0"/>
      <w:marTop w:val="0"/>
      <w:marBottom w:val="0"/>
      <w:divBdr>
        <w:top w:val="none" w:sz="0" w:space="0" w:color="auto"/>
        <w:left w:val="none" w:sz="0" w:space="0" w:color="auto"/>
        <w:bottom w:val="none" w:sz="0" w:space="0" w:color="auto"/>
        <w:right w:val="none" w:sz="0" w:space="0" w:color="auto"/>
      </w:divBdr>
    </w:div>
    <w:div w:id="834227414">
      <w:bodyDiv w:val="1"/>
      <w:marLeft w:val="0"/>
      <w:marRight w:val="0"/>
      <w:marTop w:val="0"/>
      <w:marBottom w:val="0"/>
      <w:divBdr>
        <w:top w:val="none" w:sz="0" w:space="0" w:color="auto"/>
        <w:left w:val="none" w:sz="0" w:space="0" w:color="auto"/>
        <w:bottom w:val="none" w:sz="0" w:space="0" w:color="auto"/>
        <w:right w:val="none" w:sz="0" w:space="0" w:color="auto"/>
      </w:divBdr>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4568</Characters>
  <Application>Microsoft Office Word</Application>
  <DocSecurity>4</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Walker</dc:creator>
  <cp:lastModifiedBy>Katie Medcraft</cp:lastModifiedBy>
  <cp:revision>2</cp:revision>
  <cp:lastPrinted>2020-09-24T07:50:00Z</cp:lastPrinted>
  <dcterms:created xsi:type="dcterms:W3CDTF">2026-01-29T12:52:00Z</dcterms:created>
  <dcterms:modified xsi:type="dcterms:W3CDTF">2026-01-29T12:52:00Z</dcterms:modified>
</cp:coreProperties>
</file>