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AFF3" w14:textId="481258BC" w:rsidR="00BF436E" w:rsidRPr="000F22BD" w:rsidRDefault="00BF436E" w:rsidP="00020D70">
      <w:pPr>
        <w:rPr>
          <w:rFonts w:ascii="Avenir Next LT Pro" w:hAnsi="Avenir Next LT Pro"/>
          <w:b/>
          <w:bCs/>
        </w:rPr>
      </w:pPr>
      <w:r w:rsidRPr="000F22BD">
        <w:rPr>
          <w:rFonts w:ascii="Avenir Next LT Pro" w:hAnsi="Avenir Next LT Pro"/>
          <w:b/>
          <w:bCs/>
          <w:noProof/>
        </w:rPr>
        <w:drawing>
          <wp:inline distT="0" distB="0" distL="0" distR="0" wp14:anchorId="02E300B0" wp14:editId="4A02205C">
            <wp:extent cx="2422187" cy="644593"/>
            <wp:effectExtent l="0" t="0" r="3810" b="3175"/>
            <wp:docPr id="167868715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687157" name="Picture 1" descr="A black text on a white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12149" cy="668534"/>
                    </a:xfrm>
                    <a:prstGeom prst="rect">
                      <a:avLst/>
                    </a:prstGeom>
                  </pic:spPr>
                </pic:pic>
              </a:graphicData>
            </a:graphic>
          </wp:inline>
        </w:drawing>
      </w:r>
    </w:p>
    <w:p w14:paraId="30FB9B47" w14:textId="77777777" w:rsidR="00BF436E" w:rsidRDefault="00BF436E" w:rsidP="00020D70">
      <w:pPr>
        <w:rPr>
          <w:rFonts w:ascii="Garamond" w:hAnsi="Garamond"/>
          <w:b/>
          <w:bCs/>
        </w:rPr>
      </w:pPr>
    </w:p>
    <w:p w14:paraId="66118AAE" w14:textId="77777777" w:rsidR="00BF436E" w:rsidRDefault="00BF436E" w:rsidP="00020D70">
      <w:pPr>
        <w:rPr>
          <w:rFonts w:ascii="Garamond" w:hAnsi="Garamond"/>
          <w:b/>
          <w:bCs/>
        </w:rPr>
      </w:pPr>
    </w:p>
    <w:p w14:paraId="67B7BF49" w14:textId="13C6FBFE" w:rsidR="00020D70" w:rsidRPr="000F22BD" w:rsidRDefault="00020D70" w:rsidP="00020D70">
      <w:pPr>
        <w:rPr>
          <w:rFonts w:ascii="Avenir Next LT Pro" w:hAnsi="Avenir Next LT Pro"/>
          <w:b/>
          <w:bCs/>
          <w:sz w:val="22"/>
          <w:szCs w:val="22"/>
        </w:rPr>
      </w:pPr>
      <w:r w:rsidRPr="000F22BD">
        <w:rPr>
          <w:rFonts w:ascii="Avenir Next LT Pro" w:hAnsi="Avenir Next LT Pro"/>
          <w:b/>
          <w:bCs/>
          <w:sz w:val="22"/>
          <w:szCs w:val="22"/>
        </w:rPr>
        <w:t xml:space="preserve">Job Title: </w:t>
      </w:r>
      <w:r w:rsidR="007A004B" w:rsidRPr="000F22BD">
        <w:rPr>
          <w:rFonts w:ascii="Avenir Next LT Pro" w:hAnsi="Avenir Next LT Pro"/>
          <w:b/>
          <w:bCs/>
          <w:sz w:val="22"/>
          <w:szCs w:val="22"/>
        </w:rPr>
        <w:t>Development</w:t>
      </w:r>
      <w:r w:rsidRPr="000F22BD">
        <w:rPr>
          <w:rFonts w:ascii="Avenir Next LT Pro" w:hAnsi="Avenir Next LT Pro"/>
          <w:b/>
          <w:bCs/>
          <w:sz w:val="22"/>
          <w:szCs w:val="22"/>
        </w:rPr>
        <w:t xml:space="preserve"> Manager</w:t>
      </w:r>
    </w:p>
    <w:p w14:paraId="7A7D2914" w14:textId="77777777" w:rsidR="00020D70" w:rsidRPr="000F22BD" w:rsidRDefault="00020D70" w:rsidP="00020D70">
      <w:pPr>
        <w:rPr>
          <w:rFonts w:ascii="Avenir Next LT Pro" w:hAnsi="Avenir Next LT Pro"/>
          <w:sz w:val="22"/>
          <w:szCs w:val="22"/>
        </w:rPr>
      </w:pPr>
      <w:r w:rsidRPr="000F22BD">
        <w:rPr>
          <w:rFonts w:ascii="Avenir Next LT Pro" w:hAnsi="Avenir Next LT Pro"/>
          <w:b/>
          <w:bCs/>
          <w:sz w:val="22"/>
          <w:szCs w:val="22"/>
        </w:rPr>
        <w:t>Organisation:</w:t>
      </w:r>
      <w:r w:rsidRPr="000F22BD">
        <w:rPr>
          <w:rFonts w:ascii="Avenir Next LT Pro" w:hAnsi="Avenir Next LT Pro"/>
          <w:sz w:val="22"/>
          <w:szCs w:val="22"/>
        </w:rPr>
        <w:t xml:space="preserve"> Goodwood Art Foundation</w:t>
      </w:r>
      <w:r w:rsidRPr="000F22BD">
        <w:rPr>
          <w:rFonts w:ascii="Avenir Next LT Pro" w:hAnsi="Avenir Next LT Pro"/>
          <w:sz w:val="22"/>
          <w:szCs w:val="22"/>
        </w:rPr>
        <w:br/>
      </w:r>
      <w:r w:rsidRPr="000F22BD">
        <w:rPr>
          <w:rFonts w:ascii="Avenir Next LT Pro" w:hAnsi="Avenir Next LT Pro"/>
          <w:b/>
          <w:bCs/>
          <w:sz w:val="22"/>
          <w:szCs w:val="22"/>
        </w:rPr>
        <w:t>Location:</w:t>
      </w:r>
      <w:r w:rsidRPr="000F22BD">
        <w:rPr>
          <w:rFonts w:ascii="Avenir Next LT Pro" w:hAnsi="Avenir Next LT Pro"/>
          <w:sz w:val="22"/>
          <w:szCs w:val="22"/>
        </w:rPr>
        <w:t xml:space="preserve"> Goodwood Art Foundation, New Barn Hill, Goodwood, Chichester, PO18 0QP</w:t>
      </w:r>
    </w:p>
    <w:p w14:paraId="0F323395" w14:textId="67DEAE9F" w:rsidR="00020D70" w:rsidRPr="000F22BD" w:rsidRDefault="00020D70" w:rsidP="00020D70">
      <w:pPr>
        <w:rPr>
          <w:rFonts w:ascii="Avenir Next LT Pro" w:hAnsi="Avenir Next LT Pro"/>
          <w:sz w:val="22"/>
          <w:szCs w:val="22"/>
        </w:rPr>
      </w:pPr>
      <w:r w:rsidRPr="000F22BD">
        <w:rPr>
          <w:rFonts w:ascii="Avenir Next LT Pro" w:hAnsi="Avenir Next LT Pro"/>
          <w:b/>
          <w:bCs/>
          <w:sz w:val="22"/>
          <w:szCs w:val="22"/>
        </w:rPr>
        <w:t>Reports to:</w:t>
      </w:r>
      <w:r w:rsidRPr="000F22BD">
        <w:rPr>
          <w:rFonts w:ascii="Avenir Next LT Pro" w:hAnsi="Avenir Next LT Pro"/>
          <w:sz w:val="22"/>
          <w:szCs w:val="22"/>
        </w:rPr>
        <w:t xml:space="preserve"> Foundation Director </w:t>
      </w:r>
      <w:r w:rsidRPr="000F22BD">
        <w:rPr>
          <w:rFonts w:ascii="Avenir Next LT Pro" w:hAnsi="Avenir Next LT Pro"/>
          <w:sz w:val="22"/>
          <w:szCs w:val="22"/>
        </w:rPr>
        <w:br/>
      </w:r>
      <w:r w:rsidRPr="000F22BD">
        <w:rPr>
          <w:rFonts w:ascii="Avenir Next LT Pro" w:hAnsi="Avenir Next LT Pro"/>
          <w:b/>
          <w:bCs/>
          <w:sz w:val="22"/>
          <w:szCs w:val="22"/>
        </w:rPr>
        <w:t>Salary:</w:t>
      </w:r>
      <w:r w:rsidRPr="000F22BD">
        <w:rPr>
          <w:rFonts w:ascii="Avenir Next LT Pro" w:hAnsi="Avenir Next LT Pro"/>
          <w:sz w:val="22"/>
          <w:szCs w:val="22"/>
        </w:rPr>
        <w:t xml:space="preserve"> </w:t>
      </w:r>
      <w:r w:rsidR="00287D73" w:rsidRPr="000F22BD">
        <w:rPr>
          <w:rFonts w:ascii="Avenir Next LT Pro" w:hAnsi="Avenir Next LT Pro"/>
          <w:sz w:val="22"/>
          <w:szCs w:val="22"/>
        </w:rPr>
        <w:t>Competitive</w:t>
      </w:r>
      <w:r w:rsidRPr="000F22BD">
        <w:rPr>
          <w:rFonts w:ascii="Avenir Next LT Pro" w:hAnsi="Avenir Next LT Pro"/>
          <w:sz w:val="22"/>
          <w:szCs w:val="22"/>
        </w:rPr>
        <w:br/>
      </w:r>
    </w:p>
    <w:p w14:paraId="13F1895D" w14:textId="0B2439FE" w:rsidR="00020D70" w:rsidRPr="000F22BD" w:rsidRDefault="00020D70" w:rsidP="00020D70">
      <w:pPr>
        <w:rPr>
          <w:rFonts w:ascii="Avenir Next LT Pro" w:hAnsi="Avenir Next LT Pro"/>
          <w:sz w:val="22"/>
          <w:szCs w:val="22"/>
        </w:rPr>
      </w:pPr>
    </w:p>
    <w:p w14:paraId="342F6B09" w14:textId="77777777" w:rsidR="00020D70" w:rsidRPr="000F22BD" w:rsidRDefault="00020D70" w:rsidP="00020D70">
      <w:pPr>
        <w:rPr>
          <w:rFonts w:ascii="Avenir Next LT Pro" w:hAnsi="Avenir Next LT Pro"/>
          <w:b/>
          <w:bCs/>
          <w:sz w:val="22"/>
          <w:szCs w:val="22"/>
        </w:rPr>
      </w:pPr>
      <w:r w:rsidRPr="000F22BD">
        <w:rPr>
          <w:rFonts w:ascii="Avenir Next LT Pro" w:hAnsi="Avenir Next LT Pro"/>
          <w:b/>
          <w:bCs/>
          <w:sz w:val="22"/>
          <w:szCs w:val="22"/>
        </w:rPr>
        <w:t>About the Goodwood Art Foundation</w:t>
      </w:r>
    </w:p>
    <w:p w14:paraId="7BF52B97" w14:textId="77777777" w:rsidR="00BF436E" w:rsidRPr="000F22BD" w:rsidRDefault="00BF436E" w:rsidP="00020D70">
      <w:pPr>
        <w:rPr>
          <w:rFonts w:ascii="Avenir Next LT Pro" w:hAnsi="Avenir Next LT Pro"/>
          <w:sz w:val="22"/>
          <w:szCs w:val="22"/>
        </w:rPr>
      </w:pPr>
    </w:p>
    <w:p w14:paraId="1A29FF3B" w14:textId="53C30720" w:rsidR="00020D70" w:rsidRPr="000F22BD" w:rsidRDefault="00020D70" w:rsidP="00020D70">
      <w:pPr>
        <w:rPr>
          <w:rFonts w:ascii="Avenir Next LT Pro" w:hAnsi="Avenir Next LT Pro"/>
          <w:sz w:val="22"/>
          <w:szCs w:val="22"/>
        </w:rPr>
      </w:pPr>
      <w:r w:rsidRPr="000F22BD">
        <w:rPr>
          <w:rFonts w:ascii="Avenir Next LT Pro" w:hAnsi="Avenir Next LT Pro"/>
          <w:sz w:val="22"/>
          <w:szCs w:val="22"/>
        </w:rPr>
        <w:t xml:space="preserve">The </w:t>
      </w:r>
      <w:r w:rsidRPr="000F22BD">
        <w:rPr>
          <w:rFonts w:ascii="Avenir Next LT Pro" w:hAnsi="Avenir Next LT Pro"/>
          <w:b/>
          <w:bCs/>
          <w:sz w:val="22"/>
          <w:szCs w:val="22"/>
        </w:rPr>
        <w:t>Goodwood Art Foundation</w:t>
      </w:r>
      <w:r w:rsidRPr="000F22BD">
        <w:rPr>
          <w:rFonts w:ascii="Avenir Next LT Pro" w:hAnsi="Avenir Next LT Pro"/>
          <w:sz w:val="22"/>
          <w:szCs w:val="22"/>
        </w:rPr>
        <w:t xml:space="preserve"> is dedicated to nurturing creativity, fostering artistic excellence, and connecting people through the power of contemporary art. Situated within the rich cultural heritage of the Goodwood Estate, the Foundation supports artists, exhibitions, and learning initiatives that inspire and engage audiences locally and globally.</w:t>
      </w:r>
    </w:p>
    <w:p w14:paraId="1D9459DB" w14:textId="77777777" w:rsidR="000F58B9" w:rsidRPr="000F22BD" w:rsidRDefault="000F58B9" w:rsidP="00020D70">
      <w:pPr>
        <w:rPr>
          <w:rFonts w:ascii="Avenir Next LT Pro" w:hAnsi="Avenir Next LT Pro"/>
          <w:sz w:val="22"/>
          <w:szCs w:val="22"/>
        </w:rPr>
      </w:pPr>
    </w:p>
    <w:p w14:paraId="58312E6F" w14:textId="7FA42873" w:rsidR="00020D70" w:rsidRPr="000F22BD" w:rsidRDefault="00020D70" w:rsidP="00020D70">
      <w:pPr>
        <w:rPr>
          <w:rFonts w:ascii="Avenir Next LT Pro" w:hAnsi="Avenir Next LT Pro"/>
          <w:sz w:val="22"/>
          <w:szCs w:val="22"/>
        </w:rPr>
      </w:pPr>
      <w:r w:rsidRPr="000F22BD">
        <w:rPr>
          <w:rFonts w:ascii="Avenir Next LT Pro" w:hAnsi="Avenir Next LT Pro"/>
          <w:sz w:val="22"/>
          <w:szCs w:val="22"/>
        </w:rPr>
        <w:t xml:space="preserve">We are now seeking a </w:t>
      </w:r>
      <w:r w:rsidRPr="000F22BD">
        <w:rPr>
          <w:rFonts w:ascii="Avenir Next LT Pro" w:hAnsi="Avenir Next LT Pro"/>
          <w:b/>
          <w:bCs/>
          <w:sz w:val="22"/>
          <w:szCs w:val="22"/>
        </w:rPr>
        <w:t>D</w:t>
      </w:r>
      <w:r w:rsidR="007A004B" w:rsidRPr="000F22BD">
        <w:rPr>
          <w:rFonts w:ascii="Avenir Next LT Pro" w:hAnsi="Avenir Next LT Pro"/>
          <w:b/>
          <w:bCs/>
          <w:sz w:val="22"/>
          <w:szCs w:val="22"/>
        </w:rPr>
        <w:t>evelopment</w:t>
      </w:r>
      <w:r w:rsidRPr="000F22BD">
        <w:rPr>
          <w:rFonts w:ascii="Avenir Next LT Pro" w:hAnsi="Avenir Next LT Pro"/>
          <w:b/>
          <w:bCs/>
          <w:sz w:val="22"/>
          <w:szCs w:val="22"/>
        </w:rPr>
        <w:t xml:space="preserve"> Manager</w:t>
      </w:r>
      <w:r w:rsidRPr="000F22BD">
        <w:rPr>
          <w:rFonts w:ascii="Avenir Next LT Pro" w:hAnsi="Avenir Next LT Pro"/>
          <w:sz w:val="22"/>
          <w:szCs w:val="22"/>
        </w:rPr>
        <w:t xml:space="preserve"> to play a key role in developing and sustaining meaningful relationships with our valued supporters, ensuring the long-term success and impact of our artistic and educational programmes.</w:t>
      </w:r>
    </w:p>
    <w:p w14:paraId="09436C29" w14:textId="64EBF78C" w:rsidR="00BF436E" w:rsidRPr="000F22BD" w:rsidRDefault="00BF436E" w:rsidP="00020D70">
      <w:pPr>
        <w:rPr>
          <w:rFonts w:ascii="Avenir Next LT Pro" w:hAnsi="Avenir Next LT Pro"/>
          <w:sz w:val="22"/>
          <w:szCs w:val="22"/>
        </w:rPr>
      </w:pPr>
    </w:p>
    <w:p w14:paraId="351A830D" w14:textId="64722006" w:rsidR="00020D70" w:rsidRPr="000F22BD" w:rsidRDefault="00020D70" w:rsidP="00020D70">
      <w:pPr>
        <w:rPr>
          <w:rFonts w:ascii="Avenir Next LT Pro" w:hAnsi="Avenir Next LT Pro"/>
          <w:b/>
          <w:bCs/>
          <w:sz w:val="22"/>
          <w:szCs w:val="22"/>
        </w:rPr>
      </w:pPr>
      <w:r w:rsidRPr="000F22BD">
        <w:rPr>
          <w:rFonts w:ascii="Avenir Next LT Pro" w:hAnsi="Avenir Next LT Pro"/>
          <w:b/>
          <w:bCs/>
          <w:sz w:val="22"/>
          <w:szCs w:val="22"/>
        </w:rPr>
        <w:t>Role Overview</w:t>
      </w:r>
    </w:p>
    <w:p w14:paraId="2A07927E" w14:textId="77777777" w:rsidR="00BF436E" w:rsidRPr="000F22BD" w:rsidRDefault="00BF436E" w:rsidP="00020D70">
      <w:pPr>
        <w:rPr>
          <w:rFonts w:ascii="Avenir Next LT Pro" w:hAnsi="Avenir Next LT Pro"/>
          <w:sz w:val="22"/>
          <w:szCs w:val="22"/>
        </w:rPr>
      </w:pPr>
    </w:p>
    <w:p w14:paraId="55225A92" w14:textId="27B7729E" w:rsidR="00020D70" w:rsidRPr="000F22BD" w:rsidRDefault="00020D70" w:rsidP="00020D70">
      <w:pPr>
        <w:rPr>
          <w:rFonts w:ascii="Avenir Next LT Pro" w:hAnsi="Avenir Next LT Pro"/>
          <w:sz w:val="22"/>
          <w:szCs w:val="22"/>
        </w:rPr>
      </w:pPr>
      <w:r w:rsidRPr="000F22BD">
        <w:rPr>
          <w:rFonts w:ascii="Avenir Next LT Pro" w:hAnsi="Avenir Next LT Pro"/>
          <w:sz w:val="22"/>
          <w:szCs w:val="22"/>
        </w:rPr>
        <w:t xml:space="preserve">The </w:t>
      </w:r>
      <w:r w:rsidRPr="000F22BD">
        <w:rPr>
          <w:rFonts w:ascii="Avenir Next LT Pro" w:hAnsi="Avenir Next LT Pro"/>
          <w:b/>
          <w:bCs/>
          <w:sz w:val="22"/>
          <w:szCs w:val="22"/>
        </w:rPr>
        <w:t>D</w:t>
      </w:r>
      <w:r w:rsidR="009369C7" w:rsidRPr="000F22BD">
        <w:rPr>
          <w:rFonts w:ascii="Avenir Next LT Pro" w:hAnsi="Avenir Next LT Pro"/>
          <w:b/>
          <w:bCs/>
          <w:sz w:val="22"/>
          <w:szCs w:val="22"/>
        </w:rPr>
        <w:t xml:space="preserve">evelopment </w:t>
      </w:r>
      <w:r w:rsidRPr="000F22BD">
        <w:rPr>
          <w:rFonts w:ascii="Avenir Next LT Pro" w:hAnsi="Avenir Next LT Pro"/>
          <w:b/>
          <w:bCs/>
          <w:sz w:val="22"/>
          <w:szCs w:val="22"/>
        </w:rPr>
        <w:t>Manager</w:t>
      </w:r>
      <w:r w:rsidRPr="000F22BD">
        <w:rPr>
          <w:rFonts w:ascii="Avenir Next LT Pro" w:hAnsi="Avenir Next LT Pro"/>
          <w:sz w:val="22"/>
          <w:szCs w:val="22"/>
        </w:rPr>
        <w:t xml:space="preserve"> will lead the cultivation, stewardship, and growth of the Foundation’s donor and patron community. This pivotal role will focus on building lasting relationships with individuals</w:t>
      </w:r>
      <w:r w:rsidR="007A004B" w:rsidRPr="000F22BD">
        <w:rPr>
          <w:rFonts w:ascii="Avenir Next LT Pro" w:hAnsi="Avenir Next LT Pro"/>
          <w:sz w:val="22"/>
          <w:szCs w:val="22"/>
        </w:rPr>
        <w:t xml:space="preserve"> and </w:t>
      </w:r>
      <w:r w:rsidRPr="000F22BD">
        <w:rPr>
          <w:rFonts w:ascii="Avenir Next LT Pro" w:hAnsi="Avenir Next LT Pro"/>
          <w:sz w:val="22"/>
          <w:szCs w:val="22"/>
        </w:rPr>
        <w:t>trusts</w:t>
      </w:r>
      <w:r w:rsidR="007A004B" w:rsidRPr="000F22BD">
        <w:rPr>
          <w:rFonts w:ascii="Avenir Next LT Pro" w:hAnsi="Avenir Next LT Pro"/>
          <w:sz w:val="22"/>
          <w:szCs w:val="22"/>
        </w:rPr>
        <w:t xml:space="preserve">, </w:t>
      </w:r>
      <w:r w:rsidRPr="000F22BD">
        <w:rPr>
          <w:rFonts w:ascii="Avenir Next LT Pro" w:hAnsi="Avenir Next LT Pro"/>
          <w:sz w:val="22"/>
          <w:szCs w:val="22"/>
        </w:rPr>
        <w:t>aligning their philanthropic interests with the Foundation’s mission and vision.</w:t>
      </w:r>
    </w:p>
    <w:p w14:paraId="50600A1D" w14:textId="77777777" w:rsidR="000F58B9" w:rsidRPr="000F22BD" w:rsidRDefault="000F58B9" w:rsidP="00020D70">
      <w:pPr>
        <w:rPr>
          <w:rFonts w:ascii="Avenir Next LT Pro" w:hAnsi="Avenir Next LT Pro"/>
          <w:sz w:val="22"/>
          <w:szCs w:val="22"/>
        </w:rPr>
      </w:pPr>
    </w:p>
    <w:p w14:paraId="78C4660E" w14:textId="75F80DCC" w:rsidR="00020D70" w:rsidRPr="000F22BD" w:rsidRDefault="00020D70" w:rsidP="00020D70">
      <w:pPr>
        <w:rPr>
          <w:rFonts w:ascii="Avenir Next LT Pro" w:hAnsi="Avenir Next LT Pro"/>
          <w:sz w:val="22"/>
          <w:szCs w:val="22"/>
        </w:rPr>
      </w:pPr>
      <w:r w:rsidRPr="000F22BD">
        <w:rPr>
          <w:rFonts w:ascii="Avenir Next LT Pro" w:hAnsi="Avenir Next LT Pro"/>
          <w:sz w:val="22"/>
          <w:szCs w:val="22"/>
        </w:rPr>
        <w:t>The successful candidate will combine strategic thinking with exceptional interpersonal and communication skills, bringing creativity and professionalism to all aspects of donor engagement and fundraisin</w:t>
      </w:r>
      <w:r w:rsidR="000F22BD">
        <w:rPr>
          <w:rFonts w:ascii="Avenir Next LT Pro" w:hAnsi="Avenir Next LT Pro"/>
          <w:sz w:val="22"/>
          <w:szCs w:val="22"/>
        </w:rPr>
        <w:t xml:space="preserve">g. </w:t>
      </w:r>
    </w:p>
    <w:p w14:paraId="5EE8A416" w14:textId="77777777" w:rsidR="00BF436E" w:rsidRPr="000F22BD" w:rsidRDefault="00BF436E" w:rsidP="00020D70">
      <w:pPr>
        <w:rPr>
          <w:rFonts w:ascii="Avenir Next LT Pro" w:hAnsi="Avenir Next LT Pro"/>
          <w:b/>
          <w:bCs/>
          <w:sz w:val="22"/>
          <w:szCs w:val="22"/>
        </w:rPr>
      </w:pPr>
    </w:p>
    <w:p w14:paraId="218C1515" w14:textId="7A991C89" w:rsidR="00020D70" w:rsidRPr="000F22BD" w:rsidRDefault="00020D70" w:rsidP="00020D70">
      <w:pPr>
        <w:rPr>
          <w:rFonts w:ascii="Avenir Next LT Pro" w:hAnsi="Avenir Next LT Pro"/>
          <w:b/>
          <w:bCs/>
          <w:sz w:val="22"/>
          <w:szCs w:val="22"/>
        </w:rPr>
      </w:pPr>
      <w:r w:rsidRPr="000F22BD">
        <w:rPr>
          <w:rFonts w:ascii="Avenir Next LT Pro" w:hAnsi="Avenir Next LT Pro"/>
          <w:b/>
          <w:bCs/>
          <w:sz w:val="22"/>
          <w:szCs w:val="22"/>
        </w:rPr>
        <w:t>Key Responsibilities</w:t>
      </w:r>
    </w:p>
    <w:p w14:paraId="78E2DF6D" w14:textId="77777777" w:rsidR="00BF436E" w:rsidRPr="000F22BD" w:rsidRDefault="00BF436E" w:rsidP="00020D70">
      <w:pPr>
        <w:rPr>
          <w:rFonts w:ascii="Avenir Next LT Pro" w:hAnsi="Avenir Next LT Pro"/>
          <w:b/>
          <w:bCs/>
          <w:sz w:val="22"/>
          <w:szCs w:val="22"/>
        </w:rPr>
      </w:pPr>
    </w:p>
    <w:p w14:paraId="161192FC" w14:textId="1DEBC4A0" w:rsidR="00020D70" w:rsidRPr="000F22BD" w:rsidRDefault="00020D70" w:rsidP="00020D70">
      <w:pPr>
        <w:rPr>
          <w:rFonts w:ascii="Avenir Next LT Pro" w:hAnsi="Avenir Next LT Pro"/>
          <w:b/>
          <w:bCs/>
          <w:sz w:val="22"/>
          <w:szCs w:val="22"/>
        </w:rPr>
      </w:pPr>
      <w:r w:rsidRPr="000F22BD">
        <w:rPr>
          <w:rFonts w:ascii="Avenir Next LT Pro" w:hAnsi="Avenir Next LT Pro"/>
          <w:b/>
          <w:bCs/>
          <w:sz w:val="22"/>
          <w:szCs w:val="22"/>
        </w:rPr>
        <w:t>Donor and Patron Relations</w:t>
      </w:r>
    </w:p>
    <w:p w14:paraId="2BD07BC2" w14:textId="77777777" w:rsidR="00BF436E" w:rsidRPr="000F22BD" w:rsidRDefault="00BF436E" w:rsidP="00020D70">
      <w:pPr>
        <w:rPr>
          <w:rFonts w:ascii="Avenir Next LT Pro" w:hAnsi="Avenir Next LT Pro"/>
          <w:sz w:val="22"/>
          <w:szCs w:val="22"/>
        </w:rPr>
      </w:pPr>
    </w:p>
    <w:p w14:paraId="3B40848B" w14:textId="77777777" w:rsidR="00020D70" w:rsidRPr="000F22BD" w:rsidRDefault="00020D70" w:rsidP="00020D70">
      <w:pPr>
        <w:numPr>
          <w:ilvl w:val="0"/>
          <w:numId w:val="1"/>
        </w:numPr>
        <w:rPr>
          <w:rFonts w:ascii="Avenir Next LT Pro" w:hAnsi="Avenir Next LT Pro"/>
          <w:sz w:val="22"/>
          <w:szCs w:val="22"/>
        </w:rPr>
      </w:pPr>
      <w:r w:rsidRPr="000F22BD">
        <w:rPr>
          <w:rFonts w:ascii="Avenir Next LT Pro" w:hAnsi="Avenir Next LT Pro"/>
          <w:sz w:val="22"/>
          <w:szCs w:val="22"/>
        </w:rPr>
        <w:t>Develop and implement strategies to attract, retain, and grow the Foundation’s base of individual donors and patrons.</w:t>
      </w:r>
    </w:p>
    <w:p w14:paraId="3529AEC6" w14:textId="767659B5" w:rsidR="00020D70" w:rsidRPr="000F22BD" w:rsidRDefault="00020D70" w:rsidP="00020D70">
      <w:pPr>
        <w:numPr>
          <w:ilvl w:val="0"/>
          <w:numId w:val="1"/>
        </w:numPr>
        <w:rPr>
          <w:rFonts w:ascii="Avenir Next LT Pro" w:hAnsi="Avenir Next LT Pro"/>
          <w:sz w:val="22"/>
          <w:szCs w:val="22"/>
        </w:rPr>
      </w:pPr>
      <w:r w:rsidRPr="000F22BD">
        <w:rPr>
          <w:rFonts w:ascii="Avenir Next LT Pro" w:hAnsi="Avenir Next LT Pro"/>
          <w:sz w:val="22"/>
          <w:szCs w:val="22"/>
        </w:rPr>
        <w:t>Manage a portfolio of existing supporters, ensuring regular, personali</w:t>
      </w:r>
      <w:r w:rsidR="000F58B9" w:rsidRPr="000F22BD">
        <w:rPr>
          <w:rFonts w:ascii="Avenir Next LT Pro" w:hAnsi="Avenir Next LT Pro"/>
          <w:sz w:val="22"/>
          <w:szCs w:val="22"/>
        </w:rPr>
        <w:t>s</w:t>
      </w:r>
      <w:r w:rsidRPr="000F22BD">
        <w:rPr>
          <w:rFonts w:ascii="Avenir Next LT Pro" w:hAnsi="Avenir Next LT Pro"/>
          <w:sz w:val="22"/>
          <w:szCs w:val="22"/>
        </w:rPr>
        <w:t>ed engagement and excellent stewardship.</w:t>
      </w:r>
    </w:p>
    <w:p w14:paraId="635396C5" w14:textId="648998FC" w:rsidR="007A004B" w:rsidRPr="000F22BD" w:rsidRDefault="007A004B" w:rsidP="00020D70">
      <w:pPr>
        <w:numPr>
          <w:ilvl w:val="0"/>
          <w:numId w:val="1"/>
        </w:numPr>
        <w:rPr>
          <w:rFonts w:ascii="Avenir Next LT Pro" w:hAnsi="Avenir Next LT Pro"/>
          <w:sz w:val="22"/>
          <w:szCs w:val="22"/>
        </w:rPr>
      </w:pPr>
      <w:r w:rsidRPr="000F22BD">
        <w:rPr>
          <w:rFonts w:ascii="Avenir Next LT Pro" w:hAnsi="Avenir Next LT Pro"/>
          <w:sz w:val="22"/>
          <w:szCs w:val="22"/>
        </w:rPr>
        <w:t xml:space="preserve">Build knowledge and deeper insights of </w:t>
      </w:r>
      <w:proofErr w:type="gramStart"/>
      <w:r w:rsidRPr="000F22BD">
        <w:rPr>
          <w:rFonts w:ascii="Avenir Next LT Pro" w:hAnsi="Avenir Next LT Pro"/>
          <w:sz w:val="22"/>
          <w:szCs w:val="22"/>
        </w:rPr>
        <w:t>each individual</w:t>
      </w:r>
      <w:proofErr w:type="gramEnd"/>
      <w:r w:rsidRPr="000F22BD">
        <w:rPr>
          <w:rFonts w:ascii="Avenir Next LT Pro" w:hAnsi="Avenir Next LT Pro"/>
          <w:sz w:val="22"/>
          <w:szCs w:val="22"/>
        </w:rPr>
        <w:t xml:space="preserve"> to support future fundraising initiatives.</w:t>
      </w:r>
    </w:p>
    <w:p w14:paraId="1B22B973" w14:textId="77777777" w:rsidR="00020D70" w:rsidRPr="000F22BD" w:rsidRDefault="00020D70" w:rsidP="00020D70">
      <w:pPr>
        <w:numPr>
          <w:ilvl w:val="0"/>
          <w:numId w:val="1"/>
        </w:numPr>
        <w:rPr>
          <w:rFonts w:ascii="Avenir Next LT Pro" w:hAnsi="Avenir Next LT Pro"/>
          <w:sz w:val="22"/>
          <w:szCs w:val="22"/>
        </w:rPr>
      </w:pPr>
      <w:r w:rsidRPr="000F22BD">
        <w:rPr>
          <w:rFonts w:ascii="Avenir Next LT Pro" w:hAnsi="Avenir Next LT Pro"/>
          <w:sz w:val="22"/>
          <w:szCs w:val="22"/>
        </w:rPr>
        <w:t>Deliver bespoke communications, reports, and updates that demonstrate the impact of donor support.</w:t>
      </w:r>
    </w:p>
    <w:p w14:paraId="1E312A40" w14:textId="1F8C3EF0" w:rsidR="00020D70" w:rsidRPr="000F22BD" w:rsidRDefault="00020D70" w:rsidP="00020D70">
      <w:pPr>
        <w:numPr>
          <w:ilvl w:val="0"/>
          <w:numId w:val="1"/>
        </w:numPr>
        <w:rPr>
          <w:rFonts w:ascii="Avenir Next LT Pro" w:hAnsi="Avenir Next LT Pro"/>
          <w:sz w:val="22"/>
          <w:szCs w:val="22"/>
        </w:rPr>
      </w:pPr>
      <w:r w:rsidRPr="000F22BD">
        <w:rPr>
          <w:rFonts w:ascii="Avenir Next LT Pro" w:hAnsi="Avenir Next LT Pro"/>
          <w:sz w:val="22"/>
          <w:szCs w:val="22"/>
        </w:rPr>
        <w:t>Plan and deliver high-quality cultivation and stewardship events</w:t>
      </w:r>
      <w:r w:rsidR="000F58B9" w:rsidRPr="000F22BD">
        <w:rPr>
          <w:rFonts w:ascii="Avenir Next LT Pro" w:hAnsi="Avenir Next LT Pro"/>
          <w:sz w:val="22"/>
          <w:szCs w:val="22"/>
        </w:rPr>
        <w:t xml:space="preserve"> both on and off-site, such as</w:t>
      </w:r>
      <w:r w:rsidRPr="000F22BD">
        <w:rPr>
          <w:rFonts w:ascii="Avenir Next LT Pro" w:hAnsi="Avenir Next LT Pro"/>
          <w:sz w:val="22"/>
          <w:szCs w:val="22"/>
        </w:rPr>
        <w:t xml:space="preserve"> private views, artist talks, and exclusive experiences.</w:t>
      </w:r>
    </w:p>
    <w:p w14:paraId="16726209" w14:textId="77777777" w:rsidR="00BF436E" w:rsidRDefault="00BF436E" w:rsidP="00020D70">
      <w:pPr>
        <w:rPr>
          <w:rFonts w:ascii="Avenir Next LT Pro" w:hAnsi="Avenir Next LT Pro"/>
          <w:b/>
          <w:bCs/>
          <w:sz w:val="22"/>
          <w:szCs w:val="22"/>
        </w:rPr>
      </w:pPr>
    </w:p>
    <w:p w14:paraId="64F71930" w14:textId="77777777" w:rsidR="000F22BD" w:rsidRPr="000F22BD" w:rsidRDefault="000F22BD" w:rsidP="00020D70">
      <w:pPr>
        <w:rPr>
          <w:rFonts w:ascii="Avenir Next LT Pro" w:hAnsi="Avenir Next LT Pro"/>
          <w:b/>
          <w:bCs/>
          <w:sz w:val="22"/>
          <w:szCs w:val="22"/>
        </w:rPr>
      </w:pPr>
    </w:p>
    <w:p w14:paraId="472EED34" w14:textId="77777777" w:rsidR="000F58B9" w:rsidRPr="000F22BD" w:rsidRDefault="000F58B9" w:rsidP="00020D70">
      <w:pPr>
        <w:rPr>
          <w:rFonts w:ascii="Avenir Next LT Pro" w:hAnsi="Avenir Next LT Pro"/>
          <w:b/>
          <w:bCs/>
          <w:sz w:val="22"/>
          <w:szCs w:val="22"/>
        </w:rPr>
      </w:pPr>
    </w:p>
    <w:p w14:paraId="5F2E98F0" w14:textId="625738E7" w:rsidR="00020D70" w:rsidRPr="000F22BD" w:rsidRDefault="00020D70" w:rsidP="00020D70">
      <w:pPr>
        <w:rPr>
          <w:rFonts w:ascii="Avenir Next LT Pro" w:hAnsi="Avenir Next LT Pro"/>
          <w:b/>
          <w:bCs/>
          <w:sz w:val="22"/>
          <w:szCs w:val="22"/>
        </w:rPr>
      </w:pPr>
      <w:r w:rsidRPr="000F22BD">
        <w:rPr>
          <w:rFonts w:ascii="Avenir Next LT Pro" w:hAnsi="Avenir Next LT Pro"/>
          <w:b/>
          <w:bCs/>
          <w:sz w:val="22"/>
          <w:szCs w:val="22"/>
        </w:rPr>
        <w:lastRenderedPageBreak/>
        <w:t>Fundraising and Strategy</w:t>
      </w:r>
    </w:p>
    <w:p w14:paraId="46576111" w14:textId="77777777" w:rsidR="00BF436E" w:rsidRPr="000F22BD" w:rsidRDefault="00BF436E" w:rsidP="00020D70">
      <w:pPr>
        <w:rPr>
          <w:rFonts w:ascii="Avenir Next LT Pro" w:hAnsi="Avenir Next LT Pro"/>
          <w:sz w:val="22"/>
          <w:szCs w:val="22"/>
        </w:rPr>
      </w:pPr>
    </w:p>
    <w:p w14:paraId="19AE182A" w14:textId="1121A7E0" w:rsidR="00020D70" w:rsidRPr="000F22BD" w:rsidRDefault="00020D70" w:rsidP="00020D70">
      <w:pPr>
        <w:numPr>
          <w:ilvl w:val="0"/>
          <w:numId w:val="2"/>
        </w:numPr>
        <w:rPr>
          <w:rFonts w:ascii="Avenir Next LT Pro" w:hAnsi="Avenir Next LT Pro"/>
          <w:sz w:val="22"/>
          <w:szCs w:val="22"/>
        </w:rPr>
      </w:pPr>
      <w:r w:rsidRPr="000F22BD">
        <w:rPr>
          <w:rFonts w:ascii="Avenir Next LT Pro" w:hAnsi="Avenir Next LT Pro"/>
          <w:sz w:val="22"/>
          <w:szCs w:val="22"/>
        </w:rPr>
        <w:t>Work with the Director</w:t>
      </w:r>
      <w:r w:rsidR="000F58B9" w:rsidRPr="000F22BD">
        <w:rPr>
          <w:rFonts w:ascii="Avenir Next LT Pro" w:hAnsi="Avenir Next LT Pro"/>
          <w:sz w:val="22"/>
          <w:szCs w:val="22"/>
        </w:rPr>
        <w:t xml:space="preserve"> </w:t>
      </w:r>
      <w:r w:rsidRPr="000F22BD">
        <w:rPr>
          <w:rFonts w:ascii="Avenir Next LT Pro" w:hAnsi="Avenir Next LT Pro"/>
          <w:sz w:val="22"/>
          <w:szCs w:val="22"/>
        </w:rPr>
        <w:t>to set and achieve annual income targets for individual giving and patron programmes.</w:t>
      </w:r>
    </w:p>
    <w:p w14:paraId="46E1C917" w14:textId="77777777" w:rsidR="00020D70" w:rsidRPr="000F22BD" w:rsidRDefault="00020D70" w:rsidP="00020D70">
      <w:pPr>
        <w:numPr>
          <w:ilvl w:val="0"/>
          <w:numId w:val="2"/>
        </w:numPr>
        <w:rPr>
          <w:rFonts w:ascii="Avenir Next LT Pro" w:hAnsi="Avenir Next LT Pro"/>
          <w:sz w:val="22"/>
          <w:szCs w:val="22"/>
        </w:rPr>
      </w:pPr>
      <w:r w:rsidRPr="000F22BD">
        <w:rPr>
          <w:rFonts w:ascii="Avenir Next LT Pro" w:hAnsi="Avenir Next LT Pro"/>
          <w:sz w:val="22"/>
          <w:szCs w:val="22"/>
        </w:rPr>
        <w:t>Identify new opportunities for philanthropic support, including mid- to high-level giving prospects.</w:t>
      </w:r>
    </w:p>
    <w:p w14:paraId="5EEC5C48" w14:textId="77777777" w:rsidR="00020D70" w:rsidRPr="000F22BD" w:rsidRDefault="00020D70" w:rsidP="00020D70">
      <w:pPr>
        <w:numPr>
          <w:ilvl w:val="0"/>
          <w:numId w:val="2"/>
        </w:numPr>
        <w:rPr>
          <w:rFonts w:ascii="Avenir Next LT Pro" w:hAnsi="Avenir Next LT Pro"/>
          <w:sz w:val="22"/>
          <w:szCs w:val="22"/>
        </w:rPr>
      </w:pPr>
      <w:r w:rsidRPr="000F22BD">
        <w:rPr>
          <w:rFonts w:ascii="Avenir Next LT Pro" w:hAnsi="Avenir Next LT Pro"/>
          <w:sz w:val="22"/>
          <w:szCs w:val="22"/>
        </w:rPr>
        <w:t>Support major gift fundraising initiatives, including campaign planning and proposal development.</w:t>
      </w:r>
    </w:p>
    <w:p w14:paraId="2C9D29B2" w14:textId="77777777" w:rsidR="00020D70" w:rsidRPr="000F22BD" w:rsidRDefault="00020D70" w:rsidP="00020D70">
      <w:pPr>
        <w:numPr>
          <w:ilvl w:val="0"/>
          <w:numId w:val="2"/>
        </w:numPr>
        <w:rPr>
          <w:rFonts w:ascii="Avenir Next LT Pro" w:hAnsi="Avenir Next LT Pro"/>
          <w:sz w:val="22"/>
          <w:szCs w:val="22"/>
        </w:rPr>
      </w:pPr>
      <w:r w:rsidRPr="000F22BD">
        <w:rPr>
          <w:rFonts w:ascii="Avenir Next LT Pro" w:hAnsi="Avenir Next LT Pro"/>
          <w:sz w:val="22"/>
          <w:szCs w:val="22"/>
        </w:rPr>
        <w:t>Maintain accurate donor data, records, and communications within the CRM system, ensuring GDPR compliance.</w:t>
      </w:r>
    </w:p>
    <w:p w14:paraId="38A1779D" w14:textId="77777777" w:rsidR="00BF436E" w:rsidRPr="000F22BD" w:rsidRDefault="00BF436E" w:rsidP="00020D70">
      <w:pPr>
        <w:rPr>
          <w:rFonts w:ascii="Avenir Next LT Pro" w:hAnsi="Avenir Next LT Pro"/>
          <w:b/>
          <w:bCs/>
          <w:sz w:val="22"/>
          <w:szCs w:val="22"/>
        </w:rPr>
      </w:pPr>
    </w:p>
    <w:p w14:paraId="24556EF4" w14:textId="3D27BD99" w:rsidR="00020D70" w:rsidRPr="000F22BD" w:rsidRDefault="00020D70" w:rsidP="00020D70">
      <w:pPr>
        <w:rPr>
          <w:rFonts w:ascii="Avenir Next LT Pro" w:hAnsi="Avenir Next LT Pro"/>
          <w:b/>
          <w:bCs/>
          <w:sz w:val="22"/>
          <w:szCs w:val="22"/>
        </w:rPr>
      </w:pPr>
      <w:r w:rsidRPr="000F22BD">
        <w:rPr>
          <w:rFonts w:ascii="Avenir Next LT Pro" w:hAnsi="Avenir Next LT Pro"/>
          <w:b/>
          <w:bCs/>
          <w:sz w:val="22"/>
          <w:szCs w:val="22"/>
        </w:rPr>
        <w:t>Collaboration and Representation</w:t>
      </w:r>
    </w:p>
    <w:p w14:paraId="554C5EC3" w14:textId="77777777" w:rsidR="00BF436E" w:rsidRPr="000F22BD" w:rsidRDefault="00BF436E" w:rsidP="00020D70">
      <w:pPr>
        <w:rPr>
          <w:rFonts w:ascii="Avenir Next LT Pro" w:hAnsi="Avenir Next LT Pro"/>
          <w:sz w:val="22"/>
          <w:szCs w:val="22"/>
        </w:rPr>
      </w:pPr>
    </w:p>
    <w:p w14:paraId="7C8E3F95" w14:textId="1244456C" w:rsidR="00020D70" w:rsidRPr="000F22BD" w:rsidRDefault="00020D70" w:rsidP="00020D70">
      <w:pPr>
        <w:numPr>
          <w:ilvl w:val="0"/>
          <w:numId w:val="3"/>
        </w:numPr>
        <w:rPr>
          <w:rFonts w:ascii="Avenir Next LT Pro" w:hAnsi="Avenir Next LT Pro"/>
          <w:sz w:val="22"/>
          <w:szCs w:val="22"/>
        </w:rPr>
      </w:pPr>
      <w:r w:rsidRPr="000F22BD">
        <w:rPr>
          <w:rFonts w:ascii="Avenir Next LT Pro" w:hAnsi="Avenir Next LT Pro"/>
          <w:sz w:val="22"/>
          <w:szCs w:val="22"/>
        </w:rPr>
        <w:t>Act as an ambassador for Goodwood Art Foundation, representing its values with warmth, professionalism, and discretion.</w:t>
      </w:r>
    </w:p>
    <w:p w14:paraId="782A3920" w14:textId="77777777" w:rsidR="00020D70" w:rsidRPr="000F22BD" w:rsidRDefault="00020D70" w:rsidP="00020D70">
      <w:pPr>
        <w:numPr>
          <w:ilvl w:val="0"/>
          <w:numId w:val="3"/>
        </w:numPr>
        <w:rPr>
          <w:rFonts w:ascii="Avenir Next LT Pro" w:hAnsi="Avenir Next LT Pro"/>
          <w:sz w:val="22"/>
          <w:szCs w:val="22"/>
        </w:rPr>
      </w:pPr>
      <w:r w:rsidRPr="000F22BD">
        <w:rPr>
          <w:rFonts w:ascii="Avenir Next LT Pro" w:hAnsi="Avenir Next LT Pro"/>
          <w:sz w:val="22"/>
          <w:szCs w:val="22"/>
        </w:rPr>
        <w:t>Collaborate closely with colleagues across curatorial, communications, and events teams to deliver integrated supporter experiences.</w:t>
      </w:r>
    </w:p>
    <w:p w14:paraId="06DE8687" w14:textId="77777777" w:rsidR="00020D70" w:rsidRPr="000F22BD" w:rsidRDefault="00020D70" w:rsidP="00020D70">
      <w:pPr>
        <w:numPr>
          <w:ilvl w:val="0"/>
          <w:numId w:val="3"/>
        </w:numPr>
        <w:rPr>
          <w:rFonts w:ascii="Avenir Next LT Pro" w:hAnsi="Avenir Next LT Pro"/>
          <w:sz w:val="22"/>
          <w:szCs w:val="22"/>
        </w:rPr>
      </w:pPr>
      <w:r w:rsidRPr="000F22BD">
        <w:rPr>
          <w:rFonts w:ascii="Avenir Next LT Pro" w:hAnsi="Avenir Next LT Pro"/>
          <w:sz w:val="22"/>
          <w:szCs w:val="22"/>
        </w:rPr>
        <w:t>Contribute to the development of marketing materials and digital content that promote giving opportunities.</w:t>
      </w:r>
    </w:p>
    <w:p w14:paraId="5391432C" w14:textId="490E0C36" w:rsidR="00BF436E" w:rsidRPr="000F22BD" w:rsidRDefault="00BF436E" w:rsidP="00020D70">
      <w:pPr>
        <w:rPr>
          <w:rFonts w:ascii="Avenir Next LT Pro" w:hAnsi="Avenir Next LT Pro"/>
          <w:sz w:val="22"/>
          <w:szCs w:val="22"/>
        </w:rPr>
      </w:pPr>
    </w:p>
    <w:p w14:paraId="7EBA86E2" w14:textId="2576A47E" w:rsidR="00020D70" w:rsidRPr="000F22BD" w:rsidRDefault="00020D70" w:rsidP="00020D70">
      <w:pPr>
        <w:rPr>
          <w:rFonts w:ascii="Avenir Next LT Pro" w:hAnsi="Avenir Next LT Pro"/>
          <w:b/>
          <w:bCs/>
          <w:sz w:val="22"/>
          <w:szCs w:val="22"/>
        </w:rPr>
      </w:pPr>
      <w:r w:rsidRPr="000F22BD">
        <w:rPr>
          <w:rFonts w:ascii="Avenir Next LT Pro" w:hAnsi="Avenir Next LT Pro"/>
          <w:b/>
          <w:bCs/>
          <w:sz w:val="22"/>
          <w:szCs w:val="22"/>
        </w:rPr>
        <w:t>Person Specification</w:t>
      </w:r>
    </w:p>
    <w:p w14:paraId="302D4E4B" w14:textId="77777777" w:rsidR="00BF436E" w:rsidRPr="000F22BD" w:rsidRDefault="00BF436E" w:rsidP="00020D70">
      <w:pPr>
        <w:rPr>
          <w:rFonts w:ascii="Avenir Next LT Pro" w:hAnsi="Avenir Next LT Pro"/>
          <w:b/>
          <w:bCs/>
          <w:sz w:val="22"/>
          <w:szCs w:val="22"/>
        </w:rPr>
      </w:pPr>
    </w:p>
    <w:p w14:paraId="54D5990A" w14:textId="06CAE12E" w:rsidR="00020D70" w:rsidRPr="000F22BD" w:rsidRDefault="00020D70" w:rsidP="00020D70">
      <w:pPr>
        <w:rPr>
          <w:rFonts w:ascii="Avenir Next LT Pro" w:hAnsi="Avenir Next LT Pro"/>
          <w:sz w:val="22"/>
          <w:szCs w:val="22"/>
        </w:rPr>
      </w:pPr>
      <w:r w:rsidRPr="000F22BD">
        <w:rPr>
          <w:rFonts w:ascii="Avenir Next LT Pro" w:hAnsi="Avenir Next LT Pro"/>
          <w:b/>
          <w:bCs/>
          <w:sz w:val="22"/>
          <w:szCs w:val="22"/>
        </w:rPr>
        <w:t>Essential</w:t>
      </w:r>
    </w:p>
    <w:p w14:paraId="215D0819" w14:textId="77777777" w:rsidR="00020D70" w:rsidRPr="000F22BD" w:rsidRDefault="00020D70" w:rsidP="00020D70">
      <w:pPr>
        <w:numPr>
          <w:ilvl w:val="0"/>
          <w:numId w:val="4"/>
        </w:numPr>
        <w:rPr>
          <w:rFonts w:ascii="Avenir Next LT Pro" w:hAnsi="Avenir Next LT Pro"/>
          <w:sz w:val="22"/>
          <w:szCs w:val="22"/>
        </w:rPr>
      </w:pPr>
      <w:r w:rsidRPr="000F22BD">
        <w:rPr>
          <w:rFonts w:ascii="Avenir Next LT Pro" w:hAnsi="Avenir Next LT Pro"/>
          <w:sz w:val="22"/>
          <w:szCs w:val="22"/>
        </w:rPr>
        <w:t>Proven experience in fundraising, donor relations, or patron management within the arts, cultural, or nonprofit sector.</w:t>
      </w:r>
    </w:p>
    <w:p w14:paraId="090C7D67" w14:textId="77777777" w:rsidR="00020D70" w:rsidRPr="000F22BD" w:rsidRDefault="00020D70" w:rsidP="00020D70">
      <w:pPr>
        <w:numPr>
          <w:ilvl w:val="0"/>
          <w:numId w:val="4"/>
        </w:numPr>
        <w:rPr>
          <w:rFonts w:ascii="Avenir Next LT Pro" w:hAnsi="Avenir Next LT Pro"/>
          <w:sz w:val="22"/>
          <w:szCs w:val="22"/>
        </w:rPr>
      </w:pPr>
      <w:r w:rsidRPr="000F22BD">
        <w:rPr>
          <w:rFonts w:ascii="Avenir Next LT Pro" w:hAnsi="Avenir Next LT Pro"/>
          <w:sz w:val="22"/>
          <w:szCs w:val="22"/>
        </w:rPr>
        <w:t>Strong relationship management skills, with the ability to engage confidently with high-net-worth individuals and senior stakeholders.</w:t>
      </w:r>
    </w:p>
    <w:p w14:paraId="3F33957C" w14:textId="77777777" w:rsidR="00020D70" w:rsidRPr="000F22BD" w:rsidRDefault="00020D70" w:rsidP="00020D70">
      <w:pPr>
        <w:numPr>
          <w:ilvl w:val="0"/>
          <w:numId w:val="4"/>
        </w:numPr>
        <w:rPr>
          <w:rFonts w:ascii="Avenir Next LT Pro" w:hAnsi="Avenir Next LT Pro"/>
          <w:sz w:val="22"/>
          <w:szCs w:val="22"/>
        </w:rPr>
      </w:pPr>
      <w:r w:rsidRPr="000F22BD">
        <w:rPr>
          <w:rFonts w:ascii="Avenir Next LT Pro" w:hAnsi="Avenir Next LT Pro"/>
          <w:sz w:val="22"/>
          <w:szCs w:val="22"/>
        </w:rPr>
        <w:t>Excellent written and verbal communication skills, with the ability to craft compelling narratives about art and impact.</w:t>
      </w:r>
    </w:p>
    <w:p w14:paraId="38FA914F" w14:textId="12577D92" w:rsidR="00020D70" w:rsidRPr="000F22BD" w:rsidRDefault="00020D70" w:rsidP="00020D70">
      <w:pPr>
        <w:numPr>
          <w:ilvl w:val="0"/>
          <w:numId w:val="4"/>
        </w:numPr>
        <w:rPr>
          <w:rFonts w:ascii="Avenir Next LT Pro" w:hAnsi="Avenir Next LT Pro"/>
          <w:sz w:val="22"/>
          <w:szCs w:val="22"/>
        </w:rPr>
      </w:pPr>
      <w:r w:rsidRPr="000F22BD">
        <w:rPr>
          <w:rFonts w:ascii="Avenir Next LT Pro" w:hAnsi="Avenir Next LT Pro"/>
          <w:sz w:val="22"/>
          <w:szCs w:val="22"/>
        </w:rPr>
        <w:t>Highly organi</w:t>
      </w:r>
      <w:r w:rsidR="000F58B9" w:rsidRPr="000F22BD">
        <w:rPr>
          <w:rFonts w:ascii="Avenir Next LT Pro" w:hAnsi="Avenir Next LT Pro"/>
          <w:sz w:val="22"/>
          <w:szCs w:val="22"/>
        </w:rPr>
        <w:t>s</w:t>
      </w:r>
      <w:r w:rsidRPr="000F22BD">
        <w:rPr>
          <w:rFonts w:ascii="Avenir Next LT Pro" w:hAnsi="Avenir Next LT Pro"/>
          <w:sz w:val="22"/>
          <w:szCs w:val="22"/>
        </w:rPr>
        <w:t>ed, detail-oriented, and proactive, with the ability to manage multiple priorities.</w:t>
      </w:r>
    </w:p>
    <w:p w14:paraId="7FA566AD" w14:textId="77777777" w:rsidR="00020D70" w:rsidRPr="000F22BD" w:rsidRDefault="00020D70" w:rsidP="00020D70">
      <w:pPr>
        <w:numPr>
          <w:ilvl w:val="0"/>
          <w:numId w:val="4"/>
        </w:numPr>
        <w:rPr>
          <w:rFonts w:ascii="Avenir Next LT Pro" w:hAnsi="Avenir Next LT Pro"/>
          <w:sz w:val="22"/>
          <w:szCs w:val="22"/>
        </w:rPr>
      </w:pPr>
      <w:r w:rsidRPr="000F22BD">
        <w:rPr>
          <w:rFonts w:ascii="Avenir Next LT Pro" w:hAnsi="Avenir Next LT Pro"/>
          <w:sz w:val="22"/>
          <w:szCs w:val="22"/>
        </w:rPr>
        <w:t>A collaborative team player with discretion, emotional intelligence, and a genuine passion for the arts.</w:t>
      </w:r>
    </w:p>
    <w:p w14:paraId="7ED2D19E" w14:textId="77777777" w:rsidR="00BF436E" w:rsidRPr="000F22BD" w:rsidRDefault="00BF436E" w:rsidP="00020D70">
      <w:pPr>
        <w:rPr>
          <w:rFonts w:ascii="Avenir Next LT Pro" w:hAnsi="Avenir Next LT Pro"/>
          <w:b/>
          <w:bCs/>
          <w:sz w:val="22"/>
          <w:szCs w:val="22"/>
        </w:rPr>
      </w:pPr>
    </w:p>
    <w:p w14:paraId="0760F908" w14:textId="55217002" w:rsidR="00020D70" w:rsidRPr="000F22BD" w:rsidRDefault="00020D70" w:rsidP="00020D70">
      <w:pPr>
        <w:rPr>
          <w:rFonts w:ascii="Avenir Next LT Pro" w:hAnsi="Avenir Next LT Pro"/>
          <w:sz w:val="22"/>
          <w:szCs w:val="22"/>
        </w:rPr>
      </w:pPr>
      <w:r w:rsidRPr="000F22BD">
        <w:rPr>
          <w:rFonts w:ascii="Avenir Next LT Pro" w:hAnsi="Avenir Next LT Pro"/>
          <w:b/>
          <w:bCs/>
          <w:sz w:val="22"/>
          <w:szCs w:val="22"/>
        </w:rPr>
        <w:t>Desirable</w:t>
      </w:r>
    </w:p>
    <w:p w14:paraId="2E3E56E3" w14:textId="77777777" w:rsidR="00020D70" w:rsidRPr="000F22BD" w:rsidRDefault="00020D70" w:rsidP="00020D70">
      <w:pPr>
        <w:numPr>
          <w:ilvl w:val="0"/>
          <w:numId w:val="5"/>
        </w:numPr>
        <w:rPr>
          <w:rFonts w:ascii="Avenir Next LT Pro" w:hAnsi="Avenir Next LT Pro"/>
          <w:sz w:val="22"/>
          <w:szCs w:val="22"/>
        </w:rPr>
      </w:pPr>
      <w:r w:rsidRPr="000F22BD">
        <w:rPr>
          <w:rFonts w:ascii="Avenir Next LT Pro" w:hAnsi="Avenir Next LT Pro"/>
          <w:sz w:val="22"/>
          <w:szCs w:val="22"/>
        </w:rPr>
        <w:t>Experience managing patron circles or membership programmes.</w:t>
      </w:r>
    </w:p>
    <w:p w14:paraId="28981809" w14:textId="7F9CCB89" w:rsidR="00020D70" w:rsidRPr="000F22BD" w:rsidRDefault="00020D70" w:rsidP="00020D70">
      <w:pPr>
        <w:numPr>
          <w:ilvl w:val="0"/>
          <w:numId w:val="5"/>
        </w:numPr>
        <w:rPr>
          <w:rFonts w:ascii="Avenir Next LT Pro" w:hAnsi="Avenir Next LT Pro"/>
          <w:sz w:val="22"/>
          <w:szCs w:val="22"/>
        </w:rPr>
      </w:pPr>
      <w:r w:rsidRPr="000F22BD">
        <w:rPr>
          <w:rFonts w:ascii="Avenir Next LT Pro" w:hAnsi="Avenir Next LT Pro"/>
          <w:sz w:val="22"/>
          <w:szCs w:val="22"/>
        </w:rPr>
        <w:t>Knowledge of CRM systems and fundraising databases</w:t>
      </w:r>
      <w:r w:rsidR="000F58B9" w:rsidRPr="000F22BD">
        <w:rPr>
          <w:rFonts w:ascii="Avenir Next LT Pro" w:hAnsi="Avenir Next LT Pro"/>
          <w:sz w:val="22"/>
          <w:szCs w:val="22"/>
        </w:rPr>
        <w:t>.</w:t>
      </w:r>
    </w:p>
    <w:p w14:paraId="6DDED560" w14:textId="77777777" w:rsidR="00020D70" w:rsidRPr="000F22BD" w:rsidRDefault="00020D70" w:rsidP="00020D70">
      <w:pPr>
        <w:numPr>
          <w:ilvl w:val="0"/>
          <w:numId w:val="5"/>
        </w:numPr>
        <w:rPr>
          <w:rFonts w:ascii="Avenir Next LT Pro" w:hAnsi="Avenir Next LT Pro"/>
          <w:sz w:val="22"/>
          <w:szCs w:val="22"/>
        </w:rPr>
      </w:pPr>
      <w:r w:rsidRPr="000F22BD">
        <w:rPr>
          <w:rFonts w:ascii="Avenir Next LT Pro" w:hAnsi="Avenir Next LT Pro"/>
          <w:sz w:val="22"/>
          <w:szCs w:val="22"/>
        </w:rPr>
        <w:t>Understanding of current trends in arts philanthropy and donor engagement.</w:t>
      </w:r>
    </w:p>
    <w:p w14:paraId="378EDD91" w14:textId="2C94BFF4" w:rsidR="00020D70" w:rsidRPr="000F22BD" w:rsidRDefault="00020D70" w:rsidP="00020D70">
      <w:pPr>
        <w:numPr>
          <w:ilvl w:val="0"/>
          <w:numId w:val="5"/>
        </w:numPr>
        <w:rPr>
          <w:rFonts w:ascii="Avenir Next LT Pro" w:hAnsi="Avenir Next LT Pro"/>
          <w:sz w:val="22"/>
          <w:szCs w:val="22"/>
        </w:rPr>
      </w:pPr>
      <w:r w:rsidRPr="000F22BD">
        <w:rPr>
          <w:rFonts w:ascii="Avenir Next LT Pro" w:hAnsi="Avenir Next LT Pro"/>
          <w:sz w:val="22"/>
          <w:szCs w:val="22"/>
        </w:rPr>
        <w:t>Existing network within the UK</w:t>
      </w:r>
      <w:r w:rsidR="000F58B9" w:rsidRPr="000F22BD">
        <w:rPr>
          <w:rFonts w:ascii="Avenir Next LT Pro" w:hAnsi="Avenir Next LT Pro"/>
          <w:sz w:val="22"/>
          <w:szCs w:val="22"/>
        </w:rPr>
        <w:t xml:space="preserve"> and international</w:t>
      </w:r>
      <w:r w:rsidRPr="000F22BD">
        <w:rPr>
          <w:rFonts w:ascii="Avenir Next LT Pro" w:hAnsi="Avenir Next LT Pro"/>
          <w:sz w:val="22"/>
          <w:szCs w:val="22"/>
        </w:rPr>
        <w:t xml:space="preserve"> cultural philanthropy communit</w:t>
      </w:r>
      <w:r w:rsidR="000F58B9" w:rsidRPr="000F22BD">
        <w:rPr>
          <w:rFonts w:ascii="Avenir Next LT Pro" w:hAnsi="Avenir Next LT Pro"/>
          <w:sz w:val="22"/>
          <w:szCs w:val="22"/>
        </w:rPr>
        <w:t>ies</w:t>
      </w:r>
      <w:r w:rsidRPr="000F22BD">
        <w:rPr>
          <w:rFonts w:ascii="Avenir Next LT Pro" w:hAnsi="Avenir Next LT Pro"/>
          <w:sz w:val="22"/>
          <w:szCs w:val="22"/>
        </w:rPr>
        <w:t>.</w:t>
      </w:r>
    </w:p>
    <w:p w14:paraId="0ECFC4F1" w14:textId="77777777" w:rsidR="00BF436E" w:rsidRPr="000F22BD" w:rsidRDefault="00BF436E" w:rsidP="00020D70">
      <w:pPr>
        <w:rPr>
          <w:rFonts w:ascii="Avenir Next LT Pro" w:hAnsi="Avenir Next LT Pro"/>
          <w:b/>
          <w:bCs/>
          <w:sz w:val="22"/>
          <w:szCs w:val="22"/>
        </w:rPr>
      </w:pPr>
    </w:p>
    <w:p w14:paraId="7ED6D857" w14:textId="78C092E1" w:rsidR="00020D70" w:rsidRPr="000F22BD" w:rsidRDefault="00020D70" w:rsidP="00020D70">
      <w:pPr>
        <w:rPr>
          <w:rFonts w:ascii="Avenir Next LT Pro" w:hAnsi="Avenir Next LT Pro"/>
          <w:b/>
          <w:bCs/>
          <w:sz w:val="22"/>
          <w:szCs w:val="22"/>
        </w:rPr>
      </w:pPr>
      <w:r w:rsidRPr="000F22BD">
        <w:rPr>
          <w:rFonts w:ascii="Avenir Next LT Pro" w:hAnsi="Avenir Next LT Pro"/>
          <w:b/>
          <w:bCs/>
          <w:sz w:val="22"/>
          <w:szCs w:val="22"/>
        </w:rPr>
        <w:t>What We Offer</w:t>
      </w:r>
    </w:p>
    <w:p w14:paraId="13368B8D" w14:textId="77777777" w:rsidR="00020D70" w:rsidRPr="000F22BD" w:rsidRDefault="00020D70" w:rsidP="00020D70">
      <w:pPr>
        <w:numPr>
          <w:ilvl w:val="0"/>
          <w:numId w:val="6"/>
        </w:numPr>
        <w:rPr>
          <w:rFonts w:ascii="Avenir Next LT Pro" w:hAnsi="Avenir Next LT Pro"/>
          <w:sz w:val="22"/>
          <w:szCs w:val="22"/>
        </w:rPr>
      </w:pPr>
      <w:r w:rsidRPr="000F22BD">
        <w:rPr>
          <w:rFonts w:ascii="Avenir Next LT Pro" w:hAnsi="Avenir Next LT Pro"/>
          <w:sz w:val="22"/>
          <w:szCs w:val="22"/>
        </w:rPr>
        <w:t>The opportunity to play a key role in a dynamic and growing arts foundation.</w:t>
      </w:r>
    </w:p>
    <w:p w14:paraId="2E946323" w14:textId="7CBE528A" w:rsidR="00020D70" w:rsidRPr="000F22BD" w:rsidRDefault="00020D70" w:rsidP="00020D70">
      <w:pPr>
        <w:numPr>
          <w:ilvl w:val="0"/>
          <w:numId w:val="6"/>
        </w:numPr>
        <w:rPr>
          <w:rFonts w:ascii="Avenir Next LT Pro" w:hAnsi="Avenir Next LT Pro"/>
          <w:sz w:val="22"/>
          <w:szCs w:val="22"/>
        </w:rPr>
      </w:pPr>
      <w:r w:rsidRPr="000F22BD">
        <w:rPr>
          <w:rFonts w:ascii="Avenir Next LT Pro" w:hAnsi="Avenir Next LT Pro"/>
          <w:sz w:val="22"/>
          <w:szCs w:val="22"/>
        </w:rPr>
        <w:t xml:space="preserve">A creative and supportive working environment within the </w:t>
      </w:r>
      <w:r w:rsidR="000F58B9" w:rsidRPr="000F22BD">
        <w:rPr>
          <w:rFonts w:ascii="Avenir Next LT Pro" w:hAnsi="Avenir Next LT Pro"/>
          <w:sz w:val="22"/>
          <w:szCs w:val="22"/>
        </w:rPr>
        <w:t xml:space="preserve">Foundation and wider </w:t>
      </w:r>
      <w:r w:rsidRPr="000F22BD">
        <w:rPr>
          <w:rFonts w:ascii="Avenir Next LT Pro" w:hAnsi="Avenir Next LT Pro"/>
          <w:sz w:val="22"/>
          <w:szCs w:val="22"/>
        </w:rPr>
        <w:t>Goodwood Estate.</w:t>
      </w:r>
    </w:p>
    <w:p w14:paraId="0DABF110" w14:textId="77777777" w:rsidR="00020D70" w:rsidRPr="000F22BD" w:rsidRDefault="00020D70" w:rsidP="00020D70">
      <w:pPr>
        <w:numPr>
          <w:ilvl w:val="0"/>
          <w:numId w:val="6"/>
        </w:numPr>
        <w:rPr>
          <w:rFonts w:ascii="Avenir Next LT Pro" w:hAnsi="Avenir Next LT Pro"/>
          <w:sz w:val="22"/>
          <w:szCs w:val="22"/>
        </w:rPr>
      </w:pPr>
      <w:r w:rsidRPr="000F22BD">
        <w:rPr>
          <w:rFonts w:ascii="Avenir Next LT Pro" w:hAnsi="Avenir Next LT Pro"/>
          <w:sz w:val="22"/>
          <w:szCs w:val="22"/>
        </w:rPr>
        <w:t>Access to exclusive Foundation and Estate events.</w:t>
      </w:r>
    </w:p>
    <w:p w14:paraId="184BA0E5" w14:textId="77777777" w:rsidR="00020D70" w:rsidRPr="000F22BD" w:rsidRDefault="00020D70" w:rsidP="00020D70">
      <w:pPr>
        <w:numPr>
          <w:ilvl w:val="0"/>
          <w:numId w:val="6"/>
        </w:numPr>
        <w:rPr>
          <w:rFonts w:ascii="Avenir Next LT Pro" w:hAnsi="Avenir Next LT Pro"/>
          <w:sz w:val="22"/>
          <w:szCs w:val="22"/>
        </w:rPr>
      </w:pPr>
      <w:r w:rsidRPr="000F22BD">
        <w:rPr>
          <w:rFonts w:ascii="Avenir Next LT Pro" w:hAnsi="Avenir Next LT Pro"/>
          <w:sz w:val="22"/>
          <w:szCs w:val="22"/>
        </w:rPr>
        <w:t>Professional development opportunities.</w:t>
      </w:r>
    </w:p>
    <w:p w14:paraId="1B8AFE0A" w14:textId="6353F75E" w:rsidR="00B6749F" w:rsidRPr="000F22BD" w:rsidRDefault="00020D70" w:rsidP="007A004B">
      <w:pPr>
        <w:numPr>
          <w:ilvl w:val="0"/>
          <w:numId w:val="6"/>
        </w:numPr>
        <w:rPr>
          <w:rFonts w:ascii="Avenir Next LT Pro" w:hAnsi="Avenir Next LT Pro"/>
          <w:sz w:val="22"/>
          <w:szCs w:val="22"/>
        </w:rPr>
      </w:pPr>
      <w:r w:rsidRPr="000F22BD">
        <w:rPr>
          <w:rFonts w:ascii="Avenir Next LT Pro" w:hAnsi="Avenir Next LT Pro"/>
          <w:sz w:val="22"/>
          <w:szCs w:val="22"/>
        </w:rPr>
        <w:t>Competitive salary and benefits package.</w:t>
      </w:r>
    </w:p>
    <w:sectPr w:rsidR="00B6749F" w:rsidRPr="000F22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altName w:val="Calibri"/>
    <w:charset w:val="00"/>
    <w:family w:val="swiss"/>
    <w:pitch w:val="variable"/>
    <w:sig w:usb0="800000EF" w:usb1="5000204A" w:usb2="00000000" w:usb3="00000000" w:csb0="00000093" w:csb1="00000000"/>
  </w:font>
  <w:font w:name="Garamond">
    <w:altName w:val="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186"/>
    <w:multiLevelType w:val="multilevel"/>
    <w:tmpl w:val="5E52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D0B31"/>
    <w:multiLevelType w:val="multilevel"/>
    <w:tmpl w:val="04B2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F327E"/>
    <w:multiLevelType w:val="multilevel"/>
    <w:tmpl w:val="A454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B703D"/>
    <w:multiLevelType w:val="multilevel"/>
    <w:tmpl w:val="5088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170FF"/>
    <w:multiLevelType w:val="multilevel"/>
    <w:tmpl w:val="71C8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D5D44"/>
    <w:multiLevelType w:val="multilevel"/>
    <w:tmpl w:val="7AC8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A7A55"/>
    <w:multiLevelType w:val="multilevel"/>
    <w:tmpl w:val="BD20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5787367">
    <w:abstractNumId w:val="6"/>
  </w:num>
  <w:num w:numId="2" w16cid:durableId="705788529">
    <w:abstractNumId w:val="3"/>
  </w:num>
  <w:num w:numId="3" w16cid:durableId="1464277227">
    <w:abstractNumId w:val="0"/>
  </w:num>
  <w:num w:numId="4" w16cid:durableId="2079785854">
    <w:abstractNumId w:val="1"/>
  </w:num>
  <w:num w:numId="5" w16cid:durableId="1440753597">
    <w:abstractNumId w:val="4"/>
  </w:num>
  <w:num w:numId="6" w16cid:durableId="1525288674">
    <w:abstractNumId w:val="5"/>
  </w:num>
  <w:num w:numId="7" w16cid:durableId="14308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D70"/>
    <w:rsid w:val="00020D70"/>
    <w:rsid w:val="000F22BD"/>
    <w:rsid w:val="000F58B9"/>
    <w:rsid w:val="001D1C81"/>
    <w:rsid w:val="00287D73"/>
    <w:rsid w:val="00331F24"/>
    <w:rsid w:val="004A4472"/>
    <w:rsid w:val="004D730F"/>
    <w:rsid w:val="006B0DEE"/>
    <w:rsid w:val="007A004B"/>
    <w:rsid w:val="009369C7"/>
    <w:rsid w:val="009E70D9"/>
    <w:rsid w:val="009F66B2"/>
    <w:rsid w:val="00B6749F"/>
    <w:rsid w:val="00BF436E"/>
    <w:rsid w:val="00D82B3E"/>
    <w:rsid w:val="00E82742"/>
    <w:rsid w:val="00ED2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10589F7"/>
  <w15:chartTrackingRefBased/>
  <w15:docId w15:val="{9873729F-56C0-EC43-95EF-531E4FF9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0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0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0D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0D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0D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0D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D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D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D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D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0D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D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D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D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D70"/>
    <w:rPr>
      <w:rFonts w:eastAsiaTheme="majorEastAsia" w:cstheme="majorBidi"/>
      <w:color w:val="272727" w:themeColor="text1" w:themeTint="D8"/>
    </w:rPr>
  </w:style>
  <w:style w:type="paragraph" w:styleId="Title">
    <w:name w:val="Title"/>
    <w:basedOn w:val="Normal"/>
    <w:next w:val="Normal"/>
    <w:link w:val="TitleChar"/>
    <w:uiPriority w:val="10"/>
    <w:qFormat/>
    <w:rsid w:val="00020D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D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D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20D70"/>
    <w:rPr>
      <w:i/>
      <w:iCs/>
      <w:color w:val="404040" w:themeColor="text1" w:themeTint="BF"/>
    </w:rPr>
  </w:style>
  <w:style w:type="paragraph" w:styleId="ListParagraph">
    <w:name w:val="List Paragraph"/>
    <w:basedOn w:val="Normal"/>
    <w:uiPriority w:val="34"/>
    <w:qFormat/>
    <w:rsid w:val="00020D70"/>
    <w:pPr>
      <w:ind w:left="720"/>
      <w:contextualSpacing/>
    </w:pPr>
  </w:style>
  <w:style w:type="character" w:styleId="IntenseEmphasis">
    <w:name w:val="Intense Emphasis"/>
    <w:basedOn w:val="DefaultParagraphFont"/>
    <w:uiPriority w:val="21"/>
    <w:qFormat/>
    <w:rsid w:val="00020D70"/>
    <w:rPr>
      <w:i/>
      <w:iCs/>
      <w:color w:val="0F4761" w:themeColor="accent1" w:themeShade="BF"/>
    </w:rPr>
  </w:style>
  <w:style w:type="paragraph" w:styleId="IntenseQuote">
    <w:name w:val="Intense Quote"/>
    <w:basedOn w:val="Normal"/>
    <w:next w:val="Normal"/>
    <w:link w:val="IntenseQuoteChar"/>
    <w:uiPriority w:val="30"/>
    <w:qFormat/>
    <w:rsid w:val="00020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0D70"/>
    <w:rPr>
      <w:i/>
      <w:iCs/>
      <w:color w:val="0F4761" w:themeColor="accent1" w:themeShade="BF"/>
    </w:rPr>
  </w:style>
  <w:style w:type="character" w:styleId="IntenseReference">
    <w:name w:val="Intense Reference"/>
    <w:basedOn w:val="DefaultParagraphFont"/>
    <w:uiPriority w:val="32"/>
    <w:qFormat/>
    <w:rsid w:val="00020D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46788">
      <w:bodyDiv w:val="1"/>
      <w:marLeft w:val="0"/>
      <w:marRight w:val="0"/>
      <w:marTop w:val="0"/>
      <w:marBottom w:val="0"/>
      <w:divBdr>
        <w:top w:val="none" w:sz="0" w:space="0" w:color="auto"/>
        <w:left w:val="none" w:sz="0" w:space="0" w:color="auto"/>
        <w:bottom w:val="none" w:sz="0" w:space="0" w:color="auto"/>
        <w:right w:val="none" w:sz="0" w:space="0" w:color="auto"/>
      </w:divBdr>
    </w:div>
    <w:div w:id="1192259155">
      <w:bodyDiv w:val="1"/>
      <w:marLeft w:val="0"/>
      <w:marRight w:val="0"/>
      <w:marTop w:val="0"/>
      <w:marBottom w:val="0"/>
      <w:divBdr>
        <w:top w:val="none" w:sz="0" w:space="0" w:color="auto"/>
        <w:left w:val="none" w:sz="0" w:space="0" w:color="auto"/>
        <w:bottom w:val="none" w:sz="0" w:space="0" w:color="auto"/>
        <w:right w:val="none" w:sz="0" w:space="0" w:color="auto"/>
      </w:divBdr>
    </w:div>
    <w:div w:id="1749645117">
      <w:bodyDiv w:val="1"/>
      <w:marLeft w:val="0"/>
      <w:marRight w:val="0"/>
      <w:marTop w:val="0"/>
      <w:marBottom w:val="0"/>
      <w:divBdr>
        <w:top w:val="none" w:sz="0" w:space="0" w:color="auto"/>
        <w:left w:val="none" w:sz="0" w:space="0" w:color="auto"/>
        <w:bottom w:val="none" w:sz="0" w:space="0" w:color="auto"/>
        <w:right w:val="none" w:sz="0" w:space="0" w:color="auto"/>
      </w:divBdr>
    </w:div>
    <w:div w:id="177998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3502</Characters>
  <Application>Microsoft Office Word</Application>
  <DocSecurity>4</DocSecurity>
  <Lines>100</Lines>
  <Paragraphs>49</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Grindy</dc:creator>
  <cp:keywords/>
  <dc:description/>
  <cp:lastModifiedBy>Amanda Nagle</cp:lastModifiedBy>
  <cp:revision>2</cp:revision>
  <dcterms:created xsi:type="dcterms:W3CDTF">2025-12-17T11:40:00Z</dcterms:created>
  <dcterms:modified xsi:type="dcterms:W3CDTF">2025-12-17T11:40:00Z</dcterms:modified>
</cp:coreProperties>
</file>