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CA5A8" w14:textId="77777777" w:rsidR="00D12EB2" w:rsidRDefault="00D12EB2" w:rsidP="002233A4">
      <w:pPr>
        <w:spacing w:after="0" w:line="240" w:lineRule="auto"/>
        <w:jc w:val="center"/>
        <w:rPr>
          <w:noProof/>
          <w:lang w:eastAsia="en-GB"/>
        </w:rPr>
      </w:pPr>
    </w:p>
    <w:p w14:paraId="743BD001" w14:textId="77777777" w:rsidR="00097D67" w:rsidRPr="00996636" w:rsidRDefault="00666C12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7728" behindDoc="0" locked="0" layoutInCell="1" allowOverlap="1" wp14:anchorId="64323D76" wp14:editId="766CCD5A">
            <wp:simplePos x="0" y="0"/>
            <wp:positionH relativeFrom="column">
              <wp:posOffset>2432050</wp:posOffset>
            </wp:positionH>
            <wp:positionV relativeFrom="paragraph">
              <wp:posOffset>-286385</wp:posOffset>
            </wp:positionV>
            <wp:extent cx="882650" cy="1285875"/>
            <wp:effectExtent l="19050" t="0" r="0" b="0"/>
            <wp:wrapSquare wrapText="bothSides"/>
            <wp:docPr id="2" name="Picture 2" descr="Estatel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statelo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5A7BC7C" w14:textId="77777777" w:rsidR="00097D67" w:rsidRPr="00996636" w:rsidRDefault="00097D67" w:rsidP="002233A4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</w:p>
    <w:p w14:paraId="7EF6C047" w14:textId="77777777" w:rsidR="00996636" w:rsidRDefault="00996636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5B3B5ED3" w14:textId="77777777" w:rsidR="00097D67" w:rsidRPr="00996636" w:rsidRDefault="00097D67" w:rsidP="00996636">
      <w:pPr>
        <w:spacing w:after="0" w:line="240" w:lineRule="auto"/>
        <w:rPr>
          <w:rFonts w:ascii="Garamond" w:hAnsi="Garamond"/>
          <w:b/>
          <w:sz w:val="40"/>
          <w:szCs w:val="40"/>
        </w:rPr>
      </w:pPr>
    </w:p>
    <w:p w14:paraId="0FB1A863" w14:textId="77777777" w:rsidR="00996636" w:rsidRPr="00996636" w:rsidRDefault="00996636" w:rsidP="00996636">
      <w:pPr>
        <w:spacing w:after="0" w:line="240" w:lineRule="auto"/>
        <w:jc w:val="center"/>
        <w:rPr>
          <w:rFonts w:ascii="Garamond" w:hAnsi="Garamond"/>
          <w:b/>
          <w:sz w:val="40"/>
          <w:szCs w:val="40"/>
        </w:rPr>
      </w:pPr>
      <w:r w:rsidRPr="00996636">
        <w:rPr>
          <w:rFonts w:ascii="Garamond" w:hAnsi="Garamond"/>
          <w:b/>
          <w:sz w:val="40"/>
          <w:szCs w:val="40"/>
        </w:rPr>
        <w:t>GOODWOOD</w:t>
      </w:r>
    </w:p>
    <w:p w14:paraId="2D958860" w14:textId="77777777" w:rsidR="00097D67" w:rsidRPr="00996636" w:rsidRDefault="00097D67" w:rsidP="00CD41C1">
      <w:pPr>
        <w:spacing w:after="0" w:line="240" w:lineRule="auto"/>
        <w:jc w:val="center"/>
        <w:rPr>
          <w:rFonts w:ascii="Garamond" w:hAnsi="Garamond"/>
          <w:b/>
        </w:rPr>
      </w:pPr>
    </w:p>
    <w:p w14:paraId="5C9D9D5F" w14:textId="77777777" w:rsidR="00097D67" w:rsidRPr="00996636" w:rsidRDefault="00996636" w:rsidP="00540B62">
      <w:pPr>
        <w:pBdr>
          <w:top w:val="single" w:sz="4" w:space="1" w:color="auto"/>
          <w:left w:val="single" w:sz="4" w:space="4" w:color="auto"/>
          <w:bottom w:val="single" w:sz="4" w:space="2" w:color="auto"/>
          <w:right w:val="single" w:sz="4" w:space="4" w:color="auto"/>
        </w:pBdr>
        <w:shd w:val="clear" w:color="auto" w:fill="FFFFFF"/>
        <w:tabs>
          <w:tab w:val="left" w:pos="5340"/>
        </w:tabs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>
        <w:rPr>
          <w:rFonts w:ascii="Garamond" w:hAnsi="Garamond" w:cs="Arial"/>
          <w:b/>
          <w:bCs/>
          <w:lang w:eastAsia="en-GB"/>
        </w:rPr>
        <w:t>The Role</w:t>
      </w:r>
    </w:p>
    <w:p w14:paraId="25AB1ED4" w14:textId="77777777" w:rsidR="00B20BFA" w:rsidRDefault="00B20BFA" w:rsidP="00452501">
      <w:pPr>
        <w:pStyle w:val="NoSpacing"/>
        <w:jc w:val="both"/>
        <w:rPr>
          <w:rFonts w:ascii="Garamond" w:hAnsi="Garamond"/>
        </w:rPr>
      </w:pPr>
    </w:p>
    <w:p w14:paraId="1086211B" w14:textId="77777777" w:rsidR="003F608E" w:rsidRPr="003F608E" w:rsidRDefault="003F608E" w:rsidP="003F608E">
      <w:pPr>
        <w:rPr>
          <w:rFonts w:ascii="Garamond" w:hAnsi="Garamond" w:cstheme="minorHAnsi"/>
        </w:rPr>
      </w:pPr>
      <w:r w:rsidRPr="003F608E">
        <w:rPr>
          <w:rFonts w:ascii="Garamond" w:hAnsi="Garamond" w:cstheme="minorHAnsi"/>
        </w:rPr>
        <w:t>The Flying School operations role will be part of the Flying School team. The role is expected to uphold the very highest values and traditions whilst delivering a range of activities and reporting to the Flying School Operations Manager.</w:t>
      </w:r>
    </w:p>
    <w:p w14:paraId="3B1AF6F0" w14:textId="77777777" w:rsidR="00996636" w:rsidRPr="00996636" w:rsidRDefault="00996636" w:rsidP="0099663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About us</w:t>
      </w:r>
    </w:p>
    <w:p w14:paraId="14803998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162E3EFC" w14:textId="3061CDA6" w:rsidR="0059728C" w:rsidRPr="00996636" w:rsidRDefault="0059728C" w:rsidP="0059728C">
      <w:pPr>
        <w:spacing w:after="0" w:line="240" w:lineRule="auto"/>
        <w:jc w:val="both"/>
        <w:rPr>
          <w:rFonts w:ascii="Garamond" w:hAnsi="Garamond"/>
        </w:rPr>
      </w:pPr>
      <w:r w:rsidRPr="00996636">
        <w:rPr>
          <w:rFonts w:ascii="Garamond" w:hAnsi="Garamond"/>
        </w:rPr>
        <w:t xml:space="preserve">At Goodwood, we celebrate our </w:t>
      </w:r>
      <w:r w:rsidR="003F608E" w:rsidRPr="00996636">
        <w:rPr>
          <w:rFonts w:ascii="Garamond" w:hAnsi="Garamond"/>
        </w:rPr>
        <w:t>300-year</w:t>
      </w:r>
      <w:r w:rsidRPr="00996636">
        <w:rPr>
          <w:rFonts w:ascii="Garamond" w:hAnsi="Garamond"/>
        </w:rPr>
        <w:t xml:space="preserve"> history as a quintessentially English Estate, in modern and authentic ways delivering extraordinary and engaging experiences.  Our settin</w:t>
      </w:r>
      <w:r w:rsidR="00996636">
        <w:rPr>
          <w:rFonts w:ascii="Garamond" w:hAnsi="Garamond"/>
        </w:rPr>
        <w:t>g, 12,000 acres of West Sussex c</w:t>
      </w:r>
      <w:r w:rsidRPr="00996636">
        <w:rPr>
          <w:rFonts w:ascii="Garamond" w:hAnsi="Garamond"/>
        </w:rPr>
        <w:t>ountryside and our story both play significant roles in Goodw</w:t>
      </w:r>
      <w:r w:rsidR="00996636">
        <w:rPr>
          <w:rFonts w:ascii="Garamond" w:hAnsi="Garamond"/>
        </w:rPr>
        <w:t>ood’s success.  What really sets</w:t>
      </w:r>
      <w:r w:rsidRPr="00996636">
        <w:rPr>
          <w:rFonts w:ascii="Garamond" w:hAnsi="Garamond"/>
        </w:rPr>
        <w:t xml:space="preserve"> us apart </w:t>
      </w:r>
      <w:r w:rsidR="00EB705E" w:rsidRPr="00996636">
        <w:rPr>
          <w:rFonts w:ascii="Garamond" w:hAnsi="Garamond"/>
        </w:rPr>
        <w:t>are our people</w:t>
      </w:r>
      <w:r w:rsidRPr="00996636">
        <w:rPr>
          <w:rFonts w:ascii="Garamond" w:hAnsi="Garamond"/>
        </w:rPr>
        <w:t xml:space="preserve">.  It is their passion, </w:t>
      </w:r>
      <w:r w:rsidR="003F608E" w:rsidRPr="00996636">
        <w:rPr>
          <w:rFonts w:ascii="Garamond" w:hAnsi="Garamond"/>
        </w:rPr>
        <w:t>enthusiasm,</w:t>
      </w:r>
      <w:r w:rsidRPr="00996636">
        <w:rPr>
          <w:rFonts w:ascii="Garamond" w:hAnsi="Garamond"/>
        </w:rPr>
        <w:t xml:space="preserve"> and belief in the many things we do that makes us the </w:t>
      </w:r>
      <w:r w:rsidR="00177A8D">
        <w:rPr>
          <w:rFonts w:ascii="Garamond" w:hAnsi="Garamond"/>
        </w:rPr>
        <w:t>unique</w:t>
      </w:r>
      <w:r w:rsidRPr="00996636">
        <w:rPr>
          <w:rFonts w:ascii="Garamond" w:hAnsi="Garamond"/>
        </w:rPr>
        <w:t>, luxury brand we are.</w:t>
      </w:r>
    </w:p>
    <w:p w14:paraId="0732F6F5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outlineLvl w:val="2"/>
        <w:rPr>
          <w:rFonts w:ascii="Garamond" w:hAnsi="Garamond" w:cs="Arial"/>
          <w:b/>
          <w:bCs/>
          <w:u w:val="single"/>
          <w:lang w:eastAsia="en-GB"/>
        </w:rPr>
      </w:pPr>
    </w:p>
    <w:p w14:paraId="4938CB54" w14:textId="77777777" w:rsidR="0059728C" w:rsidRPr="00996636" w:rsidRDefault="0059728C" w:rsidP="005972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outlineLvl w:val="2"/>
        <w:rPr>
          <w:rFonts w:ascii="Garamond" w:hAnsi="Garamond" w:cs="Arial"/>
          <w:b/>
          <w:bCs/>
          <w:lang w:eastAsia="en-GB"/>
        </w:rPr>
      </w:pPr>
      <w:r w:rsidRPr="00996636">
        <w:rPr>
          <w:rFonts w:ascii="Garamond" w:hAnsi="Garamond" w:cs="Arial"/>
          <w:b/>
          <w:bCs/>
          <w:lang w:eastAsia="en-GB"/>
        </w:rPr>
        <w:t>Passionate People</w:t>
      </w:r>
    </w:p>
    <w:p w14:paraId="22DD2371" w14:textId="77777777" w:rsidR="0059728C" w:rsidRPr="00996636" w:rsidRDefault="0059728C" w:rsidP="0059728C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</w:p>
    <w:p w14:paraId="64E5F108" w14:textId="77777777" w:rsidR="007C0545" w:rsidRPr="00996636" w:rsidRDefault="007C0545" w:rsidP="007C0545">
      <w:pPr>
        <w:shd w:val="clear" w:color="auto" w:fill="FFFFFF"/>
        <w:spacing w:after="0" w:line="240" w:lineRule="auto"/>
        <w:jc w:val="both"/>
        <w:rPr>
          <w:rFonts w:ascii="Garamond" w:hAnsi="Garamond" w:cs="Arial"/>
          <w:lang w:eastAsia="en-GB"/>
        </w:rPr>
      </w:pPr>
      <w:r w:rsidRPr="00996636">
        <w:rPr>
          <w:rFonts w:ascii="Garamond" w:hAnsi="Garamond" w:cs="Arial"/>
          <w:lang w:eastAsia="en-GB"/>
        </w:rPr>
        <w:t xml:space="preserve">It takes a certain sort of person to flourish in such a fast-paced, multi-dimensional environment like Goodwood.  We look for talented, </w:t>
      </w:r>
      <w:proofErr w:type="gramStart"/>
      <w:r w:rsidRPr="00996636">
        <w:rPr>
          <w:rFonts w:ascii="Garamond" w:hAnsi="Garamond" w:cs="Arial"/>
          <w:lang w:eastAsia="en-GB"/>
        </w:rPr>
        <w:t>self-motivated</w:t>
      </w:r>
      <w:proofErr w:type="gramEnd"/>
      <w:r w:rsidRPr="00996636">
        <w:rPr>
          <w:rFonts w:ascii="Garamond" w:hAnsi="Garamond" w:cs="Arial"/>
          <w:lang w:eastAsia="en-GB"/>
        </w:rPr>
        <w:t xml:space="preserve"> and enthusiastic individuals who will be able to share our passion for </w:t>
      </w:r>
      <w:r>
        <w:rPr>
          <w:rFonts w:ascii="Garamond" w:hAnsi="Garamond" w:cs="Arial"/>
          <w:lang w:eastAsia="en-GB"/>
        </w:rPr>
        <w:t xml:space="preserve">Goodwood to be </w:t>
      </w:r>
      <w:r w:rsidRPr="003D62E0">
        <w:rPr>
          <w:rFonts w:ascii="Garamond" w:hAnsi="Garamond" w:cs="Arial"/>
          <w:b/>
          <w:bCs/>
          <w:lang w:eastAsia="en-GB"/>
        </w:rPr>
        <w:t>‘the home of exceptional experiences’</w:t>
      </w:r>
      <w:r w:rsidRPr="003D62E0">
        <w:rPr>
          <w:rFonts w:ascii="Garamond" w:hAnsi="Garamond" w:cs="Arial"/>
          <w:lang w:eastAsia="en-GB"/>
        </w:rPr>
        <w:t>.</w:t>
      </w:r>
    </w:p>
    <w:p w14:paraId="1F9E25B6" w14:textId="77777777" w:rsidR="0059728C" w:rsidRPr="00996636" w:rsidRDefault="0059728C" w:rsidP="00996636">
      <w:pPr>
        <w:spacing w:after="0" w:line="240" w:lineRule="auto"/>
        <w:rPr>
          <w:rFonts w:ascii="Garamond" w:hAnsi="Garamond"/>
          <w:b/>
          <w:sz w:val="28"/>
          <w:szCs w:val="28"/>
        </w:rPr>
      </w:pPr>
    </w:p>
    <w:p w14:paraId="11197024" w14:textId="77777777" w:rsidR="0059728C" w:rsidRPr="00996636" w:rsidRDefault="0059728C" w:rsidP="0059728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Our Values</w:t>
      </w:r>
    </w:p>
    <w:p w14:paraId="17EFD153" w14:textId="77777777" w:rsidR="0059728C" w:rsidRPr="00996636" w:rsidRDefault="0059728C" w:rsidP="0059728C">
      <w:pPr>
        <w:spacing w:after="0" w:line="240" w:lineRule="auto"/>
        <w:rPr>
          <w:rFonts w:ascii="Garamond" w:hAnsi="Garamond"/>
        </w:rPr>
      </w:pPr>
    </w:p>
    <w:p w14:paraId="7C184856" w14:textId="31EA4C2A" w:rsidR="007C0545" w:rsidRPr="00996636" w:rsidRDefault="007C0545" w:rsidP="007C0545">
      <w:pP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The Real Thing</w:t>
      </w:r>
      <w:r w:rsidRPr="00996636">
        <w:rPr>
          <w:rFonts w:ascii="Garamond" w:hAnsi="Garamond"/>
          <w:b/>
        </w:rPr>
        <w:tab/>
        <w:t xml:space="preserve">       D</w:t>
      </w:r>
      <w:r>
        <w:rPr>
          <w:rFonts w:ascii="Garamond" w:hAnsi="Garamond"/>
          <w:b/>
        </w:rPr>
        <w:t>er</w:t>
      </w:r>
      <w:r w:rsidRPr="00996636">
        <w:rPr>
          <w:rFonts w:ascii="Garamond" w:hAnsi="Garamond"/>
          <w:b/>
        </w:rPr>
        <w:t>ring</w:t>
      </w:r>
      <w:r>
        <w:rPr>
          <w:rFonts w:ascii="Garamond" w:hAnsi="Garamond"/>
          <w:b/>
        </w:rPr>
        <w:t>-</w:t>
      </w:r>
      <w:r w:rsidRPr="00996636">
        <w:rPr>
          <w:rFonts w:ascii="Garamond" w:hAnsi="Garamond"/>
          <w:b/>
        </w:rPr>
        <w:t xml:space="preserve">Do </w:t>
      </w:r>
      <w:r w:rsidR="00312BDD" w:rsidRPr="00996636">
        <w:rPr>
          <w:rFonts w:ascii="Garamond" w:hAnsi="Garamond"/>
          <w:b/>
        </w:rPr>
        <w:tab/>
        <w:t xml:space="preserve"> Obsession</w:t>
      </w:r>
      <w:r w:rsidRPr="00996636">
        <w:rPr>
          <w:rFonts w:ascii="Garamond" w:hAnsi="Garamond"/>
          <w:b/>
        </w:rPr>
        <w:t xml:space="preserve"> for Perfection    Sheer Love of Life</w:t>
      </w:r>
    </w:p>
    <w:p w14:paraId="4A9C07EC" w14:textId="77777777" w:rsidR="007C0545" w:rsidRPr="00996636" w:rsidRDefault="007C0545" w:rsidP="007C0545">
      <w:pPr>
        <w:spacing w:after="0" w:line="240" w:lineRule="auto"/>
        <w:jc w:val="center"/>
        <w:rPr>
          <w:rFonts w:ascii="Garamond" w:hAnsi="Garamond"/>
          <w:b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2267"/>
        <w:gridCol w:w="2248"/>
        <w:gridCol w:w="2249"/>
        <w:gridCol w:w="2262"/>
      </w:tblGrid>
      <w:tr w:rsidR="007C0545" w:rsidRPr="00996636" w14:paraId="14BCAAF6" w14:textId="77777777" w:rsidTr="00D96FEB">
        <w:tc>
          <w:tcPr>
            <w:tcW w:w="2310" w:type="dxa"/>
          </w:tcPr>
          <w:p w14:paraId="5EE8CC2A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Always inspired by Goodwood’s heritage</w:t>
            </w:r>
          </w:p>
          <w:p w14:paraId="23ED4286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0" w:type="dxa"/>
          </w:tcPr>
          <w:p w14:paraId="601DCB4C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Daring to surprise and delight</w:t>
            </w:r>
          </w:p>
          <w:p w14:paraId="720CFA6C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76EFFCF0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 xml:space="preserve">Striving to do things </w:t>
            </w:r>
            <w:r w:rsidRPr="007B7BCC">
              <w:rPr>
                <w:rFonts w:ascii="Garamond" w:hAnsi="Garamond" w:cs="Times"/>
                <w:i/>
                <w:iCs/>
                <w:u w:val="single"/>
                <w:lang w:eastAsia="en-GB"/>
              </w:rPr>
              <w:t>even</w:t>
            </w:r>
            <w:r w:rsidRPr="007B7BCC">
              <w:rPr>
                <w:rFonts w:ascii="Garamond" w:hAnsi="Garamond" w:cs="Times"/>
                <w:lang w:eastAsia="en-GB"/>
              </w:rPr>
              <w:t xml:space="preserve"> better</w:t>
            </w:r>
          </w:p>
          <w:p w14:paraId="6FC77F31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  <w:tc>
          <w:tcPr>
            <w:tcW w:w="2311" w:type="dxa"/>
          </w:tcPr>
          <w:p w14:paraId="53676C51" w14:textId="77777777" w:rsidR="007C0545" w:rsidRPr="007B7BCC" w:rsidRDefault="007C0545" w:rsidP="00D96FEB">
            <w:pPr>
              <w:spacing w:after="0" w:line="240" w:lineRule="auto"/>
              <w:jc w:val="center"/>
              <w:rPr>
                <w:rFonts w:ascii="Garamond" w:hAnsi="Garamond" w:cs="Times"/>
                <w:lang w:eastAsia="en-GB"/>
              </w:rPr>
            </w:pPr>
            <w:r w:rsidRPr="007B7BCC">
              <w:rPr>
                <w:rFonts w:ascii="Garamond" w:hAnsi="Garamond" w:cs="Times"/>
                <w:lang w:eastAsia="en-GB"/>
              </w:rPr>
              <w:t>Sharing our infectious enthusiasm</w:t>
            </w:r>
          </w:p>
          <w:p w14:paraId="41B34075" w14:textId="77777777" w:rsidR="007C0545" w:rsidRPr="00996636" w:rsidRDefault="007C0545" w:rsidP="00D96FEB">
            <w:pPr>
              <w:spacing w:after="0" w:line="240" w:lineRule="auto"/>
              <w:jc w:val="center"/>
              <w:rPr>
                <w:rFonts w:ascii="Garamond" w:hAnsi="Garamond"/>
                <w:b/>
                <w:lang w:eastAsia="en-GB"/>
              </w:rPr>
            </w:pPr>
          </w:p>
        </w:tc>
      </w:tr>
    </w:tbl>
    <w:p w14:paraId="0FBC488B" w14:textId="77777777" w:rsidR="00996636" w:rsidRPr="00177A8D" w:rsidRDefault="00996636" w:rsidP="00996636">
      <w:pPr>
        <w:spacing w:after="0" w:line="240" w:lineRule="auto"/>
        <w:jc w:val="both"/>
        <w:rPr>
          <w:rFonts w:ascii="Garamond" w:hAnsi="Garamond"/>
        </w:rPr>
      </w:pPr>
    </w:p>
    <w:p w14:paraId="4537C4F4" w14:textId="77777777" w:rsid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Purpose of the role</w:t>
      </w:r>
    </w:p>
    <w:p w14:paraId="078B90EC" w14:textId="3E88D382" w:rsidR="00996636" w:rsidRDefault="00996636" w:rsidP="00996636">
      <w:pPr>
        <w:spacing w:after="0" w:line="240" w:lineRule="auto"/>
        <w:jc w:val="both"/>
        <w:rPr>
          <w:rFonts w:ascii="Garamond" w:hAnsi="Garamond"/>
          <w:b/>
        </w:rPr>
      </w:pPr>
    </w:p>
    <w:p w14:paraId="4EB03F77" w14:textId="56FEFB27" w:rsidR="003F608E" w:rsidRPr="003F608E" w:rsidRDefault="003F608E" w:rsidP="003F608E">
      <w:pPr>
        <w:rPr>
          <w:rFonts w:ascii="Garamond" w:hAnsi="Garamond" w:cstheme="minorHAnsi"/>
        </w:rPr>
      </w:pPr>
      <w:r w:rsidRPr="003F608E">
        <w:rPr>
          <w:rFonts w:ascii="Garamond" w:hAnsi="Garamond" w:cstheme="minorHAnsi"/>
        </w:rPr>
        <w:t xml:space="preserve">At the very heart of the Aviation operation, you will assist with the busy operational needs of the flying school, acting as a Goodwood ambassador and </w:t>
      </w:r>
      <w:proofErr w:type="gramStart"/>
      <w:r w:rsidRPr="003F608E">
        <w:rPr>
          <w:rFonts w:ascii="Garamond" w:hAnsi="Garamond" w:cstheme="minorHAnsi"/>
        </w:rPr>
        <w:t>achieving a high level of customer service at all times</w:t>
      </w:r>
      <w:proofErr w:type="gramEnd"/>
      <w:r w:rsidRPr="003F608E">
        <w:rPr>
          <w:rFonts w:ascii="Garamond" w:hAnsi="Garamond" w:cstheme="minorHAnsi"/>
        </w:rPr>
        <w:t xml:space="preserve">. </w:t>
      </w:r>
    </w:p>
    <w:p w14:paraId="15B5C5B6" w14:textId="77777777" w:rsidR="006C159D" w:rsidRPr="00F5157D" w:rsidRDefault="00996636" w:rsidP="00540B6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>Key responsibilities</w:t>
      </w:r>
    </w:p>
    <w:p w14:paraId="79BEDC41" w14:textId="77777777" w:rsidR="0052408C" w:rsidRPr="0052408C" w:rsidRDefault="0052408C" w:rsidP="0052408C">
      <w:pPr>
        <w:pStyle w:val="ListParagraph"/>
        <w:jc w:val="both"/>
        <w:rPr>
          <w:rFonts w:ascii="Garamond" w:hAnsi="Garamond"/>
          <w:b/>
          <w:sz w:val="22"/>
          <w:szCs w:val="22"/>
        </w:rPr>
      </w:pPr>
    </w:p>
    <w:p w14:paraId="05FDF50F" w14:textId="409D95D0" w:rsidR="003F608E" w:rsidRPr="003F608E" w:rsidRDefault="003F608E" w:rsidP="003F608E">
      <w:pPr>
        <w:numPr>
          <w:ilvl w:val="0"/>
          <w:numId w:val="28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To provide high quality customer service and information, both face to face and on the telephone/email, on all flying school products, aerodrome services/facilities and event landing information. </w:t>
      </w:r>
    </w:p>
    <w:p w14:paraId="24E79BBD" w14:textId="1FA99896" w:rsidR="003F608E" w:rsidRPr="003F608E" w:rsidRDefault="003F608E" w:rsidP="003F608E">
      <w:pPr>
        <w:numPr>
          <w:ilvl w:val="0"/>
          <w:numId w:val="28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To proactively identify all sales opportunities. </w:t>
      </w:r>
    </w:p>
    <w:p w14:paraId="2CE86898" w14:textId="7FD4C38C" w:rsidR="003F608E" w:rsidRPr="003F608E" w:rsidRDefault="003F608E" w:rsidP="003F608E">
      <w:pPr>
        <w:numPr>
          <w:ilvl w:val="0"/>
          <w:numId w:val="28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To keep the flying school database and operational management system (Red atlas) updated with information and bookings. </w:t>
      </w:r>
    </w:p>
    <w:p w14:paraId="2E568B13" w14:textId="366D5BC2" w:rsidR="003F608E" w:rsidRPr="003F608E" w:rsidRDefault="003F608E" w:rsidP="003F608E">
      <w:pPr>
        <w:numPr>
          <w:ilvl w:val="0"/>
          <w:numId w:val="28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To liaise with Goodwood engineering regarding fleet checks, looking ahead at aircraft hours. </w:t>
      </w:r>
    </w:p>
    <w:p w14:paraId="3C5A400C" w14:textId="57D6C26F" w:rsidR="003F608E" w:rsidRPr="003F608E" w:rsidRDefault="003F608E" w:rsidP="003F608E">
      <w:pPr>
        <w:numPr>
          <w:ilvl w:val="0"/>
          <w:numId w:val="28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To manage and organise the daily flying programme, including customer contact, instructor queries, managing the tech logs and providing general support to the CFI and rest of the team. </w:t>
      </w:r>
    </w:p>
    <w:p w14:paraId="6D57D32A" w14:textId="77777777" w:rsidR="003F608E" w:rsidRPr="003F608E" w:rsidRDefault="003F608E" w:rsidP="003F608E">
      <w:pPr>
        <w:numPr>
          <w:ilvl w:val="0"/>
          <w:numId w:val="28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To manage and organise the operations desk. Duties to include cash handling, stock control, customer liaison and dealing with landing fees and bookings. </w:t>
      </w:r>
    </w:p>
    <w:p w14:paraId="5D4CE50C" w14:textId="77777777" w:rsidR="003F608E" w:rsidRPr="003F608E" w:rsidRDefault="003F608E" w:rsidP="003F608E">
      <w:pPr>
        <w:spacing w:after="0" w:line="240" w:lineRule="auto"/>
        <w:ind w:left="720"/>
        <w:contextualSpacing/>
        <w:rPr>
          <w:rFonts w:ascii="Garamond" w:eastAsia="Times New Roman" w:hAnsi="Garamond" w:cstheme="minorHAnsi"/>
          <w:lang w:eastAsia="en-GB"/>
        </w:rPr>
      </w:pPr>
    </w:p>
    <w:p w14:paraId="7F0DFF17" w14:textId="46D34A10" w:rsidR="003F608E" w:rsidRPr="003F608E" w:rsidRDefault="003F608E" w:rsidP="003F608E">
      <w:pPr>
        <w:numPr>
          <w:ilvl w:val="0"/>
          <w:numId w:val="28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To assist with the provisions on flight notices, weather, and noise preferred routing procedures. </w:t>
      </w:r>
    </w:p>
    <w:p w14:paraId="38FD240F" w14:textId="260656AF" w:rsidR="003F608E" w:rsidRPr="003F608E" w:rsidRDefault="003F608E" w:rsidP="003F608E">
      <w:pPr>
        <w:numPr>
          <w:ilvl w:val="0"/>
          <w:numId w:val="28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lastRenderedPageBreak/>
        <w:t xml:space="preserve">To always maintain a clean and presentable working environment, ensuring that information is readily available to customers and that the building is left secure at the end of each working day. </w:t>
      </w:r>
    </w:p>
    <w:p w14:paraId="625D2BDD" w14:textId="77777777" w:rsidR="003F608E" w:rsidRPr="003F608E" w:rsidRDefault="003F608E" w:rsidP="003F608E">
      <w:pPr>
        <w:numPr>
          <w:ilvl w:val="0"/>
          <w:numId w:val="27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From time to time to undertake any other duties as reasonably requested. </w:t>
      </w:r>
    </w:p>
    <w:p w14:paraId="7F6D3054" w14:textId="77777777" w:rsidR="006F76A1" w:rsidRPr="003F608E" w:rsidRDefault="006F76A1" w:rsidP="00996636">
      <w:pPr>
        <w:spacing w:after="0" w:line="240" w:lineRule="auto"/>
        <w:rPr>
          <w:rFonts w:ascii="Garamond" w:hAnsi="Garamond"/>
          <w:color w:val="333333"/>
        </w:rPr>
      </w:pPr>
    </w:p>
    <w:p w14:paraId="1AE40273" w14:textId="77777777" w:rsidR="00996636" w:rsidRPr="00996636" w:rsidRDefault="00996636" w:rsidP="0099663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996636">
        <w:rPr>
          <w:rFonts w:ascii="Garamond" w:hAnsi="Garamond"/>
          <w:b/>
        </w:rPr>
        <w:t>Qualities you will possess</w:t>
      </w:r>
    </w:p>
    <w:p w14:paraId="383EBA0A" w14:textId="77777777" w:rsidR="00996636" w:rsidRDefault="00996636" w:rsidP="00996636">
      <w:pPr>
        <w:spacing w:after="0" w:line="240" w:lineRule="auto"/>
        <w:rPr>
          <w:rFonts w:ascii="Garamond" w:hAnsi="Garamond"/>
          <w:b/>
          <w:color w:val="333333"/>
        </w:rPr>
        <w:sectPr w:rsidR="00996636" w:rsidSect="00312BDD">
          <w:pgSz w:w="11906" w:h="16838"/>
          <w:pgMar w:top="361" w:right="1440" w:bottom="809" w:left="1440" w:header="708" w:footer="708" w:gutter="0"/>
          <w:cols w:space="708"/>
          <w:rtlGutter/>
          <w:docGrid w:linePitch="360"/>
        </w:sectPr>
      </w:pPr>
    </w:p>
    <w:p w14:paraId="5973D751" w14:textId="77777777" w:rsidR="005658FD" w:rsidRDefault="005658FD" w:rsidP="005658FD">
      <w:pPr>
        <w:spacing w:after="0" w:line="240" w:lineRule="auto"/>
        <w:ind w:left="360"/>
        <w:rPr>
          <w:rFonts w:ascii="Garamond" w:hAnsi="Garamond"/>
        </w:rPr>
      </w:pPr>
    </w:p>
    <w:p w14:paraId="3E45C4F0" w14:textId="77777777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Passion for what you do</w:t>
      </w:r>
    </w:p>
    <w:p w14:paraId="15A110DE" w14:textId="5D908066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Positive and friendly with a “can do attitude”.</w:t>
      </w:r>
    </w:p>
    <w:p w14:paraId="5F10DAC8" w14:textId="77777777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 xml:space="preserve">Attention to detail </w:t>
      </w:r>
    </w:p>
    <w:p w14:paraId="24A60519" w14:textId="24171E3E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Ability to prioritise and organise</w:t>
      </w:r>
    </w:p>
    <w:p w14:paraId="101E4CC7" w14:textId="77777777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Proactive</w:t>
      </w:r>
    </w:p>
    <w:p w14:paraId="757426B6" w14:textId="77777777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Take responsibility for yourself</w:t>
      </w:r>
    </w:p>
    <w:p w14:paraId="37A2A396" w14:textId="77777777" w:rsidR="003F608E" w:rsidRPr="003F608E" w:rsidRDefault="003F608E" w:rsidP="003F608E">
      <w:pPr>
        <w:spacing w:after="0" w:line="240" w:lineRule="auto"/>
        <w:ind w:left="720"/>
        <w:contextualSpacing/>
        <w:rPr>
          <w:rFonts w:ascii="Garamond" w:eastAsia="Times New Roman" w:hAnsi="Garamond" w:cstheme="minorHAnsi"/>
          <w:lang w:eastAsia="en-GB"/>
        </w:rPr>
      </w:pPr>
    </w:p>
    <w:p w14:paraId="1195C2E5" w14:textId="77777777" w:rsidR="003F608E" w:rsidRPr="003F608E" w:rsidRDefault="003F608E" w:rsidP="003F608E">
      <w:pPr>
        <w:spacing w:after="0" w:line="240" w:lineRule="auto"/>
        <w:ind w:left="720"/>
        <w:contextualSpacing/>
        <w:rPr>
          <w:rFonts w:ascii="Garamond" w:eastAsia="Times New Roman" w:hAnsi="Garamond" w:cstheme="minorHAnsi"/>
          <w:lang w:eastAsia="en-GB"/>
        </w:rPr>
      </w:pPr>
    </w:p>
    <w:p w14:paraId="03FE0BB5" w14:textId="756A7EF7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Confident to make decisions and to stand by them</w:t>
      </w:r>
    </w:p>
    <w:p w14:paraId="4413CE55" w14:textId="77777777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Good negotiation and influencing skills</w:t>
      </w:r>
    </w:p>
    <w:p w14:paraId="46DF79D5" w14:textId="77777777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Excellent communicator</w:t>
      </w:r>
    </w:p>
    <w:p w14:paraId="0651A9E3" w14:textId="77777777" w:rsidR="003F608E" w:rsidRPr="003F608E" w:rsidRDefault="003F608E" w:rsidP="003F608E">
      <w:pPr>
        <w:numPr>
          <w:ilvl w:val="0"/>
          <w:numId w:val="4"/>
        </w:numPr>
        <w:spacing w:after="0" w:line="240" w:lineRule="auto"/>
        <w:contextualSpacing/>
        <w:rPr>
          <w:rFonts w:ascii="Garamond" w:eastAsia="Times New Roman" w:hAnsi="Garamond" w:cstheme="minorHAnsi"/>
          <w:lang w:eastAsia="en-GB"/>
        </w:rPr>
      </w:pPr>
      <w:r w:rsidRPr="003F608E">
        <w:rPr>
          <w:rFonts w:ascii="Garamond" w:eastAsia="Times New Roman" w:hAnsi="Garamond" w:cstheme="minorHAnsi"/>
          <w:lang w:eastAsia="en-GB"/>
        </w:rPr>
        <w:t>A sense of fun!</w:t>
      </w:r>
    </w:p>
    <w:p w14:paraId="297B2198" w14:textId="77777777" w:rsidR="00996636" w:rsidRPr="003F608E" w:rsidRDefault="00996636" w:rsidP="00996636">
      <w:pPr>
        <w:spacing w:after="0" w:line="240" w:lineRule="auto"/>
        <w:rPr>
          <w:rFonts w:ascii="Garamond" w:hAnsi="Garamond"/>
        </w:rPr>
      </w:pPr>
    </w:p>
    <w:p w14:paraId="73C483E8" w14:textId="77777777" w:rsidR="005658FD" w:rsidRDefault="005658FD" w:rsidP="00996636">
      <w:pPr>
        <w:spacing w:after="0" w:line="240" w:lineRule="auto"/>
        <w:rPr>
          <w:rFonts w:ascii="Garamond" w:hAnsi="Garamond"/>
        </w:rPr>
      </w:pPr>
    </w:p>
    <w:p w14:paraId="55054441" w14:textId="77777777" w:rsidR="00634D1B" w:rsidRDefault="00634D1B" w:rsidP="00996636">
      <w:pPr>
        <w:spacing w:after="0" w:line="240" w:lineRule="auto"/>
        <w:rPr>
          <w:rFonts w:ascii="Garamond" w:hAnsi="Garamond"/>
        </w:rPr>
        <w:sectPr w:rsidR="00634D1B" w:rsidSect="00996636">
          <w:type w:val="continuous"/>
          <w:pgSz w:w="11906" w:h="16838"/>
          <w:pgMar w:top="851" w:right="1440" w:bottom="1440" w:left="1843" w:header="708" w:footer="708" w:gutter="0"/>
          <w:cols w:num="2" w:space="708"/>
          <w:rtlGutter/>
          <w:docGrid w:linePitch="360"/>
        </w:sectPr>
      </w:pPr>
    </w:p>
    <w:p w14:paraId="46185DE2" w14:textId="77777777" w:rsidR="00996636" w:rsidRDefault="00996636" w:rsidP="005658FD">
      <w:pPr>
        <w:pBdr>
          <w:top w:val="single" w:sz="4" w:space="1" w:color="auto"/>
          <w:left w:val="single" w:sz="4" w:space="20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240" w:lineRule="auto"/>
        <w:jc w:val="center"/>
        <w:rPr>
          <w:rFonts w:ascii="Garamond" w:hAnsi="Garamond"/>
          <w:b/>
        </w:rPr>
      </w:pPr>
      <w:r w:rsidRPr="00CD41C1">
        <w:rPr>
          <w:rFonts w:ascii="Garamond" w:hAnsi="Garamond"/>
          <w:b/>
        </w:rPr>
        <w:t>What do you need to be successful?</w:t>
      </w:r>
      <w:r>
        <w:rPr>
          <w:rFonts w:ascii="Garamond" w:hAnsi="Garamond"/>
          <w:b/>
        </w:rPr>
        <w:t xml:space="preserve"> </w:t>
      </w:r>
    </w:p>
    <w:p w14:paraId="2FD69300" w14:textId="77777777" w:rsidR="00996636" w:rsidRDefault="00996636" w:rsidP="00996636">
      <w:pPr>
        <w:spacing w:after="0" w:line="240" w:lineRule="auto"/>
        <w:rPr>
          <w:rFonts w:ascii="Garamond" w:hAnsi="Garamond"/>
          <w:b/>
        </w:rPr>
      </w:pPr>
    </w:p>
    <w:p w14:paraId="5C0DA8A0" w14:textId="77777777" w:rsidR="003F608E" w:rsidRPr="003F608E" w:rsidRDefault="003F608E" w:rsidP="003F608E">
      <w:pPr>
        <w:pStyle w:val="ListParagraph"/>
        <w:numPr>
          <w:ilvl w:val="0"/>
          <w:numId w:val="29"/>
        </w:numPr>
        <w:rPr>
          <w:rFonts w:ascii="Garamond" w:eastAsia="Calibri" w:hAnsi="Garamond" w:cstheme="minorHAnsi"/>
          <w:sz w:val="22"/>
          <w:szCs w:val="22"/>
        </w:rPr>
      </w:pPr>
      <w:r w:rsidRPr="003F608E">
        <w:rPr>
          <w:rFonts w:ascii="Garamond" w:eastAsia="Calibri" w:hAnsi="Garamond" w:cstheme="minorHAnsi"/>
          <w:sz w:val="22"/>
          <w:szCs w:val="22"/>
        </w:rPr>
        <w:t>Interest in the Aviation industry beneficial</w:t>
      </w:r>
    </w:p>
    <w:p w14:paraId="130AF90A" w14:textId="77777777" w:rsidR="003F608E" w:rsidRPr="003F608E" w:rsidRDefault="003F608E" w:rsidP="003F608E">
      <w:pPr>
        <w:pStyle w:val="ListParagraph"/>
        <w:numPr>
          <w:ilvl w:val="0"/>
          <w:numId w:val="29"/>
        </w:numPr>
        <w:rPr>
          <w:rFonts w:ascii="Garamond" w:hAnsi="Garamond" w:cstheme="minorHAnsi"/>
          <w:sz w:val="22"/>
          <w:szCs w:val="22"/>
        </w:rPr>
      </w:pPr>
      <w:r w:rsidRPr="003F608E">
        <w:rPr>
          <w:rFonts w:ascii="Garamond" w:hAnsi="Garamond" w:cstheme="minorHAnsi"/>
          <w:sz w:val="22"/>
          <w:szCs w:val="22"/>
        </w:rPr>
        <w:t>Energetic and a self-starter</w:t>
      </w:r>
    </w:p>
    <w:p w14:paraId="2700B23A" w14:textId="65564B68" w:rsidR="003F608E" w:rsidRPr="003F608E" w:rsidRDefault="003F608E" w:rsidP="003F608E">
      <w:pPr>
        <w:pStyle w:val="ListParagraph"/>
        <w:numPr>
          <w:ilvl w:val="0"/>
          <w:numId w:val="29"/>
        </w:numPr>
        <w:rPr>
          <w:rFonts w:ascii="Garamond" w:hAnsi="Garamond" w:cstheme="minorHAnsi"/>
          <w:sz w:val="22"/>
          <w:szCs w:val="22"/>
        </w:rPr>
      </w:pPr>
      <w:r w:rsidRPr="003F608E">
        <w:rPr>
          <w:rFonts w:ascii="Garamond" w:hAnsi="Garamond" w:cstheme="minorHAnsi"/>
          <w:sz w:val="22"/>
          <w:szCs w:val="22"/>
        </w:rPr>
        <w:t xml:space="preserve">Team working </w:t>
      </w:r>
      <w:r>
        <w:rPr>
          <w:rFonts w:ascii="Garamond" w:hAnsi="Garamond" w:cstheme="minorHAnsi"/>
          <w:sz w:val="22"/>
          <w:szCs w:val="22"/>
        </w:rPr>
        <w:t xml:space="preserve">is </w:t>
      </w:r>
      <w:r w:rsidRPr="003F608E">
        <w:rPr>
          <w:rFonts w:ascii="Garamond" w:hAnsi="Garamond" w:cstheme="minorHAnsi"/>
          <w:sz w:val="22"/>
          <w:szCs w:val="22"/>
        </w:rPr>
        <w:t>at the heart of all that you do</w:t>
      </w:r>
    </w:p>
    <w:p w14:paraId="60C21A62" w14:textId="77777777" w:rsidR="003F608E" w:rsidRPr="003F608E" w:rsidRDefault="003F608E" w:rsidP="003F608E">
      <w:pPr>
        <w:pStyle w:val="ListParagraph"/>
        <w:numPr>
          <w:ilvl w:val="0"/>
          <w:numId w:val="29"/>
        </w:numPr>
        <w:rPr>
          <w:rFonts w:ascii="Garamond" w:hAnsi="Garamond" w:cstheme="minorHAnsi"/>
          <w:sz w:val="22"/>
          <w:szCs w:val="22"/>
        </w:rPr>
      </w:pPr>
      <w:r w:rsidRPr="003F608E">
        <w:rPr>
          <w:rFonts w:ascii="Garamond" w:hAnsi="Garamond" w:cstheme="minorHAnsi"/>
          <w:sz w:val="22"/>
          <w:szCs w:val="22"/>
        </w:rPr>
        <w:t>Resourceful and adaptable</w:t>
      </w:r>
    </w:p>
    <w:p w14:paraId="117B0E1A" w14:textId="77777777" w:rsidR="003F608E" w:rsidRPr="003F608E" w:rsidRDefault="003F608E" w:rsidP="003F608E">
      <w:pPr>
        <w:pStyle w:val="ListParagraph"/>
        <w:numPr>
          <w:ilvl w:val="0"/>
          <w:numId w:val="29"/>
        </w:numPr>
        <w:rPr>
          <w:rFonts w:ascii="Garamond" w:hAnsi="Garamond" w:cstheme="minorHAnsi"/>
          <w:sz w:val="22"/>
          <w:szCs w:val="22"/>
        </w:rPr>
      </w:pPr>
      <w:r w:rsidRPr="003F608E">
        <w:rPr>
          <w:rFonts w:ascii="Garamond" w:hAnsi="Garamond" w:cstheme="minorHAnsi"/>
          <w:sz w:val="22"/>
          <w:szCs w:val="22"/>
        </w:rPr>
        <w:t>Experience of a sales environment</w:t>
      </w:r>
    </w:p>
    <w:p w14:paraId="38D8AF85" w14:textId="77777777" w:rsidR="003F608E" w:rsidRPr="003F608E" w:rsidRDefault="003F608E" w:rsidP="003F608E">
      <w:pPr>
        <w:pStyle w:val="ListParagraph"/>
        <w:numPr>
          <w:ilvl w:val="0"/>
          <w:numId w:val="29"/>
        </w:numPr>
        <w:rPr>
          <w:rFonts w:ascii="Garamond" w:eastAsia="Calibri" w:hAnsi="Garamond" w:cstheme="minorHAnsi"/>
          <w:sz w:val="22"/>
          <w:szCs w:val="22"/>
        </w:rPr>
      </w:pPr>
      <w:r w:rsidRPr="003F608E">
        <w:rPr>
          <w:rFonts w:ascii="Garamond" w:eastAsia="Calibri" w:hAnsi="Garamond" w:cstheme="minorHAnsi"/>
          <w:sz w:val="22"/>
          <w:szCs w:val="22"/>
        </w:rPr>
        <w:t>Excellent experience of working with the public and providing superb customer experiences to customers and guests</w:t>
      </w:r>
    </w:p>
    <w:p w14:paraId="6BD2645F" w14:textId="77777777" w:rsidR="003F608E" w:rsidRPr="003F608E" w:rsidRDefault="003F608E" w:rsidP="003F608E">
      <w:pPr>
        <w:pStyle w:val="ListParagraph"/>
        <w:numPr>
          <w:ilvl w:val="0"/>
          <w:numId w:val="29"/>
        </w:numPr>
        <w:rPr>
          <w:rFonts w:ascii="Garamond" w:eastAsia="Calibri" w:hAnsi="Garamond" w:cstheme="minorHAnsi"/>
          <w:sz w:val="22"/>
          <w:szCs w:val="22"/>
        </w:rPr>
      </w:pPr>
      <w:r w:rsidRPr="003F608E">
        <w:rPr>
          <w:rFonts w:ascii="Garamond" w:eastAsia="Calibri" w:hAnsi="Garamond" w:cstheme="minorHAnsi"/>
          <w:sz w:val="22"/>
          <w:szCs w:val="22"/>
        </w:rPr>
        <w:t>Excellent telephone manner</w:t>
      </w:r>
    </w:p>
    <w:p w14:paraId="01616F4D" w14:textId="77777777" w:rsidR="003F608E" w:rsidRPr="003F608E" w:rsidRDefault="003F608E" w:rsidP="003F608E">
      <w:pPr>
        <w:pStyle w:val="ListParagraph"/>
        <w:rPr>
          <w:rFonts w:ascii="Garamond" w:hAnsi="Garamond" w:cstheme="minorHAnsi"/>
        </w:rPr>
      </w:pPr>
    </w:p>
    <w:p w14:paraId="58DCE392" w14:textId="165F2B52" w:rsidR="008D2DE2" w:rsidRPr="008D2DE2" w:rsidRDefault="008D2DE2" w:rsidP="003F608E">
      <w:pPr>
        <w:spacing w:after="0" w:line="240" w:lineRule="auto"/>
        <w:ind w:left="720"/>
        <w:jc w:val="both"/>
        <w:rPr>
          <w:rFonts w:ascii="Garamond" w:hAnsi="Garamond" w:cs="Tahoma"/>
        </w:rPr>
      </w:pPr>
    </w:p>
    <w:p w14:paraId="0BD77864" w14:textId="5B8720C6" w:rsidR="00961B26" w:rsidRPr="0040339B" w:rsidRDefault="00961B26" w:rsidP="000B1D04">
      <w:pPr>
        <w:spacing w:after="0" w:line="240" w:lineRule="auto"/>
        <w:ind w:left="360"/>
        <w:jc w:val="both"/>
        <w:rPr>
          <w:rFonts w:ascii="Garamond" w:hAnsi="Garamond" w:cs="Tahoma"/>
        </w:rPr>
      </w:pPr>
    </w:p>
    <w:sectPr w:rsidR="00961B26" w:rsidRPr="0040339B" w:rsidSect="00996636">
      <w:type w:val="continuous"/>
      <w:pgSz w:w="11906" w:h="16838"/>
      <w:pgMar w:top="851" w:right="1440" w:bottom="1440" w:left="1843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Times (WN)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02E0B"/>
    <w:multiLevelType w:val="hybridMultilevel"/>
    <w:tmpl w:val="99BA11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567DC"/>
    <w:multiLevelType w:val="hybridMultilevel"/>
    <w:tmpl w:val="517A28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A2DBC"/>
    <w:multiLevelType w:val="hybridMultilevel"/>
    <w:tmpl w:val="62F0FA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309B1"/>
    <w:multiLevelType w:val="hybridMultilevel"/>
    <w:tmpl w:val="EA2A1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81D60"/>
    <w:multiLevelType w:val="singleLevel"/>
    <w:tmpl w:val="12AE223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5F45ED9"/>
    <w:multiLevelType w:val="hybridMultilevel"/>
    <w:tmpl w:val="C9D0A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F142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F1667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E1A104C"/>
    <w:multiLevelType w:val="hybridMultilevel"/>
    <w:tmpl w:val="B758562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D0986"/>
    <w:multiLevelType w:val="hybridMultilevel"/>
    <w:tmpl w:val="F64200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C229E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1" w15:restartNumberingAfterBreak="0">
    <w:nsid w:val="23262FB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2" w15:restartNumberingAfterBreak="0">
    <w:nsid w:val="30766D12"/>
    <w:multiLevelType w:val="hybridMultilevel"/>
    <w:tmpl w:val="40103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9231E"/>
    <w:multiLevelType w:val="hybridMultilevel"/>
    <w:tmpl w:val="E40A18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246C24"/>
    <w:multiLevelType w:val="hybridMultilevel"/>
    <w:tmpl w:val="78DC14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D6371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E895899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7" w15:restartNumberingAfterBreak="0">
    <w:nsid w:val="4348750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52000F32"/>
    <w:multiLevelType w:val="hybridMultilevel"/>
    <w:tmpl w:val="2140E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F7B6E"/>
    <w:multiLevelType w:val="hybridMultilevel"/>
    <w:tmpl w:val="E89AF678"/>
    <w:lvl w:ilvl="0" w:tplc="648019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994110"/>
    <w:multiLevelType w:val="hybridMultilevel"/>
    <w:tmpl w:val="692C3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BB12E65"/>
    <w:multiLevelType w:val="hybridMultilevel"/>
    <w:tmpl w:val="D1D467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E71E00"/>
    <w:multiLevelType w:val="multilevel"/>
    <w:tmpl w:val="DCF0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6D3B65"/>
    <w:multiLevelType w:val="hybridMultilevel"/>
    <w:tmpl w:val="93B06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A7B4F"/>
    <w:multiLevelType w:val="hybridMultilevel"/>
    <w:tmpl w:val="7B3623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7C611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6" w15:restartNumberingAfterBreak="0">
    <w:nsid w:val="73A547B8"/>
    <w:multiLevelType w:val="hybridMultilevel"/>
    <w:tmpl w:val="62FA6F38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77CF1CAD"/>
    <w:multiLevelType w:val="hybridMultilevel"/>
    <w:tmpl w:val="39C47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EC5131"/>
    <w:multiLevelType w:val="multilevel"/>
    <w:tmpl w:val="1D92B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9581565">
    <w:abstractNumId w:val="28"/>
  </w:num>
  <w:num w:numId="2" w16cid:durableId="1506432000">
    <w:abstractNumId w:val="17"/>
  </w:num>
  <w:num w:numId="3" w16cid:durableId="20206877">
    <w:abstractNumId w:val="4"/>
  </w:num>
  <w:num w:numId="4" w16cid:durableId="504633890">
    <w:abstractNumId w:val="11"/>
  </w:num>
  <w:num w:numId="5" w16cid:durableId="794106029">
    <w:abstractNumId w:val="16"/>
  </w:num>
  <w:num w:numId="6" w16cid:durableId="694116377">
    <w:abstractNumId w:val="15"/>
  </w:num>
  <w:num w:numId="7" w16cid:durableId="1282105646">
    <w:abstractNumId w:val="6"/>
  </w:num>
  <w:num w:numId="8" w16cid:durableId="414589311">
    <w:abstractNumId w:val="8"/>
  </w:num>
  <w:num w:numId="9" w16cid:durableId="741950191">
    <w:abstractNumId w:val="2"/>
  </w:num>
  <w:num w:numId="10" w16cid:durableId="1763524809">
    <w:abstractNumId w:val="14"/>
  </w:num>
  <w:num w:numId="11" w16cid:durableId="833687053">
    <w:abstractNumId w:val="23"/>
  </w:num>
  <w:num w:numId="12" w16cid:durableId="94448219">
    <w:abstractNumId w:val="7"/>
  </w:num>
  <w:num w:numId="13" w16cid:durableId="1510946592">
    <w:abstractNumId w:val="13"/>
  </w:num>
  <w:num w:numId="14" w16cid:durableId="142285252">
    <w:abstractNumId w:val="3"/>
  </w:num>
  <w:num w:numId="15" w16cid:durableId="871959919">
    <w:abstractNumId w:val="12"/>
  </w:num>
  <w:num w:numId="16" w16cid:durableId="208884197">
    <w:abstractNumId w:val="24"/>
  </w:num>
  <w:num w:numId="17" w16cid:durableId="2142845941">
    <w:abstractNumId w:val="27"/>
  </w:num>
  <w:num w:numId="18" w16cid:durableId="1813517587">
    <w:abstractNumId w:val="10"/>
  </w:num>
  <w:num w:numId="19" w16cid:durableId="1442072535">
    <w:abstractNumId w:val="0"/>
  </w:num>
  <w:num w:numId="20" w16cid:durableId="1999921819">
    <w:abstractNumId w:val="22"/>
  </w:num>
  <w:num w:numId="21" w16cid:durableId="2106415563">
    <w:abstractNumId w:val="9"/>
  </w:num>
  <w:num w:numId="22" w16cid:durableId="183447176">
    <w:abstractNumId w:val="18"/>
  </w:num>
  <w:num w:numId="23" w16cid:durableId="1871533800">
    <w:abstractNumId w:val="5"/>
  </w:num>
  <w:num w:numId="24" w16cid:durableId="934747112">
    <w:abstractNumId w:val="20"/>
  </w:num>
  <w:num w:numId="25" w16cid:durableId="778373988">
    <w:abstractNumId w:val="26"/>
  </w:num>
  <w:num w:numId="26" w16cid:durableId="252862042">
    <w:abstractNumId w:val="21"/>
  </w:num>
  <w:num w:numId="27" w16cid:durableId="705758854">
    <w:abstractNumId w:val="1"/>
  </w:num>
  <w:num w:numId="28" w16cid:durableId="1648972628">
    <w:abstractNumId w:val="19"/>
  </w:num>
  <w:num w:numId="29" w16cid:durableId="29664727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6EA"/>
    <w:rsid w:val="00010D72"/>
    <w:rsid w:val="00011D40"/>
    <w:rsid w:val="000366E6"/>
    <w:rsid w:val="00050FD2"/>
    <w:rsid w:val="0007684A"/>
    <w:rsid w:val="00097D67"/>
    <w:rsid w:val="000A3FE0"/>
    <w:rsid w:val="000B1D04"/>
    <w:rsid w:val="000E6802"/>
    <w:rsid w:val="000F3E99"/>
    <w:rsid w:val="00112564"/>
    <w:rsid w:val="001175C9"/>
    <w:rsid w:val="00145A15"/>
    <w:rsid w:val="001558FB"/>
    <w:rsid w:val="00171ABC"/>
    <w:rsid w:val="00177A8D"/>
    <w:rsid w:val="00194A99"/>
    <w:rsid w:val="00196AF9"/>
    <w:rsid w:val="001D14FD"/>
    <w:rsid w:val="001F6E18"/>
    <w:rsid w:val="00211DFA"/>
    <w:rsid w:val="002141C7"/>
    <w:rsid w:val="00217566"/>
    <w:rsid w:val="002233A4"/>
    <w:rsid w:val="00244FD7"/>
    <w:rsid w:val="00271E49"/>
    <w:rsid w:val="002807F3"/>
    <w:rsid w:val="00286199"/>
    <w:rsid w:val="002B27AC"/>
    <w:rsid w:val="002C6DF6"/>
    <w:rsid w:val="002E00A6"/>
    <w:rsid w:val="002E2E60"/>
    <w:rsid w:val="002F4368"/>
    <w:rsid w:val="002F5072"/>
    <w:rsid w:val="0030349C"/>
    <w:rsid w:val="00305AFC"/>
    <w:rsid w:val="00312BDD"/>
    <w:rsid w:val="00316AF6"/>
    <w:rsid w:val="00323550"/>
    <w:rsid w:val="00334FAA"/>
    <w:rsid w:val="00344C4E"/>
    <w:rsid w:val="003462D1"/>
    <w:rsid w:val="003920BD"/>
    <w:rsid w:val="00394B01"/>
    <w:rsid w:val="003B2310"/>
    <w:rsid w:val="003D1EE6"/>
    <w:rsid w:val="003D26FE"/>
    <w:rsid w:val="003D7B04"/>
    <w:rsid w:val="003F29E4"/>
    <w:rsid w:val="003F608E"/>
    <w:rsid w:val="003F6A0B"/>
    <w:rsid w:val="004002EA"/>
    <w:rsid w:val="0040339B"/>
    <w:rsid w:val="0042788C"/>
    <w:rsid w:val="00452501"/>
    <w:rsid w:val="00477841"/>
    <w:rsid w:val="00491B01"/>
    <w:rsid w:val="004B3BA9"/>
    <w:rsid w:val="004C3CBD"/>
    <w:rsid w:val="004D418E"/>
    <w:rsid w:val="004D7E14"/>
    <w:rsid w:val="004F7757"/>
    <w:rsid w:val="005126E6"/>
    <w:rsid w:val="0052408C"/>
    <w:rsid w:val="00540B62"/>
    <w:rsid w:val="00541105"/>
    <w:rsid w:val="00543447"/>
    <w:rsid w:val="005658FD"/>
    <w:rsid w:val="005665A5"/>
    <w:rsid w:val="005737F5"/>
    <w:rsid w:val="00574034"/>
    <w:rsid w:val="0058626D"/>
    <w:rsid w:val="0059252D"/>
    <w:rsid w:val="0059728C"/>
    <w:rsid w:val="005A6B3C"/>
    <w:rsid w:val="005A7895"/>
    <w:rsid w:val="005B1BEC"/>
    <w:rsid w:val="005C6041"/>
    <w:rsid w:val="005C671F"/>
    <w:rsid w:val="005E7E4F"/>
    <w:rsid w:val="005F38B6"/>
    <w:rsid w:val="00614A39"/>
    <w:rsid w:val="0062513F"/>
    <w:rsid w:val="00634D1B"/>
    <w:rsid w:val="00637477"/>
    <w:rsid w:val="00637CD7"/>
    <w:rsid w:val="006516EB"/>
    <w:rsid w:val="006654B1"/>
    <w:rsid w:val="00666C12"/>
    <w:rsid w:val="00682152"/>
    <w:rsid w:val="006C159D"/>
    <w:rsid w:val="006C2810"/>
    <w:rsid w:val="006C4601"/>
    <w:rsid w:val="006F76A1"/>
    <w:rsid w:val="0070474B"/>
    <w:rsid w:val="00712ECA"/>
    <w:rsid w:val="007209FB"/>
    <w:rsid w:val="007216BA"/>
    <w:rsid w:val="00731C48"/>
    <w:rsid w:val="00755871"/>
    <w:rsid w:val="007A5134"/>
    <w:rsid w:val="007C0545"/>
    <w:rsid w:val="007C6B6C"/>
    <w:rsid w:val="007E5608"/>
    <w:rsid w:val="00802666"/>
    <w:rsid w:val="00803827"/>
    <w:rsid w:val="008125FC"/>
    <w:rsid w:val="00831410"/>
    <w:rsid w:val="00842570"/>
    <w:rsid w:val="00854FAF"/>
    <w:rsid w:val="008611E6"/>
    <w:rsid w:val="00876F59"/>
    <w:rsid w:val="00877F3D"/>
    <w:rsid w:val="008A479B"/>
    <w:rsid w:val="008D2DE2"/>
    <w:rsid w:val="008D5997"/>
    <w:rsid w:val="008E145F"/>
    <w:rsid w:val="008F3F48"/>
    <w:rsid w:val="009047A2"/>
    <w:rsid w:val="00914725"/>
    <w:rsid w:val="00961B26"/>
    <w:rsid w:val="009622F3"/>
    <w:rsid w:val="00971D0D"/>
    <w:rsid w:val="009840B7"/>
    <w:rsid w:val="009842B4"/>
    <w:rsid w:val="00990C3F"/>
    <w:rsid w:val="00995E02"/>
    <w:rsid w:val="00996636"/>
    <w:rsid w:val="009968D9"/>
    <w:rsid w:val="00996C7B"/>
    <w:rsid w:val="009A7D45"/>
    <w:rsid w:val="009B6CEE"/>
    <w:rsid w:val="009C2720"/>
    <w:rsid w:val="009C2C4E"/>
    <w:rsid w:val="009C4380"/>
    <w:rsid w:val="009E7FDE"/>
    <w:rsid w:val="009F34F2"/>
    <w:rsid w:val="009F4701"/>
    <w:rsid w:val="009F5B1F"/>
    <w:rsid w:val="00A16132"/>
    <w:rsid w:val="00A320B5"/>
    <w:rsid w:val="00A37E70"/>
    <w:rsid w:val="00A81279"/>
    <w:rsid w:val="00A869DC"/>
    <w:rsid w:val="00AA4654"/>
    <w:rsid w:val="00AA7259"/>
    <w:rsid w:val="00AB14C4"/>
    <w:rsid w:val="00AC53C1"/>
    <w:rsid w:val="00AE6161"/>
    <w:rsid w:val="00B20BFA"/>
    <w:rsid w:val="00B34B2E"/>
    <w:rsid w:val="00B51815"/>
    <w:rsid w:val="00B9459A"/>
    <w:rsid w:val="00BE0821"/>
    <w:rsid w:val="00C071F0"/>
    <w:rsid w:val="00C11F45"/>
    <w:rsid w:val="00C63C12"/>
    <w:rsid w:val="00C67805"/>
    <w:rsid w:val="00CA2958"/>
    <w:rsid w:val="00CC11E1"/>
    <w:rsid w:val="00CD41C1"/>
    <w:rsid w:val="00CF5A97"/>
    <w:rsid w:val="00D052B8"/>
    <w:rsid w:val="00D1072F"/>
    <w:rsid w:val="00D12EB2"/>
    <w:rsid w:val="00D33F84"/>
    <w:rsid w:val="00D40D7E"/>
    <w:rsid w:val="00D46CF7"/>
    <w:rsid w:val="00D553BA"/>
    <w:rsid w:val="00D83600"/>
    <w:rsid w:val="00D84C08"/>
    <w:rsid w:val="00D91BF4"/>
    <w:rsid w:val="00D93D20"/>
    <w:rsid w:val="00D9779B"/>
    <w:rsid w:val="00DA611F"/>
    <w:rsid w:val="00DB1A37"/>
    <w:rsid w:val="00DB2E98"/>
    <w:rsid w:val="00DC3D83"/>
    <w:rsid w:val="00DC5D2F"/>
    <w:rsid w:val="00DD44C5"/>
    <w:rsid w:val="00DE1786"/>
    <w:rsid w:val="00DE4969"/>
    <w:rsid w:val="00E13AE2"/>
    <w:rsid w:val="00E754DD"/>
    <w:rsid w:val="00E82E8D"/>
    <w:rsid w:val="00E87793"/>
    <w:rsid w:val="00E92844"/>
    <w:rsid w:val="00E93635"/>
    <w:rsid w:val="00EB0571"/>
    <w:rsid w:val="00EB5F74"/>
    <w:rsid w:val="00EB705E"/>
    <w:rsid w:val="00EB7366"/>
    <w:rsid w:val="00EB798E"/>
    <w:rsid w:val="00EB7DB4"/>
    <w:rsid w:val="00ED0FF9"/>
    <w:rsid w:val="00F47761"/>
    <w:rsid w:val="00F622BB"/>
    <w:rsid w:val="00F816EA"/>
    <w:rsid w:val="00F95B0D"/>
    <w:rsid w:val="00FA6824"/>
    <w:rsid w:val="00FB3504"/>
    <w:rsid w:val="00FC3858"/>
    <w:rsid w:val="00FE2292"/>
    <w:rsid w:val="00FF3AED"/>
    <w:rsid w:val="00FF5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56B8"/>
  <w15:docId w15:val="{CD13451E-A9FF-4B17-B9BD-61798C137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14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99"/>
    <w:qFormat/>
    <w:rsid w:val="00F816EA"/>
    <w:rPr>
      <w:rFonts w:cs="Times New Roman"/>
      <w:b/>
      <w:bCs/>
    </w:rPr>
  </w:style>
  <w:style w:type="paragraph" w:styleId="NormalWeb">
    <w:name w:val="Normal (Web)"/>
    <w:basedOn w:val="Normal"/>
    <w:rsid w:val="00F816EA"/>
    <w:pPr>
      <w:spacing w:after="192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uiPriority w:val="99"/>
    <w:rsid w:val="00F816EA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D7B0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rsid w:val="003D7B0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3D7B04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A37E70"/>
    <w:pPr>
      <w:tabs>
        <w:tab w:val="left" w:pos="0"/>
        <w:tab w:val="left" w:pos="284"/>
        <w:tab w:val="left" w:pos="993"/>
        <w:tab w:val="left" w:pos="1418"/>
        <w:tab w:val="left" w:pos="1843"/>
        <w:tab w:val="left" w:pos="2127"/>
        <w:tab w:val="left" w:pos="2835"/>
        <w:tab w:val="left" w:pos="3402"/>
        <w:tab w:val="left" w:pos="3969"/>
        <w:tab w:val="left" w:pos="4537"/>
        <w:tab w:val="left" w:pos="5104"/>
        <w:tab w:val="left" w:pos="5670"/>
      </w:tabs>
      <w:spacing w:after="0" w:line="240" w:lineRule="auto"/>
      <w:ind w:right="-341"/>
      <w:jc w:val="both"/>
    </w:pPr>
    <w:rPr>
      <w:rFonts w:ascii="CG Times (WN)" w:eastAsia="Times New Roman" w:hAnsi="CG Times (WN)"/>
      <w:sz w:val="24"/>
      <w:szCs w:val="20"/>
    </w:rPr>
  </w:style>
  <w:style w:type="character" w:customStyle="1" w:styleId="BodyText2Char">
    <w:name w:val="Body Text 2 Char"/>
    <w:link w:val="BodyText2"/>
    <w:uiPriority w:val="99"/>
    <w:locked/>
    <w:rsid w:val="00A37E70"/>
    <w:rPr>
      <w:rFonts w:ascii="CG Times (WN)" w:hAnsi="CG Times (WN)" w:cs="Times New Roman"/>
      <w:sz w:val="20"/>
      <w:szCs w:val="20"/>
    </w:rPr>
  </w:style>
  <w:style w:type="table" w:styleId="TableGrid">
    <w:name w:val="Table Grid"/>
    <w:basedOn w:val="TableNormal"/>
    <w:uiPriority w:val="99"/>
    <w:rsid w:val="00A37E70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B20BFA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ED0FF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0FF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D0FF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0FF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D0FF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D0FF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3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0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14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4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62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012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620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62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62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62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2012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620122">
                          <w:marLeft w:val="2445"/>
                          <w:marRight w:val="0"/>
                          <w:marTop w:val="4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2871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Natalie Walker</dc:creator>
  <cp:lastModifiedBy>David Macey</cp:lastModifiedBy>
  <cp:revision>2</cp:revision>
  <cp:lastPrinted>2021-12-07T13:32:00Z</cp:lastPrinted>
  <dcterms:created xsi:type="dcterms:W3CDTF">2023-08-29T11:05:00Z</dcterms:created>
  <dcterms:modified xsi:type="dcterms:W3CDTF">2023-08-29T11:05:00Z</dcterms:modified>
</cp:coreProperties>
</file>